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07F" w:rsidRDefault="001D73C5">
      <w:pPr>
        <w:spacing w:after="360"/>
        <w:jc w:val="center"/>
      </w:pPr>
      <w:r>
        <w:rPr>
          <w:noProof/>
        </w:rPr>
        <w:drawing>
          <wp:inline distT="0" distB="0" distL="0" distR="0">
            <wp:extent cx="826770" cy="6565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007F" w:rsidRDefault="001D73C5">
      <w:pPr>
        <w:spacing w:line="360" w:lineRule="auto"/>
        <w:ind w:right="-1"/>
        <w:jc w:val="center"/>
        <w:textAlignment w:val="baseline"/>
      </w:pPr>
      <w:r>
        <w:rPr>
          <w:rFonts w:ascii="Times New Roman" w:eastAsia="MS Mincho" w:hAnsi="Times New Roman"/>
          <w:caps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09007F" w:rsidRDefault="001D73C5">
      <w:pPr>
        <w:spacing w:after="0" w:line="240" w:lineRule="auto"/>
        <w:ind w:right="-1"/>
        <w:jc w:val="center"/>
        <w:textAlignment w:val="baseline"/>
      </w:pPr>
      <w:r>
        <w:rPr>
          <w:rFonts w:ascii="Times New Roman" w:eastAsia="MS Mincho" w:hAnsi="Times New Roman"/>
          <w:b/>
          <w:bCs/>
          <w:spacing w:val="80"/>
          <w:sz w:val="44"/>
          <w:szCs w:val="44"/>
          <w:lang w:eastAsia="zh-CN" w:bidi="hi-IN"/>
        </w:rPr>
        <w:t>ЗАКОН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9007F" w:rsidRDefault="0009007F">
      <w:pPr>
        <w:spacing w:after="0"/>
        <w:ind w:right="-1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09007F" w:rsidRDefault="0009007F">
      <w:pPr>
        <w:widowControl w:val="0"/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</w:p>
    <w:p w:rsidR="0009007F" w:rsidRDefault="001D73C5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Hlk202341036"/>
      <w:r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 xml:space="preserve">О ВНЕСЕНИИ ИЗМЕНЕНИЙ В СТАТЬИ 10 И 11 ЗАКОНА ДОНЕЦКОЙ </w:t>
      </w:r>
      <w:r w:rsidR="00A52E94"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br/>
      </w:r>
      <w:r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 xml:space="preserve">НАРОДНОЙ РЕСПУБЛИКИ «О БЕСПЛАТНОЙ ЮРИДИЧЕСКОЙ </w:t>
      </w:r>
      <w:r w:rsidR="00A52E94"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br/>
      </w:r>
      <w:r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>ПОМОЩИ В ДОНЕЦКОЙ НАРОДНОЙ РЕСПУБЛИКЕ»</w:t>
      </w:r>
      <w:bookmarkEnd w:id="0"/>
    </w:p>
    <w:p w:rsidR="0009007F" w:rsidRDefault="0009007F">
      <w:pPr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</w:p>
    <w:p w:rsidR="0009007F" w:rsidRDefault="0009007F">
      <w:pPr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</w:p>
    <w:p w:rsidR="0009007F" w:rsidRDefault="001D73C5">
      <w:pPr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>Принят Постановлением Народного Совета 18 сентября 2026 года</w:t>
      </w:r>
    </w:p>
    <w:p w:rsidR="0009007F" w:rsidRDefault="0009007F">
      <w:pPr>
        <w:spacing w:after="0"/>
        <w:jc w:val="center"/>
        <w:rPr>
          <w:rFonts w:ascii="Times New Roman" w:hAnsi="Times New Roman"/>
          <w:sz w:val="28"/>
        </w:rPr>
      </w:pPr>
    </w:p>
    <w:p w:rsidR="0009007F" w:rsidRDefault="0009007F">
      <w:pPr>
        <w:spacing w:after="0"/>
        <w:jc w:val="center"/>
        <w:rPr>
          <w:rFonts w:ascii="Times New Roman" w:hAnsi="Times New Roman"/>
          <w:sz w:val="28"/>
        </w:rPr>
      </w:pPr>
    </w:p>
    <w:p w:rsidR="0009007F" w:rsidRDefault="001D73C5">
      <w:pPr>
        <w:pStyle w:val="ConsPlusTitle1"/>
        <w:spacing w:after="36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 xml:space="preserve">Внести в </w:t>
      </w:r>
      <w:hyperlink r:id="rId7">
        <w:r>
          <w:rPr>
            <w:rStyle w:val="aa"/>
            <w:rFonts w:ascii="Times New Roman" w:hAnsi="Times New Roman"/>
            <w:b w:val="0"/>
            <w:sz w:val="28"/>
            <w:szCs w:val="28"/>
          </w:rPr>
          <w:t>Закон Донецкой Народной Республики от 8 октября 2024 года № 111-РЗ «О бесплатной юридической помощи в Донецкой Народной Республике»</w:t>
        </w:r>
      </w:hyperlink>
      <w:bookmarkStart w:id="1" w:name="_GoBack"/>
      <w:bookmarkEnd w:id="1"/>
      <w:r>
        <w:rPr>
          <w:rFonts w:ascii="Times New Roman" w:hAnsi="Times New Roman"/>
          <w:b w:val="0"/>
          <w:sz w:val="28"/>
          <w:szCs w:val="28"/>
        </w:rPr>
        <w:t xml:space="preserve"> (опубликован на официальном сайте Главы Донецкой Народн</w:t>
      </w:r>
      <w:r>
        <w:rPr>
          <w:rFonts w:ascii="Times New Roman" w:hAnsi="Times New Roman"/>
          <w:b w:val="0"/>
          <w:sz w:val="28"/>
          <w:szCs w:val="28"/>
        </w:rPr>
        <w:t>ой Республики 8 октября 2024 года) следующие изменения: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1) в статье 10: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а) часть 1 дополнить пунктом 4 следующего содержания: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«4)</w:t>
      </w:r>
      <w:r>
        <w:rPr>
          <w:rFonts w:ascii="Times New Roman" w:hAnsi="Times New Roman"/>
          <w:sz w:val="28"/>
          <w:szCs w:val="24"/>
        </w:rPr>
        <w:t> </w:t>
      </w:r>
      <w:r>
        <w:rPr>
          <w:rFonts w:ascii="Times New Roman" w:hAnsi="Times New Roman"/>
          <w:b w:val="0"/>
          <w:sz w:val="28"/>
          <w:szCs w:val="28"/>
        </w:rPr>
        <w:t xml:space="preserve">граждане, лишенные родительских прав или ограниченные </w:t>
      </w:r>
      <w:r>
        <w:rPr>
          <w:rFonts w:ascii="Times New Roman" w:hAnsi="Times New Roman"/>
          <w:b w:val="0"/>
          <w:sz w:val="28"/>
          <w:szCs w:val="28"/>
        </w:rPr>
        <w:br/>
        <w:t>в родительских правах.»;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б) дополнить частью 4 следующего содержания: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 xml:space="preserve">«4. Граждане, отнесенные к категории граждан, указанной в пункте 4 части 1 настоящей статьи, имеют право на получение бесплатной юридической помощи, предусмотренной пунктом 1 части 1 статьи 6 Федерального закона </w:t>
      </w:r>
      <w:r>
        <w:rPr>
          <w:rFonts w:ascii="Times New Roman" w:hAnsi="Times New Roman"/>
          <w:b w:val="0"/>
          <w:sz w:val="28"/>
          <w:szCs w:val="28"/>
        </w:rPr>
        <w:br/>
        <w:t>«О бесплатной юридической помощи в Российск</w:t>
      </w:r>
      <w:r>
        <w:rPr>
          <w:rFonts w:ascii="Times New Roman" w:hAnsi="Times New Roman"/>
          <w:b w:val="0"/>
          <w:sz w:val="28"/>
          <w:szCs w:val="28"/>
        </w:rPr>
        <w:t>ой Федерации», в случаях, связанных с восстановлением в родительских правах  или отменой ограничения родительских прав.»;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lastRenderedPageBreak/>
        <w:t>2) часть 2 статьи 11: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а) дополнить пунктом 14</w:t>
      </w:r>
      <w:r>
        <w:rPr>
          <w:rFonts w:ascii="Times New Roman" w:hAnsi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 следующего содержания: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«14</w:t>
      </w:r>
      <w:r>
        <w:rPr>
          <w:rFonts w:ascii="Times New Roman" w:hAnsi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/>
          <w:b w:val="0"/>
          <w:sz w:val="28"/>
          <w:szCs w:val="28"/>
        </w:rPr>
        <w:t xml:space="preserve">) копия вступившего в законную силу решения суда о лишении </w:t>
      </w:r>
      <w:r>
        <w:rPr>
          <w:rFonts w:ascii="Times New Roman" w:hAnsi="Times New Roman"/>
          <w:b w:val="0"/>
          <w:sz w:val="28"/>
          <w:szCs w:val="28"/>
        </w:rPr>
        <w:t>родительских прав – для граждан, лишенных родительских прав;»;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б) дополнить пунктом 14</w:t>
      </w:r>
      <w:r>
        <w:rPr>
          <w:rFonts w:ascii="Times New Roman" w:hAnsi="Times New Roman"/>
          <w:b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 w:val="0"/>
          <w:sz w:val="28"/>
          <w:szCs w:val="28"/>
        </w:rPr>
        <w:t xml:space="preserve"> следующего содержания:</w:t>
      </w:r>
    </w:p>
    <w:p w:rsidR="0009007F" w:rsidRDefault="001D73C5">
      <w:pPr>
        <w:pStyle w:val="ConsPlusTitle1"/>
        <w:spacing w:after="360" w:line="276" w:lineRule="auto"/>
        <w:ind w:firstLine="709"/>
        <w:jc w:val="both"/>
      </w:pPr>
      <w:r>
        <w:rPr>
          <w:rFonts w:ascii="Times New Roman" w:hAnsi="Times New Roman"/>
          <w:b w:val="0"/>
          <w:sz w:val="28"/>
          <w:szCs w:val="28"/>
        </w:rPr>
        <w:t>«14</w:t>
      </w:r>
      <w:r>
        <w:rPr>
          <w:rFonts w:ascii="Times New Roman" w:hAnsi="Times New Roman"/>
          <w:b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 w:val="0"/>
          <w:sz w:val="28"/>
          <w:szCs w:val="28"/>
        </w:rPr>
        <w:t>) копия вступившего в законную силу решения суда об ограничении родительских прав – для граждан, ограниченных в родительских правах;».</w:t>
      </w:r>
    </w:p>
    <w:p w:rsidR="0009007F" w:rsidRDefault="001D73C5">
      <w:pPr>
        <w:pStyle w:val="ConsPlusTitle1"/>
        <w:spacing w:after="360" w:line="276" w:lineRule="auto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09007F" w:rsidRDefault="001D73C5">
      <w:pPr>
        <w:pStyle w:val="ConsPlusTitle1"/>
        <w:spacing w:line="276" w:lineRule="auto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Настоящий Закон вступает в силу со дня его официального опубликования.</w:t>
      </w:r>
    </w:p>
    <w:p w:rsidR="0009007F" w:rsidRDefault="0009007F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09007F" w:rsidRDefault="0009007F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09007F" w:rsidRDefault="0009007F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09007F" w:rsidRDefault="0009007F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09007F" w:rsidRDefault="001D73C5">
      <w:pPr>
        <w:pStyle w:val="userf3"/>
        <w:spacing w:line="276" w:lineRule="auto"/>
        <w:jc w:val="both"/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Глава </w:t>
      </w:r>
      <w:bookmarkStart w:id="2" w:name="_Hlk131951846_Копия_1"/>
    </w:p>
    <w:p w:rsidR="0009007F" w:rsidRDefault="001D73C5">
      <w:pPr>
        <w:pStyle w:val="userf3"/>
        <w:spacing w:after="198" w:line="276" w:lineRule="auto"/>
        <w:jc w:val="both"/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Донецкой Народной Республики</w:t>
      </w: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ab/>
      </w: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ab/>
      </w: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ab/>
      </w: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ab/>
        <w:t xml:space="preserve">                 Д.В. </w:t>
      </w:r>
      <w:proofErr w:type="spellStart"/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Пушилин</w:t>
      </w:r>
      <w:proofErr w:type="spellEnd"/>
    </w:p>
    <w:p w:rsidR="0009007F" w:rsidRDefault="001D73C5">
      <w:pPr>
        <w:pStyle w:val="userf3"/>
        <w:spacing w:line="276" w:lineRule="auto"/>
        <w:jc w:val="both"/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г. Донецк</w:t>
      </w:r>
    </w:p>
    <w:p w:rsidR="0009007F" w:rsidRDefault="001D73C5">
      <w:pPr>
        <w:pStyle w:val="userf3"/>
        <w:spacing w:line="276" w:lineRule="auto"/>
        <w:jc w:val="both"/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18 сентября 2026 года</w:t>
      </w:r>
    </w:p>
    <w:bookmarkEnd w:id="2"/>
    <w:p w:rsidR="0009007F" w:rsidRDefault="001D73C5">
      <w:pPr>
        <w:pStyle w:val="userf3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№ 322-РЗ</w:t>
      </w:r>
    </w:p>
    <w:sectPr w:rsidR="0009007F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709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3C5" w:rsidRDefault="001D73C5">
      <w:pPr>
        <w:spacing w:after="0" w:line="240" w:lineRule="auto"/>
      </w:pPr>
      <w:r>
        <w:separator/>
      </w:r>
    </w:p>
  </w:endnote>
  <w:endnote w:type="continuationSeparator" w:id="0">
    <w:p w:rsidR="001D73C5" w:rsidRDefault="001D7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charset w:val="01"/>
    <w:family w:val="roman"/>
    <w:pitch w:val="default"/>
  </w:font>
  <w:font w:name="Tahoma">
    <w:panose1 w:val="020B0604030504040204"/>
    <w:charset w:val="01"/>
    <w:family w:val="swiss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default"/>
  </w:font>
  <w:font w:name="FreeSans"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3C5" w:rsidRDefault="001D73C5">
      <w:pPr>
        <w:spacing w:after="0" w:line="240" w:lineRule="auto"/>
      </w:pPr>
      <w:r>
        <w:separator/>
      </w:r>
    </w:p>
  </w:footnote>
  <w:footnote w:type="continuationSeparator" w:id="0">
    <w:p w:rsidR="001D73C5" w:rsidRDefault="001D7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F" w:rsidRDefault="0009007F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F" w:rsidRDefault="001D73C5">
    <w:pPr>
      <w:pStyle w:val="af3"/>
      <w:jc w:val="center"/>
      <w:rPr>
        <w:rFonts w:ascii="Times New Roman" w:hAnsi="Times New Roman"/>
        <w:sz w:val="24"/>
        <w:szCs w:val="22"/>
      </w:rPr>
    </w:pPr>
    <w:r>
      <w:rPr>
        <w:rFonts w:ascii="Times New Roman" w:hAnsi="Times New Roman"/>
        <w:noProof/>
        <w:sz w:val="24"/>
        <w:szCs w:val="22"/>
      </w:rPr>
      <mc:AlternateContent>
        <mc:Choice Requires="wps">
          <w:drawing>
            <wp:anchor distT="0" distB="0" distL="0" distR="0" simplePos="0" relativeHeight="3" behindDoc="1" locked="0" layoutInCell="0" allowOverlap="1" wp14:anchorId="4E8898F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9007F" w:rsidRDefault="001D73C5">
                          <w:pPr>
                            <w:pStyle w:val="userf2"/>
                            <w:spacing w:after="0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52E94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E8898F8" id="Врезка1" o:spid="_x0000_s1026" style="position:absolute;left:0;text-align:left;margin-left:0;margin-top:.05pt;width:6.05pt;height:13.7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" o:allowincell="f" filled="f" stroked="f" strokeweight="0">
              <v:textbox style="mso-fit-shape-to-text:t" inset="0,0,0,0">
                <w:txbxContent>
                  <w:p w:rsidR="0009007F" w:rsidRDefault="001D73C5">
                    <w:pPr>
                      <w:pStyle w:val="userf2"/>
                      <w:spacing w:after="0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A52E94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07F" w:rsidRDefault="0009007F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7F"/>
    <w:rsid w:val="0009007F"/>
    <w:rsid w:val="001D73C5"/>
    <w:rsid w:val="006D2005"/>
    <w:rsid w:val="00A5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4CF0"/>
  <w15:docId w15:val="{FC30D764-2CF6-43D5-82B2-926F01CF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Pr>
      <w:rFonts w:ascii="Calibri" w:hAnsi="Calibri"/>
      <w:sz w:val="22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grame">
    <w:name w:val="grame"/>
    <w:basedOn w:val="a0"/>
    <w:link w:val="grame1"/>
    <w:qFormat/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a3">
    <w:name w:val="Текст примечания Знак"/>
    <w:basedOn w:val="1"/>
    <w:link w:val="a4"/>
    <w:qFormat/>
    <w:rPr>
      <w:rFonts w:ascii="Calibri" w:hAnsi="Calibri"/>
      <w:sz w:val="20"/>
    </w:rPr>
  </w:style>
  <w:style w:type="character" w:styleId="a5">
    <w:name w:val="Strong"/>
    <w:basedOn w:val="a0"/>
    <w:link w:val="12"/>
    <w:qFormat/>
    <w:rPr>
      <w:b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customStyle="1" w:styleId="a6">
    <w:name w:val="Текст выноски Знак"/>
    <w:basedOn w:val="1"/>
    <w:link w:val="a7"/>
    <w:qFormat/>
    <w:rPr>
      <w:rFonts w:ascii="Tahoma" w:hAnsi="Tahoma"/>
      <w:sz w:val="16"/>
    </w:rPr>
  </w:style>
  <w:style w:type="character" w:customStyle="1" w:styleId="ConsPlusNormal">
    <w:name w:val="ConsPlusNormal"/>
    <w:link w:val="ConsPlusNormal1"/>
    <w:qFormat/>
    <w:rPr>
      <w:rFonts w:ascii="Calibri" w:hAnsi="Calibri"/>
      <w:sz w:val="22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8">
    <w:name w:val="Нижний колонтитул Знак"/>
    <w:basedOn w:val="1"/>
    <w:link w:val="a9"/>
    <w:qFormat/>
    <w:rPr>
      <w:rFonts w:ascii="Calibri" w:hAnsi="Calibri"/>
      <w:sz w:val="22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a">
    <w:name w:val="Hyperlink"/>
    <w:basedOn w:val="a0"/>
    <w:link w:val="13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4">
    <w:name w:val="Оглавление 1 Знак"/>
    <w:link w:val="15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w91">
    <w:name w:val="w91"/>
    <w:basedOn w:val="a0"/>
    <w:link w:val="w911"/>
    <w:qFormat/>
    <w:rPr>
      <w:b w:val="0"/>
      <w:i w:val="0"/>
      <w:strike w:val="0"/>
      <w:dstrike w:val="0"/>
      <w:sz w:val="24"/>
      <w:u w:val="none"/>
      <w:vertAlign w:val="superscript"/>
    </w:rPr>
  </w:style>
  <w:style w:type="character" w:customStyle="1" w:styleId="ab">
    <w:name w:val="Абзац списка Знак"/>
    <w:basedOn w:val="1"/>
    <w:link w:val="ac"/>
    <w:qFormat/>
    <w:rPr>
      <w:rFonts w:ascii="Calibri" w:hAnsi="Calibri"/>
      <w:sz w:val="22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ed">
    <w:name w:val="ed"/>
    <w:basedOn w:val="a0"/>
    <w:link w:val="ed1"/>
    <w:qFormat/>
  </w:style>
  <w:style w:type="character" w:customStyle="1" w:styleId="msonormal0">
    <w:name w:val="msonormal"/>
    <w:basedOn w:val="1"/>
    <w:link w:val="msonormal1"/>
    <w:qFormat/>
    <w:rPr>
      <w:rFonts w:ascii="Times New Roman" w:hAnsi="Times New Roman"/>
      <w:sz w:val="24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d">
    <w:name w:val="Тема примечания Знак"/>
    <w:basedOn w:val="a3"/>
    <w:link w:val="ae"/>
    <w:qFormat/>
    <w:rPr>
      <w:rFonts w:ascii="Calibri" w:hAnsi="Calibri"/>
      <w:b/>
      <w:sz w:val="20"/>
    </w:rPr>
  </w:style>
  <w:style w:type="character" w:styleId="af">
    <w:name w:val="annotation reference"/>
    <w:basedOn w:val="a0"/>
    <w:link w:val="16"/>
    <w:qFormat/>
    <w:rPr>
      <w:sz w:val="16"/>
    </w:rPr>
  </w:style>
  <w:style w:type="character" w:customStyle="1" w:styleId="af0">
    <w:name w:val="Подзаголовок Знак"/>
    <w:link w:val="af1"/>
    <w:qFormat/>
    <w:rPr>
      <w:rFonts w:ascii="XO Thames" w:hAnsi="XO Thames"/>
      <w:i/>
      <w:sz w:val="24"/>
    </w:rPr>
  </w:style>
  <w:style w:type="character" w:customStyle="1" w:styleId="af2">
    <w:name w:val="Верхний колонтитул Знак"/>
    <w:basedOn w:val="1"/>
    <w:link w:val="af3"/>
    <w:qFormat/>
    <w:rPr>
      <w:rFonts w:ascii="Calibri" w:hAnsi="Calibri"/>
      <w:sz w:val="22"/>
    </w:rPr>
  </w:style>
  <w:style w:type="character" w:customStyle="1" w:styleId="af4">
    <w:name w:val="Заголовок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styleId="af6">
    <w:name w:val="FollowedHyperlink"/>
    <w:basedOn w:val="a0"/>
    <w:link w:val="17"/>
    <w:rPr>
      <w:color w:val="800080"/>
      <w:u w:val="single"/>
    </w:rPr>
  </w:style>
  <w:style w:type="character" w:customStyle="1" w:styleId="20">
    <w:name w:val="Заголовок 2 Знак"/>
    <w:basedOn w:val="1"/>
    <w:link w:val="2"/>
    <w:qFormat/>
    <w:rPr>
      <w:rFonts w:ascii="Times New Roman" w:hAnsi="Times New Roman"/>
      <w:b/>
      <w:sz w:val="36"/>
    </w:rPr>
  </w:style>
  <w:style w:type="character" w:customStyle="1" w:styleId="af7">
    <w:name w:val="Обычный (веб) Знак"/>
    <w:link w:val="af8"/>
    <w:uiPriority w:val="99"/>
    <w:qFormat/>
    <w:locked/>
    <w:rsid w:val="00BF6787"/>
    <w:rPr>
      <w:sz w:val="24"/>
      <w:szCs w:val="24"/>
    </w:rPr>
  </w:style>
  <w:style w:type="character" w:styleId="af9">
    <w:name w:val="line number"/>
  </w:style>
  <w:style w:type="character" w:customStyle="1" w:styleId="user">
    <w:name w:val="Символ нумерации (user)"/>
    <w:qFormat/>
  </w:style>
  <w:style w:type="character" w:customStyle="1" w:styleId="user0">
    <w:name w:val="Маркеры (user)"/>
    <w:qFormat/>
    <w:rPr>
      <w:rFonts w:ascii="OpenSymbol" w:eastAsia="OpenSymbol" w:hAnsi="OpenSymbol" w:cs="OpenSymbol"/>
    </w:rPr>
  </w:style>
  <w:style w:type="character" w:customStyle="1" w:styleId="user1">
    <w:name w:val="Символ сноски (user)"/>
    <w:qFormat/>
    <w:rPr>
      <w:vertAlign w:val="superscript"/>
    </w:rPr>
  </w:style>
  <w:style w:type="character" w:customStyle="1" w:styleId="user2">
    <w:name w:val="Символы названия (user)"/>
    <w:qFormat/>
  </w:style>
  <w:style w:type="character" w:customStyle="1" w:styleId="user3">
    <w:name w:val="Буквица (user)"/>
    <w:qFormat/>
  </w:style>
  <w:style w:type="character" w:customStyle="1" w:styleId="user4">
    <w:name w:val="Заполнитель (user)"/>
    <w:qFormat/>
    <w:rPr>
      <w:smallCaps/>
      <w:color w:val="008080"/>
      <w:u w:val="dotted"/>
    </w:rPr>
  </w:style>
  <w:style w:type="character" w:customStyle="1" w:styleId="user5">
    <w:name w:val="Ссылка указателя (user)"/>
    <w:qFormat/>
  </w:style>
  <w:style w:type="character" w:customStyle="1" w:styleId="user6">
    <w:name w:val="Символ концевой сноски (user)"/>
    <w:qFormat/>
    <w:rPr>
      <w:vertAlign w:val="superscript"/>
    </w:rPr>
  </w:style>
  <w:style w:type="character" w:customStyle="1" w:styleId="user7">
    <w:name w:val="Основной элемент указателя (user)"/>
    <w:qFormat/>
    <w:rPr>
      <w:b/>
      <w:bCs/>
    </w:rPr>
  </w:style>
  <w:style w:type="character" w:customStyle="1" w:styleId="user8">
    <w:name w:val="Фуригана (user)"/>
    <w:qFormat/>
    <w:rPr>
      <w:sz w:val="12"/>
      <w:szCs w:val="12"/>
      <w:u w:val="none"/>
      <w:em w:val="none"/>
    </w:rPr>
  </w:style>
  <w:style w:type="character" w:customStyle="1" w:styleId="user9">
    <w:name w:val="Вертикальное направление символов (user)"/>
    <w:qFormat/>
    <w:rPr>
      <w:eastAsianLayout w:id="-374189056" w:vert="1"/>
    </w:rPr>
  </w:style>
  <w:style w:type="character" w:customStyle="1" w:styleId="18">
    <w:name w:val="Цитата1"/>
    <w:qFormat/>
    <w:rPr>
      <w:i/>
      <w:iCs/>
    </w:rPr>
  </w:style>
  <w:style w:type="character" w:customStyle="1" w:styleId="usera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b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c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d">
    <w:name w:val="Переменная (user)"/>
    <w:qFormat/>
    <w:rPr>
      <w:i/>
      <w:iCs/>
    </w:rPr>
  </w:style>
  <w:style w:type="character" w:customStyle="1" w:styleId="usere">
    <w:name w:val="Определение (user)"/>
    <w:qFormat/>
  </w:style>
  <w:style w:type="character" w:customStyle="1" w:styleId="userf">
    <w:name w:val="Непропорциональный текст (user)"/>
    <w:qFormat/>
    <w:rPr>
      <w:rFonts w:ascii="Liberation Mono" w:eastAsia="Liberation Mono" w:hAnsi="Liberation Mono" w:cs="Liberation Mono"/>
    </w:rPr>
  </w:style>
  <w:style w:type="character" w:customStyle="1" w:styleId="afa">
    <w:name w:val="Основной текст Знак"/>
    <w:qFormat/>
    <w:rPr>
      <w:rFonts w:ascii="PT Astra Serif" w:hAnsi="PT Astra Serif"/>
      <w:sz w:val="28"/>
    </w:rPr>
  </w:style>
  <w:style w:type="paragraph" w:styleId="af5">
    <w:name w:val="Title"/>
    <w:next w:val="afb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b">
    <w:name w:val="Body Text"/>
    <w:basedOn w:val="a"/>
    <w:pPr>
      <w:spacing w:after="140"/>
    </w:pPr>
  </w:style>
  <w:style w:type="paragraph" w:styleId="afc">
    <w:name w:val="List"/>
    <w:basedOn w:val="afb"/>
    <w:rPr>
      <w:rFonts w:ascii="PT Astra Serif" w:hAnsi="PT Astra Serif" w:cs="FreeSans"/>
    </w:rPr>
  </w:style>
  <w:style w:type="paragraph" w:styleId="afd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e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f0">
    <w:name w:val="Заголовок (user)"/>
    <w:basedOn w:val="a"/>
    <w:next w:val="af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f1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9">
    <w:name w:val="Заголовок1"/>
    <w:basedOn w:val="a"/>
    <w:next w:val="af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1a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customStyle="1" w:styleId="grame1">
    <w:name w:val="grame1"/>
    <w:basedOn w:val="1b"/>
    <w:link w:val="grame"/>
    <w:qFormat/>
  </w:style>
  <w:style w:type="paragraph" w:styleId="60">
    <w:name w:val="toc 6"/>
    <w:next w:val="a"/>
    <w:link w:val="6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ind w:left="1200"/>
    </w:pPr>
    <w:rPr>
      <w:rFonts w:ascii="XO Thames" w:hAnsi="XO Thames"/>
      <w:sz w:val="28"/>
    </w:rPr>
  </w:style>
  <w:style w:type="paragraph" w:styleId="a4">
    <w:name w:val="annotation text"/>
    <w:basedOn w:val="a"/>
    <w:link w:val="a3"/>
    <w:pPr>
      <w:spacing w:line="240" w:lineRule="auto"/>
    </w:pPr>
    <w:rPr>
      <w:sz w:val="20"/>
    </w:rPr>
  </w:style>
  <w:style w:type="paragraph" w:customStyle="1" w:styleId="12">
    <w:name w:val="Строгий1"/>
    <w:basedOn w:val="1b"/>
    <w:link w:val="a5"/>
    <w:qFormat/>
    <w:rPr>
      <w:b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Calibri" w:hAnsi="Calibri"/>
      <w:b/>
      <w:sz w:val="22"/>
    </w:rPr>
  </w:style>
  <w:style w:type="paragraph" w:customStyle="1" w:styleId="1b">
    <w:name w:val="Основной шрифт абзаца1"/>
    <w:qFormat/>
  </w:style>
  <w:style w:type="paragraph" w:styleId="a7">
    <w:name w:val="Balloon Text"/>
    <w:basedOn w:val="a"/>
    <w:link w:val="a6"/>
    <w:qFormat/>
    <w:rPr>
      <w:rFonts w:ascii="Tahoma" w:hAnsi="Tahoma"/>
      <w:sz w:val="16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Calibri" w:hAnsi="Calibri"/>
      <w:sz w:val="22"/>
    </w:rPr>
  </w:style>
  <w:style w:type="paragraph" w:styleId="32">
    <w:name w:val="toc 3"/>
    <w:next w:val="a"/>
    <w:link w:val="31"/>
    <w:uiPriority w:val="39"/>
    <w:pPr>
      <w:ind w:left="400"/>
    </w:pPr>
    <w:rPr>
      <w:rFonts w:ascii="XO Thames" w:hAnsi="XO Thames"/>
      <w:sz w:val="28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customStyle="1" w:styleId="HeaderandFooter9">
    <w:name w:val="Header and Footer9"/>
    <w:basedOn w:val="a"/>
    <w:qFormat/>
  </w:style>
  <w:style w:type="paragraph" w:customStyle="1" w:styleId="HeaderandFooter10">
    <w:name w:val="Header and Footer10"/>
    <w:basedOn w:val="a"/>
    <w:qFormat/>
  </w:style>
  <w:style w:type="paragraph" w:styleId="a9">
    <w:name w:val="footer"/>
    <w:basedOn w:val="a"/>
    <w:link w:val="a8"/>
  </w:style>
  <w:style w:type="paragraph" w:customStyle="1" w:styleId="13">
    <w:name w:val="Гиперссылка1"/>
    <w:basedOn w:val="1b"/>
    <w:link w:val="aa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5">
    <w:name w:val="toc 1"/>
    <w:next w:val="a"/>
    <w:link w:val="14"/>
    <w:uiPriority w:val="39"/>
    <w:rPr>
      <w:rFonts w:ascii="XO Thames" w:hAnsi="XO Thames"/>
      <w:b/>
      <w:sz w:val="28"/>
    </w:rPr>
  </w:style>
  <w:style w:type="paragraph" w:customStyle="1" w:styleId="w911">
    <w:name w:val="w911"/>
    <w:basedOn w:val="1b"/>
    <w:link w:val="w91"/>
    <w:qFormat/>
    <w:rPr>
      <w:sz w:val="24"/>
      <w:vertAlign w:val="superscript"/>
    </w:rPr>
  </w:style>
  <w:style w:type="paragraph" w:styleId="ac">
    <w:name w:val="List Paragraph"/>
    <w:basedOn w:val="a"/>
    <w:link w:val="ab"/>
    <w:qFormat/>
    <w:pPr>
      <w:ind w:left="720"/>
      <w:contextualSpacing/>
    </w:pPr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customStyle="1" w:styleId="ed1">
    <w:name w:val="ed1"/>
    <w:basedOn w:val="1b"/>
    <w:link w:val="ed"/>
    <w:qFormat/>
  </w:style>
  <w:style w:type="paragraph" w:customStyle="1" w:styleId="msonormal1">
    <w:name w:val="msonormal1"/>
    <w:basedOn w:val="a"/>
    <w:link w:val="msonormal0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80">
    <w:name w:val="toc 8"/>
    <w:next w:val="a"/>
    <w:link w:val="8"/>
    <w:uiPriority w:val="39"/>
    <w:pPr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styleId="ae">
    <w:name w:val="annotation subject"/>
    <w:basedOn w:val="a4"/>
    <w:next w:val="a4"/>
    <w:link w:val="ad"/>
    <w:qFormat/>
    <w:rPr>
      <w:b/>
    </w:rPr>
  </w:style>
  <w:style w:type="paragraph" w:customStyle="1" w:styleId="16">
    <w:name w:val="Знак примечания1"/>
    <w:basedOn w:val="1b"/>
    <w:link w:val="af"/>
    <w:qFormat/>
    <w:rPr>
      <w:sz w:val="16"/>
    </w:rPr>
  </w:style>
  <w:style w:type="paragraph" w:styleId="af1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f3">
    <w:name w:val="header"/>
    <w:basedOn w:val="a"/>
    <w:link w:val="af2"/>
  </w:style>
  <w:style w:type="paragraph" w:customStyle="1" w:styleId="17">
    <w:name w:val="Просмотренная гиперссылка1"/>
    <w:basedOn w:val="1b"/>
    <w:link w:val="af6"/>
    <w:qFormat/>
    <w:rPr>
      <w:color w:val="800080"/>
      <w:u w:val="single"/>
    </w:rPr>
  </w:style>
  <w:style w:type="paragraph" w:styleId="af8">
    <w:name w:val="Normal (Web)"/>
    <w:basedOn w:val="a"/>
    <w:link w:val="af7"/>
    <w:uiPriority w:val="99"/>
    <w:unhideWhenUsed/>
    <w:qFormat/>
    <w:rsid w:val="00BF678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">
    <w:name w:val="Revision"/>
    <w:uiPriority w:val="99"/>
    <w:semiHidden/>
    <w:qFormat/>
    <w:rsid w:val="004D7883"/>
    <w:rPr>
      <w:rFonts w:ascii="Calibri" w:hAnsi="Calibri"/>
      <w:sz w:val="22"/>
    </w:rPr>
  </w:style>
  <w:style w:type="paragraph" w:customStyle="1" w:styleId="userf2">
    <w:name w:val="Содержимое врезки (user)"/>
    <w:basedOn w:val="a"/>
    <w:qFormat/>
  </w:style>
  <w:style w:type="paragraph" w:customStyle="1" w:styleId="aff0">
    <w:name w:val="Содержимое врезки"/>
    <w:basedOn w:val="a"/>
    <w:qFormat/>
  </w:style>
  <w:style w:type="paragraph" w:customStyle="1" w:styleId="userf3">
    <w:name w:val="Текст в заданном формате (user)"/>
    <w:basedOn w:val="a"/>
    <w:qFormat/>
    <w:pPr>
      <w:spacing w:after="0" w:line="240" w:lineRule="auto"/>
    </w:pPr>
  </w:style>
  <w:style w:type="numbering" w:customStyle="1" w:styleId="aff1">
    <w:name w:val="Без списка"/>
    <w:uiPriority w:val="99"/>
    <w:semiHidden/>
    <w:unhideWhenUsed/>
    <w:qFormat/>
  </w:style>
  <w:style w:type="numbering" w:customStyle="1" w:styleId="userf4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&#1085;&#1087;&#1072;.&#1076;&#1085;&#1088;&#1086;&#1085;&#1083;&#1072;&#1081;&#1085;.&#1088;&#1092;/2024-10-08/111-rz-o-besplatnoj-yuridicheskoj-pomoshhi-v-donetskoj-narodnoj-respublike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Балалаев Александр Витальевич</dc:creator>
  <dc:description/>
  <cp:lastModifiedBy>VAD</cp:lastModifiedBy>
  <cp:revision>3</cp:revision>
  <dcterms:created xsi:type="dcterms:W3CDTF">2026-09-22T06:20:00Z</dcterms:created>
  <dcterms:modified xsi:type="dcterms:W3CDTF">2026-09-22T06:27:00Z</dcterms:modified>
  <dc:language>ru-RU</dc:language>
</cp:coreProperties>
</file>