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031" w:rsidRDefault="00FE517F">
      <w:pPr>
        <w:spacing w:after="36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Cs w:val="28"/>
          <w:shd w:val="clear" w:color="auto" w:fill="FFFFFF"/>
          <w:lang w:eastAsia="zh-CN" w:bidi="hi-IN"/>
        </w:rPr>
      </w:pPr>
      <w:r>
        <w:rPr>
          <w:noProof/>
        </w:rPr>
        <w:drawing>
          <wp:inline distT="0" distB="0" distL="0" distR="0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6031" w:rsidRDefault="00FE517F">
      <w:pPr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</w:pPr>
      <w:r>
        <w:rPr>
          <w:rFonts w:ascii="Times New Roman" w:eastAsia="MS Mincho" w:hAnsi="Times New Roman"/>
          <w:caps/>
          <w:kern w:val="2"/>
          <w:sz w:val="32"/>
          <w:szCs w:val="32"/>
          <w:shd w:val="clear" w:color="auto" w:fill="FFFFFF"/>
          <w:lang w:eastAsia="zh-CN" w:bidi="hi-IN"/>
        </w:rPr>
        <w:t>ДонецкАЯ НароднАЯ РеспубликА</w:t>
      </w:r>
    </w:p>
    <w:p w:rsidR="005D6031" w:rsidRDefault="00FE517F">
      <w:pPr>
        <w:spacing w:after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MS Mincho" w:hAnsi="Times New Roman"/>
          <w:b/>
          <w:spacing w:val="80"/>
          <w:sz w:val="44"/>
          <w:szCs w:val="44"/>
          <w:lang w:eastAsia="zh-CN" w:bidi="hi-IN"/>
        </w:rPr>
        <w:t>ЗАКОН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</w:p>
    <w:p w:rsidR="005D6031" w:rsidRDefault="005D6031">
      <w:pPr>
        <w:widowControl w:val="0"/>
        <w:spacing w:after="0"/>
        <w:ind w:left="23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  <w:bookmarkStart w:id="0" w:name="_Hlk67479675_Копия_1_Копия_2"/>
      <w:bookmarkEnd w:id="0"/>
    </w:p>
    <w:p w:rsidR="005D6031" w:rsidRDefault="005D6031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shd w:val="clear" w:color="auto" w:fill="FFFFFF"/>
          <w:lang w:eastAsia="zh-CN" w:bidi="hi-IN"/>
        </w:rPr>
      </w:pPr>
    </w:p>
    <w:p w:rsidR="005D6031" w:rsidRDefault="00FE517F">
      <w:pPr>
        <w:spacing w:after="0"/>
        <w:jc w:val="center"/>
        <w:rPr>
          <w:b/>
          <w:sz w:val="28"/>
        </w:rPr>
      </w:pPr>
      <w:bookmarkStart w:id="1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НЕКОТОРЫЕ ЗАКОНЫ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ДОНЕЦКОЙ НАРОДНОЙ РЕСПУБЛИКИ</w:t>
      </w:r>
    </w:p>
    <w:p w:rsidR="005D6031" w:rsidRDefault="005D603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D6031" w:rsidRDefault="005D6031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5D6031" w:rsidRDefault="00FE517F">
      <w:pPr>
        <w:spacing w:after="0"/>
        <w:jc w:val="center"/>
        <w:rPr>
          <w:rFonts w:ascii="Times New Roman" w:eastAsia="MS Mincho" w:hAnsi="Times New Roman"/>
          <w:b/>
          <w:sz w:val="28"/>
          <w:szCs w:val="28"/>
          <w:lang w:eastAsia="ja-JP"/>
        </w:rPr>
      </w:pPr>
      <w:r>
        <w:rPr>
          <w:rFonts w:ascii="Times New Roman" w:eastAsia="MS Mincho" w:hAnsi="Times New Roman"/>
          <w:b/>
          <w:sz w:val="28"/>
          <w:szCs w:val="28"/>
          <w:lang w:eastAsia="ja-JP"/>
        </w:rPr>
        <w:t>П</w:t>
      </w:r>
      <w:bookmarkStart w:id="2" w:name="_Hlk170374149"/>
      <w:r>
        <w:rPr>
          <w:rFonts w:ascii="Times New Roman" w:eastAsia="MS Mincho" w:hAnsi="Times New Roman"/>
          <w:b/>
          <w:sz w:val="28"/>
          <w:szCs w:val="28"/>
          <w:lang w:eastAsia="ja-JP"/>
        </w:rPr>
        <w:t>ринят Постановлением Народного Совета 2 сентября 2026 года</w:t>
      </w:r>
      <w:bookmarkEnd w:id="2"/>
    </w:p>
    <w:p w:rsidR="005D6031" w:rsidRDefault="005D6031">
      <w:pPr>
        <w:spacing w:after="0"/>
        <w:jc w:val="center"/>
        <w:rPr>
          <w:rFonts w:ascii="Times New Roman" w:eastAsia="Tinos" w:hAnsi="Times New Roman"/>
          <w:b/>
          <w:bCs/>
          <w:sz w:val="28"/>
          <w:szCs w:val="28"/>
          <w:lang w:eastAsia="en-US"/>
        </w:rPr>
      </w:pPr>
    </w:p>
    <w:p w:rsidR="005D6031" w:rsidRDefault="005D6031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3" w:name="_Hlk67479675_Копия_1"/>
      <w:bookmarkEnd w:id="3"/>
    </w:p>
    <w:p w:rsidR="005D6031" w:rsidRDefault="00FE517F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 1</w:t>
      </w:r>
    </w:p>
    <w:p w:rsidR="005D6031" w:rsidRDefault="00FE517F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абзац второй части 4 статьи 5 </w:t>
      </w:r>
      <w:hyperlink r:id="rId8">
        <w:r>
          <w:rPr>
            <w:rStyle w:val="aa"/>
            <w:rFonts w:ascii="Times New Roman" w:eastAsia="Calibri" w:hAnsi="Times New Roman" w:cs="Times New Roman"/>
            <w:sz w:val="28"/>
            <w:szCs w:val="28"/>
            <w:lang w:eastAsia="en-US"/>
          </w:rPr>
          <w:t>Закона Донецкой Народной Республики от 7 июля 2025 года № 200-РЗ «О мерах социальной поддержки многодетных семей в Донецкой Народной Республике»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</w:t>
      </w:r>
      <w:bookmarkStart w:id="4" w:name="_Hlk227835689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опубликован на официальном сайте Главы Донецкой Народной Республики 7 июля 2025 года</w:t>
      </w:r>
      <w:bookmarkEnd w:id="4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 изменение, исключив слова «уполномоченными Правительством Донецкой Народной Республики исполнительными органами Донецкой Народной Республики».</w:t>
      </w:r>
    </w:p>
    <w:p w:rsidR="005D6031" w:rsidRDefault="00FE517F">
      <w:pPr>
        <w:pStyle w:val="ConsPlusNormal"/>
        <w:spacing w:after="36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 2</w:t>
      </w:r>
    </w:p>
    <w:p w:rsidR="005D6031" w:rsidRDefault="00FE517F">
      <w:pPr>
        <w:spacing w:after="360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Внести в абзац второй части 1 статьи 4 </w:t>
      </w:r>
      <w:hyperlink r:id="rId9">
        <w:r>
          <w:rPr>
            <w:rStyle w:val="aa"/>
            <w:rFonts w:ascii="Times New Roman" w:hAnsi="Times New Roman" w:cs="Times New Roman"/>
            <w:sz w:val="28"/>
            <w:szCs w:val="28"/>
            <w:lang w:eastAsia="en-US"/>
          </w:rPr>
          <w:t>Закона Донецкой Народной Республики от 15 сентября 2025 года № 214-РЗ «О мерах социальной поддержки ветеранов труда в Донецкой Народной Республике»</w:t>
        </w:r>
      </w:hyperlink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(опубликован на официальном сайте Главы Донецкой Народной Республики 15 сентября 2025 года) изменение, исключив слова «уполномоченными Правительством Донецкой Народной Республики исполнительными органами Донецкой Народной Республики».</w:t>
      </w:r>
    </w:p>
    <w:p w:rsidR="005D6031" w:rsidRDefault="00FE517F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br w:type="page"/>
      </w:r>
    </w:p>
    <w:p w:rsidR="005D6031" w:rsidRDefault="00FE517F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Статья 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D6031" w:rsidRDefault="00FE517F">
      <w:pPr>
        <w:spacing w:after="36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Внести в часть 2 статьи 6 </w:t>
      </w:r>
      <w:hyperlink r:id="rId10">
        <w:r>
          <w:rPr>
            <w:rStyle w:val="aa"/>
            <w:rFonts w:ascii="Times New Roman" w:eastAsia="Calibri" w:hAnsi="Times New Roman" w:cs="Times New Roman"/>
            <w:sz w:val="28"/>
            <w:szCs w:val="28"/>
            <w:lang w:eastAsia="en-US"/>
          </w:rPr>
          <w:t>Закона Донецкой Народной Республики от 24 ноября 2025 года № 230-РЗ «О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в Донецкой Народной Республике»</w:t>
        </w:r>
      </w:hyperlink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(опубликован на официальном </w:t>
      </w:r>
      <w:bookmarkStart w:id="5" w:name="_Hlk234919151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сайте Главы </w:t>
      </w:r>
      <w:bookmarkEnd w:id="5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Донецкой Народной Республики 24 ноября 2025 года) изменение, исключив слова «уполномоченными Правительством Донецкой Народной Республики исполнительными органами Донецкой Народной Республики».</w:t>
      </w:r>
    </w:p>
    <w:p w:rsidR="005D6031" w:rsidRDefault="00FE517F">
      <w:pPr>
        <w:spacing w:after="36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 4</w:t>
      </w:r>
    </w:p>
    <w:p w:rsidR="005D6031" w:rsidRDefault="00FE517F">
      <w:pPr>
        <w:pStyle w:val="ConsPlusNormal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со дня его официального опубликования и распространяет свое действие на правоотношения, возникшие с 1 января 2026 года.</w:t>
      </w:r>
    </w:p>
    <w:p w:rsidR="005D6031" w:rsidRDefault="005D6031">
      <w:pPr>
        <w:overflowPunct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6031" w:rsidRDefault="005D6031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5D6031" w:rsidRDefault="005D6031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5D6031" w:rsidRDefault="005D6031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p w:rsidR="005D6031" w:rsidRDefault="00FE517F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Глава </w:t>
      </w:r>
    </w:p>
    <w:p w:rsidR="005D6031" w:rsidRDefault="00FE517F">
      <w:pPr>
        <w:pStyle w:val="user2"/>
        <w:overflowPunct w:val="0"/>
        <w:spacing w:after="198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Донецкой Народной Республики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  <w:t xml:space="preserve">                 Д.В. Пушилин</w:t>
      </w:r>
    </w:p>
    <w:p w:rsidR="005D6031" w:rsidRDefault="00FE517F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г. Донецк</w:t>
      </w:r>
    </w:p>
    <w:p w:rsidR="005D6031" w:rsidRDefault="00FE517F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02 сентября 2026 года</w:t>
      </w:r>
    </w:p>
    <w:p w:rsidR="005D6031" w:rsidRDefault="00FE517F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:lang w:eastAsia="en-US" w:bidi="hi-IN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:lang w:eastAsia="en-US" w:bidi="hi-IN"/>
        </w:rPr>
        <w:t>№ 315-РЗ</w:t>
      </w:r>
    </w:p>
    <w:p w:rsidR="002F7985" w:rsidRDefault="002F7985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:lang w:eastAsia="en-US" w:bidi="hi-IN"/>
        </w:rPr>
      </w:pPr>
    </w:p>
    <w:p w:rsidR="002F7985" w:rsidRDefault="002F7985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:lang w:eastAsia="en-US" w:bidi="hi-IN"/>
        </w:rPr>
      </w:pPr>
    </w:p>
    <w:p w:rsidR="002F7985" w:rsidRDefault="002F7985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:lang w:eastAsia="en-US" w:bidi="hi-IN"/>
        </w:rPr>
      </w:pPr>
    </w:p>
    <w:bookmarkEnd w:id="1"/>
    <w:p w:rsidR="002F7985" w:rsidRDefault="002F7985">
      <w:pPr>
        <w:pStyle w:val="user2"/>
        <w:overflowPunct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</w:p>
    <w:sectPr w:rsidR="002F79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567" w:footer="238" w:gutter="0"/>
      <w:cols w:space="720"/>
      <w:formProt w:val="0"/>
      <w:titlePg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B9F" w:rsidRDefault="00142B9F">
      <w:pPr>
        <w:spacing w:after="0" w:line="240" w:lineRule="auto"/>
      </w:pPr>
      <w:r>
        <w:separator/>
      </w:r>
    </w:p>
  </w:endnote>
  <w:endnote w:type="continuationSeparator" w:id="0">
    <w:p w:rsidR="00142B9F" w:rsidRDefault="00142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1"/>
    <w:family w:val="swiss"/>
    <w:pitch w:val="default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no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1" w:rsidRDefault="00FE517F">
    <w:pPr>
      <w:pStyle w:val="af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0EC206C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D6031" w:rsidRDefault="00FE517F">
                          <w:pPr>
                            <w:pStyle w:val="af7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EC206C2" id="Врезка1" o:spid="_x0000_s1026" style="position:absolute;margin-left:-50.05pt;margin-top:.05pt;width:1.15pt;height:1.15pt;z-index:-503316477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" o:allowincell="f" filled="f" stroked="f" strokeweight="0">
              <v:textbox inset="0,0,0,0">
                <w:txbxContent>
                  <w:p w:rsidR="005D6031" w:rsidRDefault="00FE517F">
                    <w:pPr>
                      <w:pStyle w:val="af7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1" w:rsidRDefault="005D6031">
    <w:pPr>
      <w:spacing w:after="360"/>
      <w:ind w:firstLine="709"/>
      <w:jc w:val="both"/>
      <w:rPr>
        <w:rFonts w:ascii="Times New Roman" w:hAnsi="Times New Roman" w:cs="Times New Roman"/>
        <w:sz w:val="28"/>
        <w:szCs w:val="28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1" w:rsidRDefault="005D6031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B9F" w:rsidRDefault="00142B9F">
      <w:pPr>
        <w:spacing w:after="0" w:line="240" w:lineRule="auto"/>
      </w:pPr>
      <w:r>
        <w:separator/>
      </w:r>
    </w:p>
  </w:footnote>
  <w:footnote w:type="continuationSeparator" w:id="0">
    <w:p w:rsidR="00142B9F" w:rsidRDefault="00142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1" w:rsidRDefault="005D603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7553036"/>
      <w:docPartObj>
        <w:docPartGallery w:val="Page Numbers (Top of Page)"/>
        <w:docPartUnique/>
      </w:docPartObj>
    </w:sdtPr>
    <w:sdtEndPr/>
    <w:sdtContent>
      <w:p w:rsidR="005D6031" w:rsidRDefault="00FE517F">
        <w:pPr>
          <w:pStyle w:val="a5"/>
          <w:jc w:val="center"/>
          <w:rPr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11617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031" w:rsidRDefault="005D603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031"/>
    <w:rsid w:val="00142B9F"/>
    <w:rsid w:val="002F7985"/>
    <w:rsid w:val="005D6031"/>
    <w:rsid w:val="00B1757A"/>
    <w:rsid w:val="00F11617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66BB"/>
  <w15:docId w15:val="{9613897C-3BA1-404F-A17D-73C398314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A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3609E"/>
  </w:style>
  <w:style w:type="character" w:customStyle="1" w:styleId="a4">
    <w:name w:val="Верхний колонтитул Знак"/>
    <w:link w:val="a5"/>
    <w:uiPriority w:val="99"/>
    <w:qFormat/>
    <w:rsid w:val="00C12EA3"/>
    <w:rPr>
      <w:sz w:val="24"/>
      <w:szCs w:val="24"/>
    </w:rPr>
  </w:style>
  <w:style w:type="character" w:customStyle="1" w:styleId="a6">
    <w:name w:val="Основной текст Знак"/>
    <w:link w:val="a7"/>
    <w:uiPriority w:val="99"/>
    <w:qFormat/>
    <w:rsid w:val="005F06B8"/>
    <w:rPr>
      <w:b/>
      <w:color w:val="000000"/>
      <w:sz w:val="28"/>
      <w:szCs w:val="28"/>
    </w:rPr>
  </w:style>
  <w:style w:type="character" w:customStyle="1" w:styleId="a8">
    <w:name w:val="Текст выноски Знак"/>
    <w:basedOn w:val="a0"/>
    <w:link w:val="a9"/>
    <w:qFormat/>
    <w:rsid w:val="00AC3F9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AC3F92"/>
    <w:rPr>
      <w:color w:val="0000FF" w:themeColor="hyperlink"/>
      <w:u w:val="single"/>
    </w:rPr>
  </w:style>
  <w:style w:type="character" w:styleId="ab">
    <w:name w:val="FollowedHyperlink"/>
    <w:basedOn w:val="a0"/>
    <w:rsid w:val="00AC3F92"/>
    <w:rPr>
      <w:color w:val="800080" w:themeColor="followedHyperlink"/>
      <w:u w:val="single"/>
    </w:rPr>
  </w:style>
  <w:style w:type="character" w:customStyle="1" w:styleId="st">
    <w:name w:val="st"/>
    <w:basedOn w:val="a0"/>
    <w:qFormat/>
    <w:rsid w:val="00ED43EF"/>
  </w:style>
  <w:style w:type="character" w:styleId="ac">
    <w:name w:val="Emphasis"/>
    <w:basedOn w:val="a0"/>
    <w:uiPriority w:val="20"/>
    <w:qFormat/>
    <w:rsid w:val="00ED43EF"/>
    <w:rPr>
      <w:i/>
      <w:iCs/>
    </w:rPr>
  </w:style>
  <w:style w:type="character" w:styleId="ad">
    <w:name w:val="annotation reference"/>
    <w:basedOn w:val="a0"/>
    <w:semiHidden/>
    <w:unhideWhenUsed/>
    <w:qFormat/>
    <w:rsid w:val="0007543E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semiHidden/>
    <w:qFormat/>
    <w:rsid w:val="0007543E"/>
    <w:rPr>
      <w:sz w:val="20"/>
      <w:szCs w:val="20"/>
    </w:rPr>
  </w:style>
  <w:style w:type="character" w:customStyle="1" w:styleId="af0">
    <w:name w:val="Тема примечания Знак"/>
    <w:basedOn w:val="ae"/>
    <w:link w:val="af1"/>
    <w:semiHidden/>
    <w:qFormat/>
    <w:rsid w:val="0007543E"/>
    <w:rPr>
      <w:b/>
      <w:bCs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61C52"/>
    <w:rPr>
      <w:color w:val="605E5C"/>
      <w:shd w:val="clear" w:color="auto" w:fill="E1DFDD"/>
    </w:rPr>
  </w:style>
  <w:style w:type="paragraph" w:styleId="af2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5F06B8"/>
    <w:pPr>
      <w:widowControl w:val="0"/>
      <w:spacing w:after="360"/>
      <w:jc w:val="center"/>
    </w:pPr>
    <w:rPr>
      <w:b/>
      <w:color w:val="000000"/>
      <w:sz w:val="28"/>
      <w:szCs w:val="28"/>
      <w:shd w:val="clear" w:color="auto" w:fill="FFFFFF"/>
    </w:rPr>
  </w:style>
  <w:style w:type="paragraph" w:styleId="af3">
    <w:name w:val="List"/>
    <w:basedOn w:val="a7"/>
    <w:rPr>
      <w:rFonts w:ascii="PT Astra Serif" w:hAnsi="PT Astra Serif" w:cs="Noto Sans Devanagari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af6">
    <w:name w:val="Колонтитулы"/>
    <w:basedOn w:val="a"/>
    <w:qFormat/>
  </w:style>
  <w:style w:type="paragraph" w:customStyle="1" w:styleId="HeaderandFooter">
    <w:name w:val="Header and Footer"/>
    <w:basedOn w:val="a"/>
    <w:qFormat/>
  </w:style>
  <w:style w:type="paragraph" w:styleId="af7">
    <w:name w:val="footer"/>
    <w:basedOn w:val="a"/>
    <w:rsid w:val="00C3609E"/>
    <w:pPr>
      <w:tabs>
        <w:tab w:val="center" w:pos="4677"/>
        <w:tab w:val="right" w:pos="9355"/>
      </w:tabs>
    </w:pPr>
  </w:style>
  <w:style w:type="paragraph" w:styleId="a5">
    <w:name w:val="header"/>
    <w:basedOn w:val="a"/>
    <w:link w:val="a4"/>
    <w:uiPriority w:val="99"/>
    <w:rsid w:val="00C12EA3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qFormat/>
    <w:rsid w:val="005F06B8"/>
    <w:pPr>
      <w:widowControl w:val="0"/>
      <w:spacing w:after="200" w:line="276" w:lineRule="auto"/>
    </w:pPr>
    <w:rPr>
      <w:rFonts w:ascii="Courier New" w:hAnsi="Courier New" w:cs="Courier New"/>
    </w:rPr>
  </w:style>
  <w:style w:type="paragraph" w:styleId="a9">
    <w:name w:val="Balloon Text"/>
    <w:basedOn w:val="a"/>
    <w:link w:val="a8"/>
    <w:qFormat/>
    <w:rsid w:val="00AC3F92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E82C4F"/>
    <w:pPr>
      <w:ind w:left="720"/>
      <w:contextualSpacing/>
    </w:pPr>
  </w:style>
  <w:style w:type="paragraph" w:styleId="af9">
    <w:name w:val="No Spacing"/>
    <w:uiPriority w:val="1"/>
    <w:qFormat/>
    <w:rsid w:val="001674ED"/>
  </w:style>
  <w:style w:type="paragraph" w:styleId="af">
    <w:name w:val="annotation text"/>
    <w:basedOn w:val="a"/>
    <w:link w:val="ae"/>
    <w:semiHidden/>
    <w:unhideWhenUsed/>
    <w:rsid w:val="0007543E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"/>
    <w:next w:val="af"/>
    <w:link w:val="af0"/>
    <w:semiHidden/>
    <w:unhideWhenUsed/>
    <w:qFormat/>
    <w:rsid w:val="0007543E"/>
    <w:rPr>
      <w:b/>
      <w:bCs/>
    </w:rPr>
  </w:style>
  <w:style w:type="paragraph" w:customStyle="1" w:styleId="Default">
    <w:name w:val="Default"/>
    <w:qFormat/>
    <w:rsid w:val="00D0242E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F4668B"/>
    <w:pPr>
      <w:widowControl w:val="0"/>
    </w:pPr>
    <w:rPr>
      <w:rFonts w:ascii="Times New Roman" w:eastAsia="Times New Roman" w:hAnsi="Times New Roman" w:cs="Times New Roman"/>
      <w:sz w:val="30"/>
    </w:rPr>
  </w:style>
  <w:style w:type="paragraph" w:customStyle="1" w:styleId="user1">
    <w:name w:val="Содержимое врезки (user)"/>
    <w:basedOn w:val="a"/>
    <w:qFormat/>
  </w:style>
  <w:style w:type="paragraph" w:styleId="afa">
    <w:name w:val="Normal (Web)"/>
    <w:basedOn w:val="a"/>
    <w:uiPriority w:val="99"/>
    <w:semiHidden/>
    <w:unhideWhenUsed/>
    <w:qFormat/>
    <w:rsid w:val="00713EB9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b">
    <w:name w:val="Содержимое врезки"/>
    <w:basedOn w:val="a"/>
    <w:qFormat/>
  </w:style>
  <w:style w:type="paragraph" w:customStyle="1" w:styleId="user2">
    <w:name w:val="Текст в заданном формате (user)"/>
    <w:basedOn w:val="a"/>
    <w:qFormat/>
  </w:style>
  <w:style w:type="numbering" w:customStyle="1" w:styleId="afc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87;&#1072;.&#1076;&#1085;&#1088;&#1086;&#1085;&#1083;&#1072;&#1081;&#1085;.&#1088;&#1092;/2025-07-07/200-rz-o-merah-sotsialnoj-podderzhki-mnogodetnyh-semej-v-donetskoj-narodnoj-respublike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&#1085;&#1087;&#1072;.&#1076;&#1085;&#1088;&#1086;&#1085;&#1083;&#1072;&#1081;&#1085;.&#1088;&#1092;/2025-11-24/230-rz-o-merah-sotsialnoj-podderzhki-detej-sirot-i-detej-ostavshihsya-bez-popecheniya-roditelej-lits-iz-chisla-detej-sirot-i-detej-ostavshihsya-bez-popecheniya-roditelej-lits-poteryavshih-v-period-ob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5;&#1087;&#1072;.&#1076;&#1085;&#1088;&#1086;&#1085;&#1083;&#1072;&#1081;&#1085;.&#1088;&#1092;/2025-09-13/214-rz-o-merah-sotsialnoj-podderzhki-veteranov-truda-v-donetskoj-narodnoj-respublike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F6471-87E3-4B45-88E7-03FBFC4D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367</Words>
  <Characters>2098</Characters>
  <Application>Microsoft Office Word</Application>
  <DocSecurity>0</DocSecurity>
  <Lines>17</Lines>
  <Paragraphs>4</Paragraphs>
  <ScaleCrop>false</ScaleCrop>
  <Company>Microsoft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dc:description/>
  <cp:lastModifiedBy>VAD</cp:lastModifiedBy>
  <cp:revision>5</cp:revision>
  <cp:lastPrinted>2026-06-10T11:56:00Z</cp:lastPrinted>
  <dcterms:created xsi:type="dcterms:W3CDTF">2026-09-04T10:06:00Z</dcterms:created>
  <dcterms:modified xsi:type="dcterms:W3CDTF">2026-09-04T10:23:00Z</dcterms:modified>
  <dc:language>ru-RU</dc:language>
</cp:coreProperties>
</file>