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B7028" w14:textId="783682C7" w:rsidR="009D56A1" w:rsidRPr="009D56A1" w:rsidRDefault="004573F4" w:rsidP="009D56A1">
      <w:pPr>
        <w:tabs>
          <w:tab w:val="left" w:pos="4111"/>
        </w:tabs>
        <w:suppressAutoHyphens w:val="0"/>
        <w:autoSpaceDE w:val="0"/>
        <w:autoSpaceDN w:val="0"/>
        <w:adjustRightInd w:val="0"/>
        <w:spacing w:after="200" w:line="276" w:lineRule="auto"/>
        <w:ind w:right="-1"/>
        <w:jc w:val="center"/>
        <w:textAlignment w:val="baseline"/>
        <w:rPr>
          <w:rFonts w:ascii="Times New Roman" w:eastAsia="MS Mincho" w:hAnsi="Times New Roman"/>
          <w:i/>
          <w:color w:val="000000"/>
          <w:kern w:val="3"/>
          <w:sz w:val="20"/>
          <w:szCs w:val="20"/>
          <w:shd w:val="clear" w:color="auto" w:fill="FFFFFF"/>
          <w:lang w:eastAsia="zh-CN" w:bidi="hi-IN"/>
        </w:rPr>
      </w:pPr>
      <w:bookmarkStart w:id="0" w:name="_Hlk183425160"/>
      <w:bookmarkStart w:id="1" w:name="_Hlk195543313"/>
      <w:bookmarkEnd w:id="0"/>
      <w:r w:rsidRPr="009D56A1">
        <w:rPr>
          <w:rFonts w:ascii="Times New Roman" w:eastAsia="MS Mincho" w:hAnsi="Times New Roman"/>
          <w:i/>
          <w:noProof/>
          <w:color w:val="000000"/>
          <w:kern w:val="3"/>
          <w:sz w:val="20"/>
          <w:szCs w:val="20"/>
          <w:bdr w:val="nil"/>
          <w:shd w:val="clear" w:color="auto" w:fill="FFFFFF"/>
          <w:lang w:eastAsia="ru-RU"/>
        </w:rPr>
        <w:drawing>
          <wp:inline distT="0" distB="0" distL="0" distR="0" wp14:anchorId="61621FC0" wp14:editId="4F868F5B">
            <wp:extent cx="828675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A5AF7" w14:textId="77777777" w:rsidR="009D56A1" w:rsidRPr="009D56A1" w:rsidRDefault="009D56A1" w:rsidP="009D56A1">
      <w:pPr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autoSpaceDE w:val="0"/>
        <w:autoSpaceDN w:val="0"/>
        <w:adjustRightInd w:val="0"/>
        <w:spacing w:after="0" w:line="360" w:lineRule="auto"/>
        <w:ind w:right="-1"/>
        <w:jc w:val="center"/>
        <w:textAlignment w:val="baseline"/>
        <w:rPr>
          <w:rFonts w:ascii="Times New Roman" w:eastAsia="MS Mincho" w:hAnsi="Times New Roman"/>
          <w:caps/>
          <w:color w:val="000000"/>
          <w:kern w:val="3"/>
          <w:sz w:val="32"/>
          <w:szCs w:val="32"/>
          <w:bdr w:val="nil"/>
          <w:shd w:val="clear" w:color="auto" w:fill="FFFFFF"/>
          <w:lang w:eastAsia="zh-CN" w:bidi="hi-IN"/>
        </w:rPr>
      </w:pPr>
      <w:r w:rsidRPr="009D56A1">
        <w:rPr>
          <w:rFonts w:ascii="Times New Roman" w:eastAsia="MS Mincho" w:hAnsi="Times New Roman"/>
          <w:caps/>
          <w:color w:val="000000"/>
          <w:kern w:val="3"/>
          <w:sz w:val="32"/>
          <w:szCs w:val="32"/>
          <w:bdr w:val="nil"/>
          <w:shd w:val="clear" w:color="auto" w:fill="FFFFFF"/>
          <w:lang w:eastAsia="zh-CN" w:bidi="hi-IN"/>
        </w:rPr>
        <w:t>ДонецкАЯ НароднАЯ РеспубликА</w:t>
      </w:r>
    </w:p>
    <w:p w14:paraId="0D40848F" w14:textId="77777777" w:rsidR="009D56A1" w:rsidRPr="009D56A1" w:rsidRDefault="009D56A1" w:rsidP="009D56A1">
      <w:pPr>
        <w:suppressAutoHyphens w:val="0"/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D56A1">
        <w:rPr>
          <w:rFonts w:ascii="Times New Roman" w:eastAsia="MS Mincho" w:hAnsi="Times New Roman"/>
          <w:b/>
          <w:color w:val="000000"/>
          <w:spacing w:val="80"/>
          <w:sz w:val="44"/>
          <w:szCs w:val="44"/>
          <w:bdr w:val="nil"/>
          <w:lang w:eastAsia="zh-CN" w:bidi="hi-IN"/>
        </w:rPr>
        <w:t>ЗАКОН</w:t>
      </w:r>
      <w:r w:rsidRPr="009D56A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7F2A18B8" w14:textId="77777777" w:rsidR="009D56A1" w:rsidRPr="009D56A1" w:rsidRDefault="009D56A1" w:rsidP="009D56A1">
      <w:pPr>
        <w:widowControl w:val="0"/>
        <w:spacing w:after="0" w:line="276" w:lineRule="auto"/>
        <w:ind w:left="23"/>
        <w:jc w:val="center"/>
        <w:rPr>
          <w:rFonts w:ascii="Times New Roman" w:eastAsia="Tinos" w:hAnsi="Times New Roman"/>
          <w:b/>
          <w:bCs/>
          <w:sz w:val="28"/>
          <w:szCs w:val="28"/>
        </w:rPr>
      </w:pPr>
      <w:bookmarkStart w:id="2" w:name="_Hlk67479675_Копия_1"/>
      <w:bookmarkEnd w:id="2"/>
    </w:p>
    <w:p w14:paraId="0D034295" w14:textId="77777777" w:rsidR="009D56A1" w:rsidRPr="009D56A1" w:rsidRDefault="009D56A1" w:rsidP="009D56A1">
      <w:pPr>
        <w:widowControl w:val="0"/>
        <w:spacing w:after="0" w:line="276" w:lineRule="auto"/>
        <w:ind w:left="23"/>
        <w:jc w:val="center"/>
        <w:rPr>
          <w:rFonts w:ascii="Times New Roman" w:eastAsia="Tinos" w:hAnsi="Times New Roman"/>
          <w:b/>
          <w:bCs/>
          <w:sz w:val="28"/>
          <w:szCs w:val="28"/>
        </w:rPr>
      </w:pPr>
    </w:p>
    <w:p w14:paraId="511E0BCB" w14:textId="4196CABE" w:rsidR="00A953FA" w:rsidRPr="00D7385C" w:rsidRDefault="008C2C76" w:rsidP="00D7385C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385C">
        <w:rPr>
          <w:rFonts w:ascii="Times New Roman" w:hAnsi="Times New Roman" w:cs="Times New Roman"/>
          <w:sz w:val="28"/>
          <w:szCs w:val="28"/>
        </w:rPr>
        <w:t xml:space="preserve">О </w:t>
      </w:r>
      <w:bookmarkStart w:id="3" w:name="_Hlk196213475"/>
      <w:r w:rsidRPr="00D7385C">
        <w:rPr>
          <w:rFonts w:ascii="Times New Roman" w:hAnsi="Times New Roman" w:cs="Times New Roman"/>
          <w:sz w:val="28"/>
          <w:szCs w:val="28"/>
        </w:rPr>
        <w:t xml:space="preserve">СОХРАНЕНИИ МЕРЫ СОЦИАЛЬНОЙ ПОДДЕРЖКИ В ВИДЕ </w:t>
      </w:r>
      <w:r w:rsidR="000954F6">
        <w:rPr>
          <w:rFonts w:ascii="Times New Roman" w:hAnsi="Times New Roman" w:cs="Times New Roman"/>
          <w:sz w:val="28"/>
          <w:szCs w:val="28"/>
        </w:rPr>
        <w:br/>
      </w:r>
      <w:r w:rsidRPr="00D7385C">
        <w:rPr>
          <w:rFonts w:ascii="Times New Roman" w:hAnsi="Times New Roman" w:cs="Times New Roman"/>
          <w:sz w:val="28"/>
          <w:szCs w:val="28"/>
        </w:rPr>
        <w:t xml:space="preserve">ГОСУДАРСТВЕННОЙ СОЦИАЛЬНОЙ ПОМОЩИ ГРАЖДАНАМ, </w:t>
      </w:r>
      <w:r w:rsidR="008E4785">
        <w:rPr>
          <w:rFonts w:ascii="Times New Roman" w:hAnsi="Times New Roman" w:cs="Times New Roman"/>
          <w:sz w:val="28"/>
          <w:szCs w:val="28"/>
        </w:rPr>
        <w:br/>
      </w:r>
      <w:r w:rsidRPr="00D7385C">
        <w:rPr>
          <w:rFonts w:ascii="Times New Roman" w:hAnsi="Times New Roman" w:cs="Times New Roman"/>
          <w:sz w:val="28"/>
          <w:szCs w:val="28"/>
        </w:rPr>
        <w:t xml:space="preserve">НЕ ИМЕЮЩИМ ПРАВА НА ПЕНСИЮ НА ТЕРРИТОРИИ ДОНЕЦКОЙ </w:t>
      </w:r>
      <w:r w:rsidR="000954F6">
        <w:rPr>
          <w:rFonts w:ascii="Times New Roman" w:hAnsi="Times New Roman" w:cs="Times New Roman"/>
          <w:sz w:val="28"/>
          <w:szCs w:val="28"/>
        </w:rPr>
        <w:br/>
      </w:r>
      <w:r w:rsidRPr="00D7385C">
        <w:rPr>
          <w:rFonts w:ascii="Times New Roman" w:hAnsi="Times New Roman" w:cs="Times New Roman"/>
          <w:sz w:val="28"/>
          <w:szCs w:val="28"/>
        </w:rPr>
        <w:t>НАРОДНОЙ РЕСПУБЛИКИ</w:t>
      </w:r>
      <w:bookmarkEnd w:id="1"/>
      <w:bookmarkEnd w:id="3"/>
    </w:p>
    <w:p w14:paraId="08B75765" w14:textId="77777777" w:rsidR="009D56A1" w:rsidRPr="009D56A1" w:rsidRDefault="009D56A1" w:rsidP="009D56A1">
      <w:pPr>
        <w:suppressAutoHyphens w:val="0"/>
        <w:spacing w:after="0" w:line="276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0"/>
          <w:lang w:eastAsia="ru-RU"/>
        </w:rPr>
      </w:pPr>
      <w:bookmarkStart w:id="4" w:name="_Hlk135732525"/>
    </w:p>
    <w:p w14:paraId="7CA07FB3" w14:textId="77777777" w:rsidR="009D56A1" w:rsidRPr="009D56A1" w:rsidRDefault="009D56A1" w:rsidP="009D56A1">
      <w:pPr>
        <w:suppressAutoHyphens w:val="0"/>
        <w:spacing w:after="0" w:line="276" w:lineRule="auto"/>
        <w:jc w:val="center"/>
        <w:rPr>
          <w:rFonts w:ascii="Times New Roman" w:eastAsia="Tinos" w:hAnsi="Times New Roman"/>
          <w:b/>
          <w:bCs/>
          <w:color w:val="000000"/>
          <w:sz w:val="28"/>
          <w:szCs w:val="28"/>
        </w:rPr>
      </w:pPr>
    </w:p>
    <w:p w14:paraId="344FF734" w14:textId="77777777" w:rsidR="009D56A1" w:rsidRPr="009D56A1" w:rsidRDefault="009D56A1" w:rsidP="009D56A1">
      <w:pPr>
        <w:suppressAutoHyphens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MS Mincho" w:hAnsi="Times New Roman"/>
          <w:b/>
          <w:color w:val="000000"/>
          <w:sz w:val="28"/>
          <w:szCs w:val="28"/>
          <w:bdr w:val="nil"/>
          <w:lang w:eastAsia="ja-JP"/>
        </w:rPr>
      </w:pPr>
      <w:r w:rsidRPr="009D56A1">
        <w:rPr>
          <w:rFonts w:ascii="Times New Roman" w:eastAsia="MS Mincho" w:hAnsi="Times New Roman"/>
          <w:b/>
          <w:color w:val="000000"/>
          <w:sz w:val="28"/>
          <w:szCs w:val="28"/>
          <w:bdr w:val="nil"/>
          <w:lang w:eastAsia="ja-JP"/>
        </w:rPr>
        <w:t>П</w:t>
      </w:r>
      <w:bookmarkStart w:id="5" w:name="_Hlk170374149"/>
      <w:r w:rsidRPr="009D56A1">
        <w:rPr>
          <w:rFonts w:ascii="Times New Roman" w:eastAsia="MS Mincho" w:hAnsi="Times New Roman"/>
          <w:b/>
          <w:color w:val="000000"/>
          <w:sz w:val="28"/>
          <w:szCs w:val="28"/>
          <w:bdr w:val="nil"/>
          <w:lang w:eastAsia="ja-JP"/>
        </w:rPr>
        <w:t>ринят Постановлением Народного Совета 31 июля 2026 года</w:t>
      </w:r>
      <w:bookmarkEnd w:id="5"/>
    </w:p>
    <w:p w14:paraId="7ACB656C" w14:textId="77777777" w:rsidR="009D56A1" w:rsidRPr="009D56A1" w:rsidRDefault="009D56A1" w:rsidP="009D56A1">
      <w:pPr>
        <w:suppressAutoHyphens w:val="0"/>
        <w:spacing w:after="0" w:line="276" w:lineRule="auto"/>
        <w:jc w:val="center"/>
        <w:rPr>
          <w:rFonts w:ascii="Times New Roman" w:eastAsia="Tinos" w:hAnsi="Times New Roman"/>
          <w:b/>
          <w:bCs/>
          <w:color w:val="000000"/>
          <w:sz w:val="28"/>
          <w:szCs w:val="28"/>
        </w:rPr>
      </w:pPr>
    </w:p>
    <w:p w14:paraId="67FED0C6" w14:textId="77777777" w:rsidR="009D56A1" w:rsidRPr="009D56A1" w:rsidRDefault="009D56A1" w:rsidP="009D56A1">
      <w:pPr>
        <w:suppressAutoHyphens w:val="0"/>
        <w:spacing w:after="0" w:line="276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0"/>
          <w:lang w:eastAsia="ru-RU"/>
        </w:rPr>
      </w:pPr>
    </w:p>
    <w:p w14:paraId="359C358A" w14:textId="77777777" w:rsidR="00D7385C" w:rsidRPr="00D7385C" w:rsidRDefault="008C2C76" w:rsidP="008E4785">
      <w:pPr>
        <w:pStyle w:val="ConsPlusTitle"/>
        <w:spacing w:after="360"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7385C">
        <w:rPr>
          <w:rFonts w:ascii="Times New Roman" w:hAnsi="Times New Roman" w:cs="Times New Roman"/>
          <w:b w:val="0"/>
          <w:sz w:val="28"/>
          <w:szCs w:val="28"/>
        </w:rPr>
        <w:t>Статья</w:t>
      </w:r>
      <w:r w:rsidRPr="00D7385C">
        <w:rPr>
          <w:rFonts w:ascii="Times New Roman" w:hAnsi="Times New Roman" w:cs="Times New Roman"/>
          <w:b w:val="0"/>
          <w:sz w:val="28"/>
          <w:szCs w:val="28"/>
          <w:lang w:val="en-US"/>
        </w:rPr>
        <w:t> </w:t>
      </w:r>
      <w:r w:rsidRPr="00D7385C">
        <w:rPr>
          <w:rFonts w:ascii="Times New Roman" w:hAnsi="Times New Roman" w:cs="Times New Roman"/>
          <w:b w:val="0"/>
          <w:sz w:val="28"/>
          <w:szCs w:val="28"/>
        </w:rPr>
        <w:t>1.</w:t>
      </w:r>
      <w:bookmarkEnd w:id="4"/>
      <w:r w:rsidR="008E4785" w:rsidRPr="008E4785">
        <w:rPr>
          <w:rFonts w:ascii="Times New Roman" w:hAnsi="Times New Roman" w:cs="Times New Roman"/>
          <w:b w:val="0"/>
          <w:sz w:val="28"/>
          <w:szCs w:val="28"/>
        </w:rPr>
        <w:t> </w:t>
      </w:r>
      <w:r w:rsidRPr="00D7385C">
        <w:rPr>
          <w:rFonts w:ascii="Times New Roman" w:hAnsi="Times New Roman" w:cs="Times New Roman"/>
          <w:sz w:val="28"/>
          <w:szCs w:val="28"/>
        </w:rPr>
        <w:t>Предмет регулирования настоящего Закона</w:t>
      </w:r>
    </w:p>
    <w:p w14:paraId="44BEC167" w14:textId="77777777" w:rsidR="00A953FA" w:rsidRPr="008E4785" w:rsidRDefault="008C2C76" w:rsidP="008E4785">
      <w:pPr>
        <w:pStyle w:val="ConsPlusNormal"/>
        <w:spacing w:after="360" w:line="276" w:lineRule="auto"/>
        <w:ind w:firstLine="709"/>
        <w:jc w:val="both"/>
        <w:rPr>
          <w:sz w:val="28"/>
          <w:szCs w:val="28"/>
        </w:rPr>
      </w:pPr>
      <w:r w:rsidRPr="00D7385C">
        <w:rPr>
          <w:rFonts w:ascii="Times New Roman" w:hAnsi="Times New Roman" w:cs="Times New Roman"/>
          <w:sz w:val="28"/>
          <w:szCs w:val="28"/>
        </w:rPr>
        <w:t xml:space="preserve">Настоящий Закон определяет особенности </w:t>
      </w:r>
      <w:bookmarkStart w:id="6" w:name="_Hlk197441694"/>
      <w:r w:rsidRPr="00D7385C">
        <w:rPr>
          <w:rFonts w:ascii="Times New Roman" w:hAnsi="Times New Roman" w:cs="Times New Roman"/>
          <w:sz w:val="28"/>
          <w:szCs w:val="28"/>
        </w:rPr>
        <w:t xml:space="preserve">правового регулирования отношений, связанных с сохранением меры социальной поддержки </w:t>
      </w:r>
      <w:bookmarkStart w:id="7" w:name="_Hlk117842727"/>
      <w:bookmarkEnd w:id="6"/>
      <w:r w:rsidRPr="00D7385C">
        <w:rPr>
          <w:rFonts w:ascii="Times New Roman" w:hAnsi="Times New Roman" w:cs="Times New Roman"/>
          <w:sz w:val="28"/>
          <w:szCs w:val="28"/>
        </w:rPr>
        <w:t xml:space="preserve">гражданам Российской Федерации, постоянно проживавшим на территории </w:t>
      </w:r>
      <w:r w:rsidRPr="00D7385C">
        <w:rPr>
          <w:rFonts w:ascii="Times New Roman" w:hAnsi="Times New Roman" w:cs="Times New Roman"/>
          <w:bCs/>
          <w:sz w:val="28"/>
          <w:szCs w:val="28"/>
        </w:rPr>
        <w:t xml:space="preserve">Донецкой Народной Республики, которым предоставлялась </w:t>
      </w:r>
      <w:r w:rsidRPr="00D7385C">
        <w:rPr>
          <w:rFonts w:ascii="Times New Roman" w:hAnsi="Times New Roman" w:cs="Times New Roman"/>
          <w:sz w:val="28"/>
          <w:szCs w:val="28"/>
        </w:rPr>
        <w:t xml:space="preserve">по состоянию на 31 декабря 2025 </w:t>
      </w:r>
      <w:r w:rsidR="008E4785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D7385C">
        <w:rPr>
          <w:rFonts w:ascii="Times New Roman" w:hAnsi="Times New Roman" w:cs="Times New Roman"/>
          <w:sz w:val="28"/>
          <w:szCs w:val="28"/>
        </w:rPr>
        <w:t>мера социальной поддержки на основании нормативных правовых актов Донецкой Народной Республики, принятых до принятия Донецкой Народной Республики в состав Российской Федерации и образовани</w:t>
      </w:r>
      <w:r w:rsidR="008E4785">
        <w:rPr>
          <w:rFonts w:ascii="Times New Roman" w:hAnsi="Times New Roman" w:cs="Times New Roman"/>
          <w:sz w:val="28"/>
          <w:szCs w:val="28"/>
        </w:rPr>
        <w:t>я</w:t>
      </w:r>
      <w:r w:rsidRPr="00D7385C">
        <w:rPr>
          <w:rFonts w:ascii="Times New Roman" w:hAnsi="Times New Roman" w:cs="Times New Roman"/>
          <w:sz w:val="28"/>
          <w:szCs w:val="28"/>
        </w:rPr>
        <w:t xml:space="preserve"> в составе Российской Федерации нового субъекта Российской Федерации </w:t>
      </w:r>
      <w:r w:rsidR="008E4785">
        <w:rPr>
          <w:rFonts w:ascii="Times New Roman" w:hAnsi="Times New Roman" w:cs="Times New Roman"/>
          <w:sz w:val="28"/>
          <w:szCs w:val="28"/>
        </w:rPr>
        <w:t>–</w:t>
      </w:r>
      <w:r w:rsidRPr="00D7385C">
        <w:rPr>
          <w:rFonts w:ascii="Times New Roman" w:hAnsi="Times New Roman" w:cs="Times New Roman"/>
          <w:sz w:val="28"/>
          <w:szCs w:val="28"/>
        </w:rPr>
        <w:t xml:space="preserve"> Донецкой Народной Республики, а именно: государственно</w:t>
      </w:r>
      <w:r w:rsidRPr="00D7385C">
        <w:rPr>
          <w:rFonts w:ascii="Times New Roman" w:hAnsi="Times New Roman" w:cs="Times New Roman"/>
          <w:bCs/>
          <w:sz w:val="28"/>
          <w:szCs w:val="28"/>
        </w:rPr>
        <w:t xml:space="preserve">й социальной помощи </w:t>
      </w:r>
      <w:r w:rsidRPr="00D7385C">
        <w:rPr>
          <w:rFonts w:ascii="Times New Roman" w:hAnsi="Times New Roman" w:cs="Times New Roman"/>
          <w:bCs/>
          <w:color w:val="000000"/>
          <w:sz w:val="28"/>
          <w:szCs w:val="28"/>
        </w:rPr>
        <w:t>гражданам</w:t>
      </w:r>
      <w:r w:rsidRPr="00D7385C">
        <w:rPr>
          <w:rFonts w:ascii="Times New Roman" w:hAnsi="Times New Roman" w:cs="Times New Roman"/>
          <w:sz w:val="28"/>
          <w:szCs w:val="28"/>
        </w:rPr>
        <w:t>, не имеющим права на пенсию.</w:t>
      </w:r>
    </w:p>
    <w:p w14:paraId="650E7730" w14:textId="77777777" w:rsidR="00D7385C" w:rsidRPr="008E4785" w:rsidRDefault="008C2C76" w:rsidP="008E4785">
      <w:pPr>
        <w:shd w:val="clear" w:color="auto" w:fill="FFFFFF"/>
        <w:spacing w:after="36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7385C">
        <w:rPr>
          <w:rFonts w:ascii="Times New Roman" w:hAnsi="Times New Roman"/>
          <w:bCs/>
          <w:sz w:val="28"/>
          <w:szCs w:val="28"/>
        </w:rPr>
        <w:t>Статья</w:t>
      </w:r>
      <w:r w:rsidRPr="00D7385C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D7385C">
        <w:rPr>
          <w:rFonts w:ascii="Times New Roman" w:hAnsi="Times New Roman"/>
          <w:bCs/>
          <w:sz w:val="28"/>
          <w:szCs w:val="28"/>
        </w:rPr>
        <w:t>2.</w:t>
      </w:r>
      <w:bookmarkEnd w:id="7"/>
      <w:r w:rsidRPr="00D7385C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D7385C">
        <w:rPr>
          <w:rFonts w:ascii="Times New Roman" w:hAnsi="Times New Roman"/>
          <w:b/>
          <w:sz w:val="28"/>
          <w:szCs w:val="28"/>
        </w:rPr>
        <w:t>Период сохранения меры социальной поддержки</w:t>
      </w:r>
    </w:p>
    <w:p w14:paraId="76FF666B" w14:textId="526FC8EF" w:rsidR="00D7385C" w:rsidRPr="008E4785" w:rsidRDefault="008C2C76" w:rsidP="008E4785">
      <w:pPr>
        <w:shd w:val="clear" w:color="auto" w:fill="FFFFFF"/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385C">
        <w:rPr>
          <w:rFonts w:ascii="Times New Roman" w:hAnsi="Times New Roman"/>
          <w:sz w:val="28"/>
          <w:szCs w:val="28"/>
        </w:rPr>
        <w:t>1. Г</w:t>
      </w:r>
      <w:r w:rsidRPr="00D7385C">
        <w:rPr>
          <w:rFonts w:ascii="Times New Roman" w:hAnsi="Times New Roman"/>
          <w:bCs/>
          <w:sz w:val="28"/>
          <w:szCs w:val="28"/>
        </w:rPr>
        <w:t>осударственная социальная помощь гражданам</w:t>
      </w:r>
      <w:r w:rsidRPr="00D7385C">
        <w:rPr>
          <w:rFonts w:ascii="Times New Roman" w:hAnsi="Times New Roman"/>
          <w:sz w:val="28"/>
          <w:szCs w:val="28"/>
        </w:rPr>
        <w:t xml:space="preserve">, не имеющим права на пенсию, которым такая мера социальной поддержки была установлена органами (организациями) социальной защиты населения в соответствии </w:t>
      </w:r>
      <w:r w:rsidR="00237D46">
        <w:rPr>
          <w:rFonts w:ascii="Times New Roman" w:hAnsi="Times New Roman"/>
          <w:sz w:val="28"/>
          <w:szCs w:val="28"/>
        </w:rPr>
        <w:br/>
      </w:r>
      <w:r w:rsidRPr="00D7385C">
        <w:rPr>
          <w:rFonts w:ascii="Times New Roman" w:hAnsi="Times New Roman"/>
          <w:sz w:val="28"/>
          <w:szCs w:val="28"/>
        </w:rPr>
        <w:t xml:space="preserve">с законодательством Донецкой Народной Республики, действовавшим до </w:t>
      </w:r>
      <w:r w:rsidR="008E4785">
        <w:rPr>
          <w:rFonts w:ascii="Times New Roman" w:hAnsi="Times New Roman"/>
          <w:sz w:val="28"/>
          <w:szCs w:val="28"/>
        </w:rPr>
        <w:br/>
      </w:r>
      <w:r w:rsidRPr="00D7385C">
        <w:rPr>
          <w:rFonts w:ascii="Times New Roman" w:hAnsi="Times New Roman"/>
          <w:sz w:val="28"/>
          <w:szCs w:val="28"/>
        </w:rPr>
        <w:t>1 января 2026 года</w:t>
      </w:r>
      <w:r w:rsidR="008E4785">
        <w:rPr>
          <w:rFonts w:ascii="Times New Roman" w:hAnsi="Times New Roman"/>
          <w:sz w:val="28"/>
          <w:szCs w:val="28"/>
        </w:rPr>
        <w:t>,</w:t>
      </w:r>
      <w:r w:rsidRPr="00D7385C">
        <w:rPr>
          <w:rFonts w:ascii="Times New Roman" w:hAnsi="Times New Roman"/>
          <w:sz w:val="28"/>
          <w:szCs w:val="28"/>
        </w:rPr>
        <w:t xml:space="preserve"> предоставляется </w:t>
      </w:r>
      <w:bookmarkStart w:id="8" w:name="_Hlk203556792"/>
      <w:r w:rsidRPr="00D7385C">
        <w:rPr>
          <w:rFonts w:ascii="Times New Roman" w:hAnsi="Times New Roman"/>
          <w:sz w:val="28"/>
          <w:szCs w:val="28"/>
        </w:rPr>
        <w:t xml:space="preserve">до дня приобретения права на социальную пенсию </w:t>
      </w:r>
      <w:bookmarkStart w:id="9" w:name="_Hlk203726821"/>
      <w:r w:rsidRPr="00D7385C">
        <w:rPr>
          <w:rFonts w:ascii="Times New Roman" w:hAnsi="Times New Roman"/>
          <w:sz w:val="28"/>
          <w:szCs w:val="28"/>
        </w:rPr>
        <w:t xml:space="preserve">по старости в соответствии с </w:t>
      </w:r>
      <w:r w:rsidR="008E4785">
        <w:rPr>
          <w:rFonts w:ascii="Times New Roman" w:hAnsi="Times New Roman"/>
          <w:sz w:val="28"/>
          <w:szCs w:val="28"/>
        </w:rPr>
        <w:t>под</w:t>
      </w:r>
      <w:r w:rsidRPr="00D7385C">
        <w:rPr>
          <w:rFonts w:ascii="Times New Roman" w:hAnsi="Times New Roman"/>
          <w:sz w:val="28"/>
          <w:szCs w:val="28"/>
        </w:rPr>
        <w:t xml:space="preserve">пунктом 5 пункта 1 </w:t>
      </w:r>
      <w:r w:rsidR="008E4785">
        <w:rPr>
          <w:rFonts w:ascii="Times New Roman" w:hAnsi="Times New Roman"/>
          <w:sz w:val="28"/>
          <w:szCs w:val="28"/>
        </w:rPr>
        <w:br/>
      </w:r>
      <w:r w:rsidRPr="00D7385C">
        <w:rPr>
          <w:rFonts w:ascii="Times New Roman" w:hAnsi="Times New Roman"/>
          <w:sz w:val="28"/>
          <w:szCs w:val="28"/>
        </w:rPr>
        <w:t xml:space="preserve">статьи 11 </w:t>
      </w:r>
      <w:hyperlink r:id="rId9" w:history="1">
        <w:r w:rsidRPr="000954F6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Федерального закона</w:t>
        </w:r>
        <w:r w:rsidRPr="000954F6">
          <w:rPr>
            <w:rStyle w:val="a3"/>
            <w:rFonts w:ascii="Times New Roman" w:hAnsi="Times New Roman"/>
            <w:sz w:val="28"/>
            <w:szCs w:val="28"/>
          </w:rPr>
          <w:t xml:space="preserve"> от 15 декабря 2001 года № 166-ФЗ </w:t>
        </w:r>
        <w:r w:rsidR="008E4785" w:rsidRPr="000954F6">
          <w:rPr>
            <w:rStyle w:val="a3"/>
            <w:rFonts w:ascii="Times New Roman" w:hAnsi="Times New Roman"/>
            <w:sz w:val="28"/>
            <w:szCs w:val="28"/>
          </w:rPr>
          <w:br/>
        </w:r>
        <w:r w:rsidRPr="000954F6">
          <w:rPr>
            <w:rStyle w:val="a3"/>
            <w:rFonts w:ascii="Times New Roman" w:hAnsi="Times New Roman"/>
            <w:sz w:val="28"/>
            <w:szCs w:val="28"/>
          </w:rPr>
          <w:lastRenderedPageBreak/>
          <w:t>«О государственном пенсионном обеспечении в Российской Федерации»</w:t>
        </w:r>
        <w:bookmarkEnd w:id="8"/>
        <w:bookmarkEnd w:id="9"/>
      </w:hyperlink>
      <w:r w:rsidRPr="00D7385C">
        <w:rPr>
          <w:rFonts w:ascii="Times New Roman" w:hAnsi="Times New Roman"/>
          <w:sz w:val="28"/>
          <w:szCs w:val="28"/>
        </w:rPr>
        <w:t xml:space="preserve"> </w:t>
      </w:r>
      <w:r w:rsidR="008E4785">
        <w:rPr>
          <w:rFonts w:ascii="Times New Roman" w:hAnsi="Times New Roman"/>
          <w:sz w:val="28"/>
          <w:szCs w:val="28"/>
        </w:rPr>
        <w:br/>
      </w:r>
      <w:r w:rsidRPr="00D7385C">
        <w:rPr>
          <w:rFonts w:ascii="Times New Roman" w:hAnsi="Times New Roman"/>
          <w:sz w:val="28"/>
          <w:szCs w:val="28"/>
        </w:rPr>
        <w:t xml:space="preserve">(далее </w:t>
      </w:r>
      <w:r w:rsidR="008E4785">
        <w:rPr>
          <w:rFonts w:ascii="Times New Roman" w:hAnsi="Times New Roman"/>
          <w:sz w:val="28"/>
          <w:szCs w:val="28"/>
        </w:rPr>
        <w:t xml:space="preserve">– </w:t>
      </w:r>
      <w:r w:rsidRPr="00D7385C">
        <w:rPr>
          <w:rFonts w:ascii="Times New Roman" w:hAnsi="Times New Roman"/>
          <w:sz w:val="28"/>
          <w:szCs w:val="28"/>
        </w:rPr>
        <w:t>получатели).</w:t>
      </w:r>
    </w:p>
    <w:p w14:paraId="3F090BFC" w14:textId="310092C0" w:rsidR="00A953FA" w:rsidRPr="00237D46" w:rsidRDefault="008C2C76" w:rsidP="00237D46">
      <w:pPr>
        <w:shd w:val="clear" w:color="auto" w:fill="FFFFFF"/>
        <w:spacing w:after="360" w:line="276" w:lineRule="auto"/>
        <w:ind w:firstLine="709"/>
        <w:jc w:val="both"/>
        <w:rPr>
          <w:sz w:val="28"/>
          <w:szCs w:val="28"/>
        </w:rPr>
      </w:pPr>
      <w:r w:rsidRPr="00D7385C">
        <w:rPr>
          <w:rFonts w:ascii="Times New Roman" w:hAnsi="Times New Roman"/>
          <w:sz w:val="28"/>
          <w:szCs w:val="28"/>
        </w:rPr>
        <w:t xml:space="preserve">2. В случае назначения пенсии в соответствии с </w:t>
      </w:r>
      <w:hyperlink r:id="rId10" w:history="1">
        <w:r w:rsidRPr="000954F6">
          <w:rPr>
            <w:rStyle w:val="a3"/>
            <w:rFonts w:ascii="Times New Roman" w:hAnsi="Times New Roman"/>
            <w:sz w:val="28"/>
            <w:szCs w:val="28"/>
          </w:rPr>
          <w:t>Ф</w:t>
        </w:r>
        <w:r w:rsidRPr="000954F6">
          <w:rPr>
            <w:rStyle w:val="a3"/>
            <w:rFonts w:ascii="Times New Roman" w:hAnsi="Times New Roman"/>
            <w:sz w:val="28"/>
            <w:szCs w:val="28"/>
            <w:shd w:val="clear" w:color="auto" w:fill="FFFFFF"/>
          </w:rPr>
          <w:t>едеральным законом</w:t>
        </w:r>
        <w:r w:rsidRPr="000954F6">
          <w:rPr>
            <w:rStyle w:val="a3"/>
            <w:rFonts w:ascii="Times New Roman" w:hAnsi="Times New Roman"/>
            <w:sz w:val="28"/>
            <w:szCs w:val="28"/>
          </w:rPr>
          <w:t xml:space="preserve"> </w:t>
        </w:r>
        <w:r w:rsidR="008E4785" w:rsidRPr="000954F6">
          <w:rPr>
            <w:rStyle w:val="a3"/>
            <w:rFonts w:ascii="Times New Roman" w:hAnsi="Times New Roman"/>
            <w:sz w:val="28"/>
            <w:szCs w:val="28"/>
          </w:rPr>
          <w:br/>
        </w:r>
        <w:r w:rsidRPr="000954F6">
          <w:rPr>
            <w:rStyle w:val="a3"/>
            <w:rFonts w:ascii="Times New Roman" w:hAnsi="Times New Roman"/>
            <w:sz w:val="28"/>
            <w:szCs w:val="28"/>
          </w:rPr>
          <w:t>от 28 декабря 2013 года № 400-ФЗ «О страховых пенсиях»</w:t>
        </w:r>
      </w:hyperlink>
      <w:r w:rsidRPr="00D7385C">
        <w:rPr>
          <w:rFonts w:ascii="Times New Roman" w:hAnsi="Times New Roman"/>
          <w:sz w:val="28"/>
          <w:szCs w:val="28"/>
        </w:rPr>
        <w:t xml:space="preserve"> до окончания срока, на который была установлена</w:t>
      </w:r>
      <w:r w:rsidRPr="00D7385C">
        <w:rPr>
          <w:rFonts w:ascii="Times New Roman" w:hAnsi="Times New Roman"/>
          <w:bCs/>
          <w:sz w:val="28"/>
          <w:szCs w:val="28"/>
        </w:rPr>
        <w:t xml:space="preserve"> государственная социальная помощь </w:t>
      </w:r>
      <w:r w:rsidRPr="00D7385C">
        <w:rPr>
          <w:rFonts w:ascii="Times New Roman" w:hAnsi="Times New Roman"/>
          <w:bCs/>
          <w:color w:val="000000"/>
          <w:sz w:val="28"/>
          <w:szCs w:val="28"/>
        </w:rPr>
        <w:t>гражданам</w:t>
      </w:r>
      <w:r w:rsidRPr="00D7385C">
        <w:rPr>
          <w:rFonts w:ascii="Times New Roman" w:hAnsi="Times New Roman"/>
          <w:color w:val="000000"/>
          <w:sz w:val="28"/>
          <w:szCs w:val="28"/>
        </w:rPr>
        <w:t>,</w:t>
      </w:r>
      <w:r w:rsidRPr="00D7385C">
        <w:rPr>
          <w:rFonts w:ascii="Times New Roman" w:hAnsi="Times New Roman"/>
          <w:sz w:val="28"/>
          <w:szCs w:val="28"/>
        </w:rPr>
        <w:t xml:space="preserve"> не имеющим права на пенсию, </w:t>
      </w:r>
      <w:r w:rsidRPr="00D7385C">
        <w:rPr>
          <w:rFonts w:ascii="Times New Roman" w:hAnsi="Times New Roman"/>
          <w:bCs/>
          <w:sz w:val="28"/>
          <w:szCs w:val="28"/>
        </w:rPr>
        <w:t xml:space="preserve">выплата такого вида помощи </w:t>
      </w:r>
      <w:r w:rsidRPr="00D7385C">
        <w:rPr>
          <w:rFonts w:ascii="Times New Roman" w:hAnsi="Times New Roman"/>
          <w:sz w:val="28"/>
          <w:szCs w:val="28"/>
        </w:rPr>
        <w:t>прекращается без права на возобновление с первого числа месяца, следующего за месяцем поступления информации от клиентской службы (на правах отдела) Отделения Фонда пенсионного</w:t>
      </w:r>
      <w:r w:rsidR="00D7385C">
        <w:rPr>
          <w:rFonts w:ascii="Times New Roman" w:hAnsi="Times New Roman"/>
          <w:sz w:val="28"/>
          <w:szCs w:val="28"/>
        </w:rPr>
        <w:t xml:space="preserve"> </w:t>
      </w:r>
      <w:r w:rsidRPr="00D7385C">
        <w:rPr>
          <w:rFonts w:ascii="Times New Roman" w:hAnsi="Times New Roman"/>
          <w:sz w:val="28"/>
          <w:szCs w:val="28"/>
        </w:rPr>
        <w:t xml:space="preserve">и социального страхования Российской Федерации </w:t>
      </w:r>
      <w:r w:rsidR="00B34E2F">
        <w:rPr>
          <w:rFonts w:ascii="Times New Roman" w:hAnsi="Times New Roman"/>
          <w:sz w:val="28"/>
          <w:szCs w:val="28"/>
        </w:rPr>
        <w:br/>
      </w:r>
      <w:r w:rsidRPr="00D7385C">
        <w:rPr>
          <w:rFonts w:ascii="Times New Roman" w:hAnsi="Times New Roman"/>
          <w:sz w:val="28"/>
          <w:szCs w:val="28"/>
        </w:rPr>
        <w:t xml:space="preserve">по Донецкой Народной Республике о назначении такой выплаты в </w:t>
      </w:r>
      <w:r w:rsidR="00237D46">
        <w:rPr>
          <w:rFonts w:ascii="Times New Roman" w:hAnsi="Times New Roman"/>
          <w:sz w:val="28"/>
          <w:szCs w:val="28"/>
        </w:rPr>
        <w:t>орган (</w:t>
      </w:r>
      <w:r w:rsidRPr="00D7385C">
        <w:rPr>
          <w:rFonts w:ascii="Times New Roman" w:hAnsi="Times New Roman"/>
          <w:sz w:val="28"/>
          <w:szCs w:val="28"/>
        </w:rPr>
        <w:t>организацию</w:t>
      </w:r>
      <w:r w:rsidR="00237D46">
        <w:rPr>
          <w:rFonts w:ascii="Times New Roman" w:hAnsi="Times New Roman"/>
          <w:sz w:val="28"/>
          <w:szCs w:val="28"/>
        </w:rPr>
        <w:t>)</w:t>
      </w:r>
      <w:r w:rsidRPr="00D7385C">
        <w:rPr>
          <w:rFonts w:ascii="Times New Roman" w:hAnsi="Times New Roman"/>
          <w:sz w:val="28"/>
          <w:szCs w:val="28"/>
        </w:rPr>
        <w:t xml:space="preserve"> социальной защиты населения.</w:t>
      </w:r>
    </w:p>
    <w:p w14:paraId="591D98CA" w14:textId="77777777" w:rsidR="00D7385C" w:rsidRPr="00237D46" w:rsidRDefault="008C2C76" w:rsidP="00237D46">
      <w:pPr>
        <w:shd w:val="clear" w:color="auto" w:fill="FFFFFF"/>
        <w:spacing w:after="360" w:line="276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7385C">
        <w:rPr>
          <w:rFonts w:ascii="Times New Roman" w:hAnsi="Times New Roman"/>
          <w:bCs/>
          <w:color w:val="000000"/>
          <w:sz w:val="28"/>
          <w:szCs w:val="28"/>
        </w:rPr>
        <w:t>Статья</w:t>
      </w:r>
      <w:r w:rsidRPr="00D7385C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D7385C">
        <w:rPr>
          <w:rFonts w:ascii="Times New Roman" w:hAnsi="Times New Roman"/>
          <w:bCs/>
          <w:color w:val="000000"/>
          <w:sz w:val="28"/>
          <w:szCs w:val="28"/>
        </w:rPr>
        <w:t>3.</w:t>
      </w:r>
      <w:r w:rsidRPr="00D7385C">
        <w:rPr>
          <w:rFonts w:ascii="Times New Roman" w:hAnsi="Times New Roman"/>
          <w:bCs/>
          <w:color w:val="000000"/>
          <w:sz w:val="28"/>
          <w:szCs w:val="28"/>
          <w:lang w:val="en-US"/>
        </w:rPr>
        <w:t> </w:t>
      </w:r>
      <w:r w:rsidRPr="00D7385C">
        <w:rPr>
          <w:rFonts w:ascii="Times New Roman" w:hAnsi="Times New Roman"/>
          <w:b/>
          <w:color w:val="000000"/>
          <w:sz w:val="28"/>
          <w:szCs w:val="28"/>
        </w:rPr>
        <w:t>Размер г</w:t>
      </w:r>
      <w:r w:rsidRPr="00D7385C">
        <w:rPr>
          <w:rFonts w:ascii="Times New Roman" w:hAnsi="Times New Roman"/>
          <w:b/>
          <w:bCs/>
          <w:color w:val="000000"/>
          <w:sz w:val="28"/>
          <w:szCs w:val="28"/>
        </w:rPr>
        <w:t>осударственной социальной помощи гражданам</w:t>
      </w:r>
      <w:r w:rsidRPr="00D7385C">
        <w:rPr>
          <w:rFonts w:ascii="Times New Roman" w:hAnsi="Times New Roman"/>
          <w:b/>
          <w:color w:val="000000"/>
          <w:sz w:val="28"/>
          <w:szCs w:val="28"/>
        </w:rPr>
        <w:t xml:space="preserve">, </w:t>
      </w:r>
      <w:r w:rsidR="00237D46">
        <w:rPr>
          <w:rFonts w:ascii="Times New Roman" w:hAnsi="Times New Roman"/>
          <w:b/>
          <w:color w:val="000000"/>
          <w:sz w:val="28"/>
          <w:szCs w:val="28"/>
        </w:rPr>
        <w:br/>
      </w:r>
      <w:r w:rsidRPr="00D7385C">
        <w:rPr>
          <w:rFonts w:ascii="Times New Roman" w:hAnsi="Times New Roman"/>
          <w:b/>
          <w:color w:val="000000"/>
          <w:sz w:val="28"/>
          <w:szCs w:val="28"/>
        </w:rPr>
        <w:t>не имеющим права на пенсию</w:t>
      </w:r>
    </w:p>
    <w:p w14:paraId="5F7B59D8" w14:textId="5E0D016B" w:rsidR="00A953FA" w:rsidRPr="00237D46" w:rsidRDefault="008C2C76" w:rsidP="00237D46">
      <w:pPr>
        <w:pStyle w:val="ConsPlusNonformat"/>
        <w:spacing w:after="36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7385C">
        <w:rPr>
          <w:rFonts w:ascii="Times New Roman" w:hAnsi="Times New Roman" w:cs="Times New Roman"/>
          <w:bCs/>
          <w:sz w:val="28"/>
          <w:szCs w:val="28"/>
        </w:rPr>
        <w:t>Государственная социальная помощь гражданам</w:t>
      </w:r>
      <w:r w:rsidRPr="00D7385C">
        <w:rPr>
          <w:rFonts w:ascii="Times New Roman" w:hAnsi="Times New Roman" w:cs="Times New Roman"/>
          <w:sz w:val="28"/>
          <w:szCs w:val="28"/>
        </w:rPr>
        <w:t xml:space="preserve">, не имеющим права </w:t>
      </w:r>
      <w:r w:rsidRPr="00D7385C">
        <w:rPr>
          <w:rFonts w:ascii="Times New Roman" w:hAnsi="Times New Roman" w:cs="Times New Roman"/>
          <w:sz w:val="28"/>
          <w:szCs w:val="28"/>
        </w:rPr>
        <w:br/>
        <w:t xml:space="preserve">на пенсию в соответствии с </w:t>
      </w:r>
      <w:hyperlink r:id="rId11" w:history="1">
        <w:r w:rsidR="008E4785" w:rsidRPr="000954F6">
          <w:rPr>
            <w:rStyle w:val="a3"/>
            <w:rFonts w:ascii="Times New Roman" w:hAnsi="Times New Roman" w:cs="Times New Roman"/>
            <w:sz w:val="28"/>
            <w:szCs w:val="28"/>
          </w:rPr>
          <w:t xml:space="preserve">Федеральным законом от 15 декабря </w:t>
        </w:r>
        <w:r w:rsidR="008E4785" w:rsidRPr="000954F6">
          <w:rPr>
            <w:rStyle w:val="a3"/>
            <w:rFonts w:ascii="Times New Roman" w:hAnsi="Times New Roman" w:cs="Times New Roman"/>
            <w:sz w:val="28"/>
            <w:szCs w:val="28"/>
          </w:rPr>
          <w:br/>
          <w:t xml:space="preserve">2001 года № 166-ФЗ «О государственном пенсионном обеспечении </w:t>
        </w:r>
        <w:r w:rsidR="00B34E2F" w:rsidRPr="000954F6">
          <w:rPr>
            <w:rStyle w:val="a3"/>
            <w:rFonts w:ascii="Times New Roman" w:hAnsi="Times New Roman" w:cs="Times New Roman"/>
            <w:sz w:val="28"/>
            <w:szCs w:val="28"/>
          </w:rPr>
          <w:br/>
        </w:r>
        <w:r w:rsidR="008E4785" w:rsidRPr="000954F6">
          <w:rPr>
            <w:rStyle w:val="a3"/>
            <w:rFonts w:ascii="Times New Roman" w:hAnsi="Times New Roman" w:cs="Times New Roman"/>
            <w:sz w:val="28"/>
            <w:szCs w:val="28"/>
          </w:rPr>
          <w:t>в Российской Федерации»</w:t>
        </w:r>
      </w:hyperlink>
      <w:r w:rsidR="008E4785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2" w:history="1">
        <w:r w:rsidR="008E4785" w:rsidRPr="000954F6">
          <w:rPr>
            <w:rStyle w:val="a3"/>
            <w:rFonts w:ascii="Times New Roman" w:hAnsi="Times New Roman" w:cs="Times New Roman"/>
            <w:sz w:val="28"/>
            <w:szCs w:val="28"/>
          </w:rPr>
          <w:t xml:space="preserve">Федеральным законом от 28 декабря 2013 года </w:t>
        </w:r>
        <w:r w:rsidR="008E4785" w:rsidRPr="000954F6">
          <w:rPr>
            <w:rStyle w:val="a3"/>
            <w:rFonts w:ascii="Times New Roman" w:hAnsi="Times New Roman" w:cs="Times New Roman"/>
            <w:sz w:val="28"/>
            <w:szCs w:val="28"/>
          </w:rPr>
          <w:br/>
          <w:t>№ 400-ФЗ «О страховых пенсиях»</w:t>
        </w:r>
      </w:hyperlink>
      <w:r w:rsidR="008E4785">
        <w:rPr>
          <w:rFonts w:ascii="Times New Roman" w:hAnsi="Times New Roman" w:cs="Times New Roman"/>
          <w:sz w:val="28"/>
          <w:szCs w:val="28"/>
        </w:rPr>
        <w:t xml:space="preserve">, устанавливается </w:t>
      </w:r>
      <w:r w:rsidR="008E4785">
        <w:rPr>
          <w:rFonts w:ascii="Times New Roman" w:hAnsi="Times New Roman" w:cs="Times New Roman"/>
          <w:bCs/>
          <w:sz w:val="28"/>
          <w:szCs w:val="28"/>
        </w:rPr>
        <w:t>в размере 7 300 рублей ежемесячно.</w:t>
      </w:r>
    </w:p>
    <w:p w14:paraId="1A3292DB" w14:textId="77777777" w:rsidR="00D7385C" w:rsidRPr="00237D46" w:rsidRDefault="008C2C76" w:rsidP="00237D46">
      <w:pPr>
        <w:shd w:val="clear" w:color="auto" w:fill="FFFFFF"/>
        <w:spacing w:after="36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7385C">
        <w:rPr>
          <w:rFonts w:ascii="Times New Roman" w:hAnsi="Times New Roman"/>
          <w:bCs/>
          <w:sz w:val="28"/>
          <w:szCs w:val="28"/>
        </w:rPr>
        <w:t>Статья 4.</w:t>
      </w:r>
      <w:r w:rsidRPr="00D7385C">
        <w:rPr>
          <w:rFonts w:ascii="Times New Roman" w:hAnsi="Times New Roman"/>
          <w:bCs/>
          <w:sz w:val="28"/>
          <w:szCs w:val="28"/>
          <w:lang w:val="en-US"/>
        </w:rPr>
        <w:t> </w:t>
      </w:r>
      <w:r w:rsidRPr="00D7385C">
        <w:rPr>
          <w:rFonts w:ascii="Times New Roman" w:hAnsi="Times New Roman"/>
          <w:b/>
          <w:sz w:val="28"/>
          <w:szCs w:val="28"/>
        </w:rPr>
        <w:t>Порядок предостав</w:t>
      </w:r>
      <w:r w:rsidR="00D7385C" w:rsidRPr="00D7385C">
        <w:rPr>
          <w:rFonts w:ascii="Times New Roman" w:hAnsi="Times New Roman"/>
          <w:b/>
          <w:sz w:val="28"/>
          <w:szCs w:val="28"/>
        </w:rPr>
        <w:t>ления меры социальной поддержки</w:t>
      </w:r>
    </w:p>
    <w:p w14:paraId="213897CE" w14:textId="77777777" w:rsidR="00D7385C" w:rsidRPr="00237D46" w:rsidRDefault="008C2C76" w:rsidP="00237D46">
      <w:pPr>
        <w:shd w:val="clear" w:color="auto" w:fill="FFFFFF"/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385C">
        <w:rPr>
          <w:rFonts w:ascii="Times New Roman" w:hAnsi="Times New Roman"/>
          <w:bCs/>
          <w:sz w:val="28"/>
          <w:szCs w:val="28"/>
        </w:rPr>
        <w:t>1. Государственная социальная помощь гражданам</w:t>
      </w:r>
      <w:r w:rsidRPr="00D7385C">
        <w:rPr>
          <w:rFonts w:ascii="Times New Roman" w:hAnsi="Times New Roman"/>
          <w:sz w:val="28"/>
          <w:szCs w:val="28"/>
        </w:rPr>
        <w:t xml:space="preserve">, не имеющим права </w:t>
      </w:r>
      <w:r w:rsidR="00B34E2F">
        <w:rPr>
          <w:rFonts w:ascii="Times New Roman" w:hAnsi="Times New Roman"/>
          <w:sz w:val="28"/>
          <w:szCs w:val="28"/>
        </w:rPr>
        <w:br/>
      </w:r>
      <w:r w:rsidRPr="00D7385C">
        <w:rPr>
          <w:rFonts w:ascii="Times New Roman" w:hAnsi="Times New Roman"/>
          <w:sz w:val="28"/>
          <w:szCs w:val="28"/>
        </w:rPr>
        <w:t xml:space="preserve">на пенсию, выплачивается на основании ранее принятых органами (организациями) социальной защиты населения решений о назначении </w:t>
      </w:r>
      <w:r w:rsidRPr="00D7385C">
        <w:rPr>
          <w:rFonts w:ascii="Times New Roman" w:hAnsi="Times New Roman"/>
          <w:bCs/>
          <w:sz w:val="28"/>
          <w:szCs w:val="28"/>
        </w:rPr>
        <w:t>такой помощи</w:t>
      </w:r>
      <w:r w:rsidRPr="00D7385C">
        <w:rPr>
          <w:rFonts w:ascii="Times New Roman" w:hAnsi="Times New Roman"/>
          <w:sz w:val="28"/>
          <w:szCs w:val="28"/>
        </w:rPr>
        <w:t xml:space="preserve"> при наличии на день вступления в силу настоящего Закона в личном деле получателя копии паспорта гражданина Российской Федерации. </w:t>
      </w:r>
    </w:p>
    <w:p w14:paraId="13246ED0" w14:textId="77777777" w:rsidR="00D7385C" w:rsidRPr="00D7385C" w:rsidRDefault="008C2C76" w:rsidP="00237D46">
      <w:pPr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385C">
        <w:rPr>
          <w:rFonts w:ascii="Times New Roman" w:hAnsi="Times New Roman"/>
          <w:sz w:val="28"/>
          <w:szCs w:val="28"/>
        </w:rPr>
        <w:t>2. В случае отсутствия в личном деле получателя копии паспорта гражданина Российской Федерации</w:t>
      </w:r>
      <w:r w:rsidRPr="00D7385C">
        <w:rPr>
          <w:rFonts w:ascii="Times New Roman" w:hAnsi="Times New Roman"/>
          <w:bCs/>
          <w:sz w:val="28"/>
          <w:szCs w:val="28"/>
        </w:rPr>
        <w:t xml:space="preserve"> государственная социальная помощь гражданам</w:t>
      </w:r>
      <w:r w:rsidRPr="00D7385C">
        <w:rPr>
          <w:rFonts w:ascii="Times New Roman" w:hAnsi="Times New Roman"/>
          <w:sz w:val="28"/>
          <w:szCs w:val="28"/>
        </w:rPr>
        <w:t>, не имеющим права на пенсию, не выплачивается.</w:t>
      </w:r>
    </w:p>
    <w:p w14:paraId="77BBE525" w14:textId="77777777" w:rsidR="00D7385C" w:rsidRPr="008E4785" w:rsidRDefault="008C2C76" w:rsidP="008E4785">
      <w:pPr>
        <w:spacing w:after="360" w:line="276" w:lineRule="auto"/>
        <w:ind w:firstLine="709"/>
        <w:jc w:val="both"/>
        <w:rPr>
          <w:sz w:val="28"/>
          <w:szCs w:val="28"/>
        </w:rPr>
      </w:pPr>
      <w:r w:rsidRPr="00D7385C">
        <w:rPr>
          <w:rFonts w:ascii="Times New Roman" w:hAnsi="Times New Roman"/>
          <w:sz w:val="28"/>
          <w:szCs w:val="28"/>
        </w:rPr>
        <w:t xml:space="preserve">3. При предоставлении паспорта гражданина Российской Федерации </w:t>
      </w:r>
      <w:r w:rsidRPr="00D7385C">
        <w:rPr>
          <w:rFonts w:ascii="Times New Roman" w:hAnsi="Times New Roman"/>
          <w:sz w:val="28"/>
          <w:szCs w:val="28"/>
        </w:rPr>
        <w:br/>
        <w:t>в орган (организацию) социальной защиты населения в течение шести месяцев с</w:t>
      </w:r>
      <w:r w:rsidR="00237D46">
        <w:rPr>
          <w:rFonts w:ascii="Times New Roman" w:hAnsi="Times New Roman"/>
          <w:sz w:val="28"/>
          <w:szCs w:val="28"/>
        </w:rPr>
        <w:t xml:space="preserve">о дня </w:t>
      </w:r>
      <w:r w:rsidRPr="00D7385C">
        <w:rPr>
          <w:rFonts w:ascii="Times New Roman" w:hAnsi="Times New Roman"/>
          <w:sz w:val="28"/>
          <w:szCs w:val="28"/>
        </w:rPr>
        <w:t xml:space="preserve">вступления в силу настоящего Закона </w:t>
      </w:r>
      <w:r w:rsidRPr="00D7385C">
        <w:rPr>
          <w:rFonts w:ascii="Times New Roman" w:hAnsi="Times New Roman"/>
          <w:bCs/>
          <w:sz w:val="28"/>
          <w:szCs w:val="28"/>
        </w:rPr>
        <w:t>государственная социальная помощь</w:t>
      </w:r>
      <w:r w:rsidRPr="00D7385C">
        <w:rPr>
          <w:rFonts w:ascii="Times New Roman" w:hAnsi="Times New Roman"/>
          <w:bCs/>
          <w:color w:val="00A933"/>
          <w:sz w:val="28"/>
          <w:szCs w:val="28"/>
        </w:rPr>
        <w:t xml:space="preserve"> </w:t>
      </w:r>
      <w:r w:rsidRPr="00D7385C">
        <w:rPr>
          <w:rFonts w:ascii="Times New Roman" w:hAnsi="Times New Roman"/>
          <w:bCs/>
          <w:color w:val="000000"/>
          <w:sz w:val="28"/>
          <w:szCs w:val="28"/>
        </w:rPr>
        <w:t>гражданам</w:t>
      </w:r>
      <w:r w:rsidRPr="00D7385C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D7385C">
        <w:rPr>
          <w:rFonts w:ascii="Times New Roman" w:hAnsi="Times New Roman"/>
          <w:sz w:val="28"/>
          <w:szCs w:val="28"/>
        </w:rPr>
        <w:t xml:space="preserve">не имеющим права на пенсию, выплачивается с 1 января </w:t>
      </w:r>
      <w:r w:rsidRPr="00D7385C">
        <w:rPr>
          <w:rFonts w:ascii="Times New Roman" w:hAnsi="Times New Roman"/>
          <w:sz w:val="28"/>
          <w:szCs w:val="28"/>
        </w:rPr>
        <w:lastRenderedPageBreak/>
        <w:t>2026 года</w:t>
      </w:r>
      <w:r w:rsidRPr="00D7385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D7385C">
        <w:rPr>
          <w:rFonts w:ascii="Times New Roman" w:hAnsi="Times New Roman"/>
          <w:sz w:val="28"/>
          <w:szCs w:val="28"/>
        </w:rPr>
        <w:t xml:space="preserve">при предоставлении паспорта гражданина Российской Федерации </w:t>
      </w:r>
      <w:r w:rsidR="00B34E2F">
        <w:rPr>
          <w:rFonts w:ascii="Times New Roman" w:hAnsi="Times New Roman"/>
          <w:sz w:val="28"/>
          <w:szCs w:val="28"/>
        </w:rPr>
        <w:br/>
      </w:r>
      <w:r w:rsidRPr="00D7385C">
        <w:rPr>
          <w:rFonts w:ascii="Times New Roman" w:hAnsi="Times New Roman"/>
          <w:sz w:val="28"/>
          <w:szCs w:val="28"/>
        </w:rPr>
        <w:t xml:space="preserve">по истечении шести месяцев со дня вступления в силу настоящего Закона – </w:t>
      </w:r>
      <w:r w:rsidR="008E4785">
        <w:rPr>
          <w:rFonts w:ascii="Times New Roman" w:hAnsi="Times New Roman"/>
          <w:sz w:val="28"/>
          <w:szCs w:val="28"/>
        </w:rPr>
        <w:br/>
      </w:r>
      <w:r w:rsidRPr="00D7385C">
        <w:rPr>
          <w:rFonts w:ascii="Times New Roman" w:hAnsi="Times New Roman"/>
          <w:sz w:val="28"/>
          <w:szCs w:val="28"/>
        </w:rPr>
        <w:t>с месяца обращения</w:t>
      </w:r>
      <w:r w:rsidR="00D7385C" w:rsidRPr="00D7385C">
        <w:rPr>
          <w:rFonts w:ascii="Times New Roman" w:hAnsi="Times New Roman"/>
          <w:sz w:val="28"/>
          <w:szCs w:val="28"/>
        </w:rPr>
        <w:t>.</w:t>
      </w:r>
    </w:p>
    <w:p w14:paraId="7E52B67F" w14:textId="77777777" w:rsidR="00D7385C" w:rsidRPr="008E4785" w:rsidRDefault="008C2C76" w:rsidP="008E4785">
      <w:pPr>
        <w:shd w:val="clear" w:color="auto" w:fill="FFFFFF"/>
        <w:spacing w:after="36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7385C">
        <w:rPr>
          <w:rFonts w:ascii="Times New Roman" w:hAnsi="Times New Roman"/>
          <w:bCs/>
          <w:sz w:val="28"/>
          <w:szCs w:val="28"/>
        </w:rPr>
        <w:t>Статья 5. </w:t>
      </w:r>
      <w:r w:rsidRPr="00D7385C">
        <w:rPr>
          <w:rFonts w:ascii="Times New Roman" w:hAnsi="Times New Roman"/>
          <w:b/>
          <w:sz w:val="28"/>
          <w:szCs w:val="28"/>
        </w:rPr>
        <w:t>Финансирование меры социальной поддержки</w:t>
      </w:r>
    </w:p>
    <w:p w14:paraId="4630224B" w14:textId="77777777" w:rsidR="00D7385C" w:rsidRPr="00237D46" w:rsidRDefault="008C2C76" w:rsidP="00237D46">
      <w:pPr>
        <w:shd w:val="clear" w:color="auto" w:fill="FFFFFF"/>
        <w:spacing w:after="36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385C">
        <w:rPr>
          <w:rFonts w:ascii="Times New Roman" w:hAnsi="Times New Roman"/>
          <w:sz w:val="28"/>
          <w:szCs w:val="28"/>
        </w:rPr>
        <w:t xml:space="preserve">Финансирование расходов, связанных с предоставлением установленной настоящим Законом меры социальной поддержки, осуществляется за счет средств бюджета Донецкой Народной Республики в пределах бюджетных ассигнований, предусмотренных законом Донецкой Народной Республики </w:t>
      </w:r>
      <w:r w:rsidR="00B34E2F">
        <w:rPr>
          <w:rFonts w:ascii="Times New Roman" w:hAnsi="Times New Roman"/>
          <w:sz w:val="28"/>
          <w:szCs w:val="28"/>
        </w:rPr>
        <w:br/>
      </w:r>
      <w:r w:rsidRPr="00D7385C">
        <w:rPr>
          <w:rFonts w:ascii="Times New Roman" w:hAnsi="Times New Roman"/>
          <w:sz w:val="28"/>
          <w:szCs w:val="28"/>
        </w:rPr>
        <w:t xml:space="preserve">о бюджете Донецкой Народной Республики на очередной финансовый год </w:t>
      </w:r>
      <w:r w:rsidR="00B34E2F">
        <w:rPr>
          <w:rFonts w:ascii="Times New Roman" w:hAnsi="Times New Roman"/>
          <w:sz w:val="28"/>
          <w:szCs w:val="28"/>
        </w:rPr>
        <w:br/>
      </w:r>
      <w:r w:rsidRPr="00D7385C">
        <w:rPr>
          <w:rFonts w:ascii="Times New Roman" w:hAnsi="Times New Roman"/>
          <w:sz w:val="28"/>
          <w:szCs w:val="28"/>
        </w:rPr>
        <w:t>и плановый период.</w:t>
      </w:r>
    </w:p>
    <w:p w14:paraId="3FA07056" w14:textId="77777777" w:rsidR="00D7385C" w:rsidRPr="00D7385C" w:rsidRDefault="008C2C76" w:rsidP="00237D46">
      <w:pPr>
        <w:spacing w:after="360" w:line="276" w:lineRule="auto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385C">
        <w:rPr>
          <w:rFonts w:ascii="Times New Roman" w:eastAsia="Times New Roman" w:hAnsi="Times New Roman"/>
          <w:bCs/>
          <w:sz w:val="28"/>
          <w:szCs w:val="28"/>
          <w:lang w:eastAsia="ru-RU"/>
        </w:rPr>
        <w:t>Статья 6.</w:t>
      </w:r>
      <w:r w:rsidRPr="008E4785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D7385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Проведение верификации</w:t>
      </w:r>
    </w:p>
    <w:p w14:paraId="09026BF6" w14:textId="77777777" w:rsidR="00D7385C" w:rsidRPr="00D7385C" w:rsidRDefault="008E4785" w:rsidP="00237D46">
      <w:pPr>
        <w:pStyle w:val="af2"/>
        <w:shd w:val="clear" w:color="auto" w:fill="FFFFFF"/>
        <w:spacing w:after="36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237D46">
        <w:rPr>
          <w:rFonts w:ascii="Times New Roman" w:hAnsi="Times New Roman"/>
          <w:sz w:val="28"/>
          <w:szCs w:val="28"/>
        </w:rPr>
        <w:t>Орган (о</w:t>
      </w:r>
      <w:r w:rsidR="008C2C76" w:rsidRPr="00D7385C">
        <w:rPr>
          <w:rFonts w:ascii="Times New Roman" w:hAnsi="Times New Roman"/>
          <w:sz w:val="28"/>
          <w:szCs w:val="28"/>
        </w:rPr>
        <w:t>рганизаци</w:t>
      </w:r>
      <w:r w:rsidR="00237D46">
        <w:rPr>
          <w:rFonts w:ascii="Times New Roman" w:hAnsi="Times New Roman"/>
          <w:sz w:val="28"/>
          <w:szCs w:val="28"/>
        </w:rPr>
        <w:t>я)</w:t>
      </w:r>
      <w:r w:rsidR="008C2C76" w:rsidRPr="00D7385C">
        <w:rPr>
          <w:rFonts w:ascii="Times New Roman" w:hAnsi="Times New Roman"/>
          <w:sz w:val="28"/>
          <w:szCs w:val="28"/>
        </w:rPr>
        <w:t xml:space="preserve"> социальной защиты населения ежегодно </w:t>
      </w:r>
      <w:r w:rsidR="00B34E2F">
        <w:rPr>
          <w:rFonts w:ascii="Times New Roman" w:hAnsi="Times New Roman"/>
          <w:sz w:val="28"/>
          <w:szCs w:val="28"/>
        </w:rPr>
        <w:br/>
      </w:r>
      <w:r w:rsidR="008C2C76" w:rsidRPr="00D7385C">
        <w:rPr>
          <w:rFonts w:ascii="Times New Roman" w:hAnsi="Times New Roman"/>
          <w:sz w:val="28"/>
          <w:szCs w:val="28"/>
        </w:rPr>
        <w:t>до 30 апреля провод</w:t>
      </w:r>
      <w:r w:rsidR="00237D46">
        <w:rPr>
          <w:rFonts w:ascii="Times New Roman" w:hAnsi="Times New Roman"/>
          <w:sz w:val="28"/>
          <w:szCs w:val="28"/>
        </w:rPr>
        <w:t>и</w:t>
      </w:r>
      <w:r w:rsidR="008C2C76" w:rsidRPr="00D7385C">
        <w:rPr>
          <w:rFonts w:ascii="Times New Roman" w:hAnsi="Times New Roman"/>
          <w:sz w:val="28"/>
          <w:szCs w:val="28"/>
        </w:rPr>
        <w:t>т верификацию получателей.</w:t>
      </w:r>
    </w:p>
    <w:p w14:paraId="3CF4723E" w14:textId="77777777" w:rsidR="00A953FA" w:rsidRPr="00237D46" w:rsidRDefault="008E4785" w:rsidP="00237D46">
      <w:pPr>
        <w:pStyle w:val="af2"/>
        <w:shd w:val="clear" w:color="auto" w:fill="FFFFFF"/>
        <w:spacing w:after="360" w:line="276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</w:t>
      </w:r>
      <w:r w:rsidR="008C2C76" w:rsidRPr="00D7385C">
        <w:rPr>
          <w:rFonts w:ascii="Times New Roman" w:hAnsi="Times New Roman"/>
          <w:sz w:val="28"/>
          <w:szCs w:val="28"/>
        </w:rPr>
        <w:t>Порядок проведения верификации устанавливается исполнительным органом Донецкой Народной Республики в сфере труда и социальной защиты населения.</w:t>
      </w:r>
    </w:p>
    <w:p w14:paraId="08CF7F01" w14:textId="77777777" w:rsidR="00D7385C" w:rsidRPr="00237D46" w:rsidRDefault="008C2C76" w:rsidP="00237D46">
      <w:pPr>
        <w:spacing w:after="360" w:line="276" w:lineRule="auto"/>
        <w:ind w:firstLine="709"/>
        <w:jc w:val="both"/>
        <w:textAlignment w:val="baseline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7385C">
        <w:rPr>
          <w:rFonts w:ascii="Times New Roman" w:eastAsia="Times New Roman" w:hAnsi="Times New Roman"/>
          <w:sz w:val="28"/>
          <w:szCs w:val="28"/>
          <w:lang w:eastAsia="ru-RU"/>
        </w:rPr>
        <w:t>Статья </w:t>
      </w:r>
      <w:r w:rsidR="00886FA6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D7385C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Pr="00D7385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Вступление в силу настоящего Закона</w:t>
      </w:r>
    </w:p>
    <w:p w14:paraId="1B4811F9" w14:textId="77777777" w:rsidR="00A953FA" w:rsidRPr="00D7385C" w:rsidRDefault="008C2C76" w:rsidP="00237D46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385C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Настоящий Закон вступает в силу со дня его </w:t>
      </w:r>
      <w:r w:rsidR="008E4785">
        <w:rPr>
          <w:rFonts w:ascii="Times New Roman" w:eastAsia="Times New Roman" w:hAnsi="Times New Roman"/>
          <w:sz w:val="28"/>
          <w:szCs w:val="28"/>
          <w:lang w:eastAsia="ru-RU"/>
        </w:rPr>
        <w:t xml:space="preserve">официального </w:t>
      </w:r>
      <w:r w:rsidRPr="00D7385C">
        <w:rPr>
          <w:rFonts w:ascii="Times New Roman" w:eastAsia="Times New Roman" w:hAnsi="Times New Roman"/>
          <w:sz w:val="28"/>
          <w:szCs w:val="28"/>
          <w:lang w:eastAsia="ru-RU"/>
        </w:rPr>
        <w:t xml:space="preserve">опубликования и распространяется на правоотношения, возникшие </w:t>
      </w:r>
      <w:r w:rsidR="00B34E2F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D7385C">
        <w:rPr>
          <w:rFonts w:ascii="Times New Roman" w:eastAsia="Times New Roman" w:hAnsi="Times New Roman"/>
          <w:sz w:val="28"/>
          <w:szCs w:val="28"/>
          <w:lang w:eastAsia="ru-RU"/>
        </w:rPr>
        <w:t>с 1 января 2026 года.</w:t>
      </w:r>
    </w:p>
    <w:p w14:paraId="36E6314F" w14:textId="77777777" w:rsidR="009D56A1" w:rsidRPr="009D56A1" w:rsidRDefault="009D56A1" w:rsidP="009D56A1">
      <w:pPr>
        <w:widowControl w:val="0"/>
        <w:suppressAutoHyphens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7FE71DA" w14:textId="77777777" w:rsidR="009D56A1" w:rsidRPr="009D56A1" w:rsidRDefault="009D56A1" w:rsidP="009D56A1">
      <w:pPr>
        <w:widowControl w:val="0"/>
        <w:suppressAutoHyphens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37627CFB" w14:textId="77777777" w:rsidR="009D56A1" w:rsidRPr="009D56A1" w:rsidRDefault="009D56A1" w:rsidP="009D56A1">
      <w:pPr>
        <w:widowControl w:val="0"/>
        <w:suppressAutoHyphens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8617948" w14:textId="77777777" w:rsidR="009D56A1" w:rsidRPr="009D56A1" w:rsidRDefault="009D56A1" w:rsidP="009D56A1">
      <w:pPr>
        <w:widowControl w:val="0"/>
        <w:suppressAutoHyphens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E769FAA" w14:textId="77777777" w:rsidR="009D56A1" w:rsidRPr="009D56A1" w:rsidRDefault="009D56A1" w:rsidP="009D56A1">
      <w:pPr>
        <w:suppressAutoHyphens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0" w:name="_Hlk230688356"/>
      <w:r w:rsidRPr="009D56A1">
        <w:rPr>
          <w:rFonts w:ascii="Times New Roman" w:hAnsi="Times New Roman"/>
          <w:color w:val="000000"/>
          <w:sz w:val="28"/>
          <w:szCs w:val="28"/>
        </w:rPr>
        <w:t xml:space="preserve">Глава </w:t>
      </w:r>
    </w:p>
    <w:p w14:paraId="17D814CD" w14:textId="77777777" w:rsidR="009D56A1" w:rsidRPr="009D56A1" w:rsidRDefault="009D56A1" w:rsidP="009D56A1">
      <w:pPr>
        <w:suppressAutoHyphens w:val="0"/>
        <w:autoSpaceDE w:val="0"/>
        <w:autoSpaceDN w:val="0"/>
        <w:adjustRightInd w:val="0"/>
        <w:spacing w:after="24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D56A1">
        <w:rPr>
          <w:rFonts w:ascii="Times New Roman" w:hAnsi="Times New Roman"/>
          <w:color w:val="000000"/>
          <w:sz w:val="28"/>
          <w:szCs w:val="28"/>
        </w:rPr>
        <w:t>Донецкой Народной Республики</w:t>
      </w:r>
      <w:r w:rsidRPr="009D56A1">
        <w:rPr>
          <w:rFonts w:ascii="Times New Roman" w:hAnsi="Times New Roman"/>
          <w:color w:val="000000"/>
          <w:sz w:val="28"/>
          <w:szCs w:val="28"/>
        </w:rPr>
        <w:tab/>
      </w:r>
      <w:r w:rsidRPr="009D56A1">
        <w:rPr>
          <w:rFonts w:ascii="Times New Roman" w:hAnsi="Times New Roman"/>
          <w:color w:val="000000"/>
          <w:sz w:val="28"/>
          <w:szCs w:val="28"/>
        </w:rPr>
        <w:tab/>
      </w:r>
      <w:r w:rsidRPr="009D56A1">
        <w:rPr>
          <w:rFonts w:ascii="Times New Roman" w:hAnsi="Times New Roman"/>
          <w:color w:val="000000"/>
          <w:sz w:val="28"/>
          <w:szCs w:val="28"/>
        </w:rPr>
        <w:tab/>
      </w:r>
      <w:r w:rsidRPr="009D56A1">
        <w:rPr>
          <w:rFonts w:ascii="Times New Roman" w:hAnsi="Times New Roman"/>
          <w:color w:val="000000"/>
          <w:sz w:val="28"/>
          <w:szCs w:val="28"/>
        </w:rPr>
        <w:tab/>
        <w:t xml:space="preserve">                 Д.В. </w:t>
      </w:r>
      <w:proofErr w:type="spellStart"/>
      <w:r w:rsidRPr="009D56A1">
        <w:rPr>
          <w:rFonts w:ascii="Times New Roman" w:hAnsi="Times New Roman"/>
          <w:color w:val="000000"/>
          <w:sz w:val="28"/>
          <w:szCs w:val="28"/>
        </w:rPr>
        <w:t>Пушилин</w:t>
      </w:r>
      <w:proofErr w:type="spellEnd"/>
    </w:p>
    <w:p w14:paraId="57A2C05B" w14:textId="77777777" w:rsidR="009D56A1" w:rsidRPr="009D56A1" w:rsidRDefault="009D56A1" w:rsidP="009D56A1">
      <w:pPr>
        <w:suppressAutoHyphens w:val="0"/>
        <w:spacing w:after="200" w:line="276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9D56A1">
        <w:rPr>
          <w:rFonts w:ascii="Times New Roman" w:hAnsi="Times New Roman"/>
          <w:color w:val="000000"/>
          <w:sz w:val="28"/>
          <w:szCs w:val="28"/>
        </w:rPr>
        <w:t>г. Донецк</w:t>
      </w:r>
    </w:p>
    <w:p w14:paraId="19BA52A1" w14:textId="77777777" w:rsidR="009D56A1" w:rsidRPr="009D56A1" w:rsidRDefault="006C1357" w:rsidP="009D56A1">
      <w:pPr>
        <w:suppressAutoHyphens w:val="0"/>
        <w:spacing w:after="200" w:line="276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31</w:t>
      </w:r>
      <w:r w:rsidR="009D56A1" w:rsidRPr="009D56A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июля</w:t>
      </w:r>
      <w:r w:rsidR="009D56A1" w:rsidRPr="009D56A1">
        <w:rPr>
          <w:rFonts w:ascii="Times New Roman" w:hAnsi="Times New Roman"/>
          <w:color w:val="000000"/>
          <w:sz w:val="28"/>
          <w:szCs w:val="28"/>
        </w:rPr>
        <w:t xml:space="preserve"> 2026 года</w:t>
      </w:r>
    </w:p>
    <w:p w14:paraId="1C00AFB9" w14:textId="7972C87C" w:rsidR="00D7385C" w:rsidRDefault="009D56A1" w:rsidP="009D56A1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D56A1">
        <w:rPr>
          <w:rFonts w:ascii="Times New Roman" w:hAnsi="Times New Roman"/>
          <w:color w:val="000000"/>
          <w:sz w:val="28"/>
          <w:szCs w:val="28"/>
        </w:rPr>
        <w:t xml:space="preserve">№ </w:t>
      </w:r>
      <w:bookmarkEnd w:id="10"/>
      <w:r w:rsidR="006C1357">
        <w:rPr>
          <w:rFonts w:ascii="Times New Roman" w:hAnsi="Times New Roman"/>
          <w:color w:val="000000"/>
          <w:sz w:val="28"/>
          <w:szCs w:val="28"/>
        </w:rPr>
        <w:t>311-РЗ</w:t>
      </w:r>
    </w:p>
    <w:p w14:paraId="43823EF9" w14:textId="358DF982" w:rsidR="000954F6" w:rsidRDefault="000954F6" w:rsidP="009D56A1">
      <w:pPr>
        <w:spacing w:after="0"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2A9B636" w14:textId="77777777" w:rsidR="000954F6" w:rsidRPr="00D7385C" w:rsidRDefault="000954F6" w:rsidP="009D56A1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11" w:name="_GoBack"/>
      <w:bookmarkEnd w:id="11"/>
    </w:p>
    <w:sectPr w:rsidR="000954F6" w:rsidRPr="00D7385C" w:rsidSect="00237D46">
      <w:headerReference w:type="default" r:id="rId13"/>
      <w:pgSz w:w="11906" w:h="16838"/>
      <w:pgMar w:top="1134" w:right="567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2A3BC" w14:textId="77777777" w:rsidR="00A47D63" w:rsidRDefault="00A47D63">
      <w:pPr>
        <w:spacing w:after="0" w:line="240" w:lineRule="auto"/>
      </w:pPr>
      <w:r>
        <w:separator/>
      </w:r>
    </w:p>
  </w:endnote>
  <w:endnote w:type="continuationSeparator" w:id="0">
    <w:p w14:paraId="628C5025" w14:textId="77777777" w:rsidR="00A47D63" w:rsidRDefault="00A47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no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5AEA7" w14:textId="77777777" w:rsidR="00A47D63" w:rsidRDefault="00A47D63">
      <w:pPr>
        <w:spacing w:after="0" w:line="240" w:lineRule="auto"/>
      </w:pPr>
      <w:r>
        <w:separator/>
      </w:r>
    </w:p>
  </w:footnote>
  <w:footnote w:type="continuationSeparator" w:id="0">
    <w:p w14:paraId="62490348" w14:textId="77777777" w:rsidR="00A47D63" w:rsidRDefault="00A47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6F0AE" w14:textId="6848A05D" w:rsidR="00A953FA" w:rsidRDefault="008C2C76">
    <w:pPr>
      <w:pStyle w:val="a8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noProof/>
        <w:sz w:val="24"/>
        <w:szCs w:val="24"/>
      </w:rPr>
      <w:fldChar w:fldCharType="begin"/>
    </w:r>
    <w:r>
      <w:rPr>
        <w:rFonts w:ascii="Times New Roman" w:hAnsi="Times New Roman"/>
        <w:noProof/>
        <w:sz w:val="24"/>
        <w:szCs w:val="24"/>
      </w:rPr>
      <w:instrText xml:space="preserve"> PAGE </w:instrText>
    </w:r>
    <w:r>
      <w:rPr>
        <w:rFonts w:ascii="Times New Roman" w:hAnsi="Times New Roman"/>
        <w:noProof/>
        <w:sz w:val="24"/>
        <w:szCs w:val="24"/>
      </w:rPr>
      <w:fldChar w:fldCharType="separate"/>
    </w:r>
    <w:r w:rsidR="000954F6"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noProof/>
        <w:sz w:val="24"/>
        <w:szCs w:val="24"/>
      </w:rPr>
      <w:fldChar w:fldCharType="end"/>
    </w:r>
  </w:p>
  <w:p w14:paraId="464BF51D" w14:textId="77777777" w:rsidR="00A953FA" w:rsidRDefault="00A953F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36B43"/>
    <w:multiLevelType w:val="multilevel"/>
    <w:tmpl w:val="8F24F4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097A00"/>
    <w:multiLevelType w:val="multilevel"/>
    <w:tmpl w:val="28C8F87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3FA"/>
    <w:rsid w:val="00052423"/>
    <w:rsid w:val="000954F6"/>
    <w:rsid w:val="002129BC"/>
    <w:rsid w:val="00237D46"/>
    <w:rsid w:val="004573F4"/>
    <w:rsid w:val="004A139E"/>
    <w:rsid w:val="004A4F66"/>
    <w:rsid w:val="00555093"/>
    <w:rsid w:val="00653EC4"/>
    <w:rsid w:val="006C1357"/>
    <w:rsid w:val="00701BFE"/>
    <w:rsid w:val="00886FA6"/>
    <w:rsid w:val="008C2C76"/>
    <w:rsid w:val="008E4785"/>
    <w:rsid w:val="009D5093"/>
    <w:rsid w:val="009D56A1"/>
    <w:rsid w:val="00A0777C"/>
    <w:rsid w:val="00A47D63"/>
    <w:rsid w:val="00A953FA"/>
    <w:rsid w:val="00AA6955"/>
    <w:rsid w:val="00B34E2F"/>
    <w:rsid w:val="00BA6C78"/>
    <w:rsid w:val="00D7385C"/>
    <w:rsid w:val="00E1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7D9A3"/>
  <w15:chartTrackingRefBased/>
  <w15:docId w15:val="{33D02FAF-5FE5-4FE9-8BF8-8F627E2B9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libri Light" w:eastAsia="Calibri Light" w:hAnsi="Calibri Light" w:cs="Calibri Light"/>
      <w:b/>
      <w:bCs/>
      <w:color w:val="2F549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563C1"/>
      <w:u w:val="single"/>
    </w:rPr>
  </w:style>
  <w:style w:type="character" w:styleId="a4">
    <w:name w:val="Strong"/>
    <w:uiPriority w:val="22"/>
    <w:qFormat/>
    <w:rPr>
      <w:b/>
      <w:bCs/>
    </w:rPr>
  </w:style>
  <w:style w:type="character" w:customStyle="1" w:styleId="a5">
    <w:name w:val="Основной текст Знак"/>
    <w:link w:val="a6"/>
    <w:uiPriority w:val="1"/>
    <w:qFormat/>
    <w:rPr>
      <w:rFonts w:ascii="Microsoft Sans Serif" w:eastAsia="Microsoft Sans Serif" w:hAnsi="Microsoft Sans Serif" w:cs="Times New Roman"/>
      <w:sz w:val="20"/>
      <w:szCs w:val="20"/>
    </w:rPr>
  </w:style>
  <w:style w:type="character" w:customStyle="1" w:styleId="CharStyle25">
    <w:name w:val="Char Style 25"/>
    <w:link w:val="Style24"/>
    <w:uiPriority w:val="99"/>
    <w:qFormat/>
    <w:rPr>
      <w:sz w:val="28"/>
      <w:szCs w:val="28"/>
      <w:shd w:val="clear" w:color="auto" w:fill="FFFFFF"/>
    </w:rPr>
  </w:style>
  <w:style w:type="character" w:customStyle="1" w:styleId="a7">
    <w:name w:val="Верхний колонтитул Знак"/>
    <w:link w:val="a8"/>
    <w:uiPriority w:val="99"/>
    <w:qFormat/>
    <w:rPr>
      <w:rFonts w:ascii="Calibri" w:eastAsia="Calibri" w:hAnsi="Calibri" w:cs="Times New Roman"/>
    </w:rPr>
  </w:style>
  <w:style w:type="character" w:customStyle="1" w:styleId="a9">
    <w:name w:val="Нижний колонтитул Знак"/>
    <w:link w:val="aa"/>
    <w:uiPriority w:val="99"/>
    <w:qFormat/>
    <w:rPr>
      <w:rFonts w:ascii="Calibri" w:eastAsia="Calibri" w:hAnsi="Calibri" w:cs="Times New Roman"/>
    </w:rPr>
  </w:style>
  <w:style w:type="character" w:customStyle="1" w:styleId="10">
    <w:name w:val="Заголовок 1 Знак"/>
    <w:link w:val="1"/>
    <w:uiPriority w:val="9"/>
    <w:qFormat/>
    <w:rPr>
      <w:rFonts w:ascii="Calibri Light" w:eastAsia="Calibri Light" w:hAnsi="Calibri Light" w:cs="Calibri Light"/>
      <w:b/>
      <w:bCs/>
      <w:color w:val="2F5496"/>
      <w:sz w:val="28"/>
      <w:szCs w:val="28"/>
    </w:rPr>
  </w:style>
  <w:style w:type="paragraph" w:styleId="ab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5"/>
    <w:uiPriority w:val="1"/>
    <w:qFormat/>
    <w:pPr>
      <w:widowControl w:val="0"/>
      <w:spacing w:after="0" w:line="240" w:lineRule="auto"/>
    </w:pPr>
    <w:rPr>
      <w:rFonts w:ascii="Microsoft Sans Serif" w:eastAsia="Microsoft Sans Serif" w:hAnsi="Microsoft Sans Serif"/>
      <w:sz w:val="20"/>
      <w:szCs w:val="20"/>
    </w:rPr>
  </w:style>
  <w:style w:type="paragraph" w:styleId="ac">
    <w:name w:val="List"/>
    <w:basedOn w:val="a6"/>
    <w:rPr>
      <w:rFonts w:ascii="PT Astra Serif" w:hAnsi="PT Astra Serif" w:cs="Noto Sans Devanagari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">
    <w:name w:val="Название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1">
    <w:name w:val="Колонтитулы (user)"/>
    <w:basedOn w:val="a"/>
    <w:qFormat/>
  </w:style>
  <w:style w:type="paragraph" w:customStyle="1" w:styleId="af0">
    <w:name w:val="Колонтитулы"/>
    <w:basedOn w:val="a"/>
    <w:qFormat/>
  </w:style>
  <w:style w:type="paragraph" w:styleId="a8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eastAsia="Times New Roman" w:hAnsi="Arial" w:cs="Arial"/>
      <w:szCs w:val="22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eastAsia="Times New Roman" w:hAnsi="Arial" w:cs="Arial"/>
      <w:b/>
      <w:szCs w:val="22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customStyle="1" w:styleId="pboth">
    <w:name w:val="pboth"/>
    <w:basedOn w:val="a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qFormat/>
    <w:pPr>
      <w:suppressAutoHyphens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Style24">
    <w:name w:val="Style 24"/>
    <w:basedOn w:val="a"/>
    <w:link w:val="CharStyle25"/>
    <w:uiPriority w:val="99"/>
    <w:qFormat/>
    <w:pPr>
      <w:widowControl w:val="0"/>
      <w:shd w:val="clear" w:color="auto" w:fill="FFFFFF"/>
      <w:spacing w:before="480" w:after="0" w:line="470" w:lineRule="exact"/>
      <w:jc w:val="both"/>
    </w:pPr>
    <w:rPr>
      <w:rFonts w:cs="Calibri"/>
      <w:sz w:val="28"/>
      <w:szCs w:val="28"/>
    </w:r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hAnsi="Courier New" w:cs="Courier New"/>
      <w:szCs w:val="22"/>
    </w:rPr>
  </w:style>
  <w:style w:type="numbering" w:customStyle="1" w:styleId="user2">
    <w:name w:val="Без списка (user)"/>
    <w:uiPriority w:val="99"/>
    <w:semiHidden/>
    <w:unhideWhenUsed/>
    <w:qFormat/>
  </w:style>
  <w:style w:type="numbering" w:customStyle="1" w:styleId="af3">
    <w:name w:val="Без списка"/>
    <w:uiPriority w:val="99"/>
    <w:semiHidden/>
    <w:unhideWhenUsed/>
    <w:qFormat/>
  </w:style>
  <w:style w:type="paragraph" w:styleId="af4">
    <w:name w:val="Balloon Text"/>
    <w:basedOn w:val="a"/>
    <w:link w:val="af5"/>
    <w:uiPriority w:val="99"/>
    <w:semiHidden/>
    <w:unhideWhenUsed/>
    <w:rsid w:val="00555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rsid w:val="0055509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remlin.ru/acts/bank/3804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remlin.ru/acts/bank/1763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remlin.ru/acts/bank/3804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emlin.ru/acts/bank/1763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63592-2280-4734-9BDD-526D50D16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НС ДНР</dc:creator>
  <cp:keywords/>
  <cp:lastModifiedBy>VAD</cp:lastModifiedBy>
  <cp:revision>3</cp:revision>
  <cp:lastPrinted>2026-07-29T09:26:00Z</cp:lastPrinted>
  <dcterms:created xsi:type="dcterms:W3CDTF">2026-08-03T09:22:00Z</dcterms:created>
  <dcterms:modified xsi:type="dcterms:W3CDTF">2026-08-03T09:27:00Z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0A3C6361822E401E89B8756817679B6C_12</vt:lpwstr>
  </property>
  <property fmtid="{D5CDD505-2E9C-101B-9397-08002B2CF9AE}" pid="3" name="KSOProductBuildVer">
    <vt:lpwstr>1049-12.2.0.23155</vt:lpwstr>
  </property>
</Properties>
</file>