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EB2AB" w14:textId="77777777" w:rsidR="000612A6" w:rsidRPr="0028012D" w:rsidRDefault="000612A6" w:rsidP="000612A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28012D">
        <w:rPr>
          <w:rFonts w:ascii="Times New Roman" w:eastAsia="MS Mincho" w:hAnsi="Times New Roman" w:cs="Times New Roman"/>
          <w:i/>
          <w:noProof/>
          <w:kern w:val="3"/>
          <w:sz w:val="20"/>
          <w:szCs w:val="20"/>
          <w:bdr w:val="nil"/>
          <w:shd w:val="clear" w:color="auto" w:fill="FFFFFF"/>
          <w:lang w:eastAsia="ru-RU"/>
        </w:rPr>
        <w:drawing>
          <wp:inline distT="0" distB="0" distL="0" distR="0" wp14:anchorId="4B150CC5" wp14:editId="0197B4BE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22FC" w14:textId="77777777" w:rsidR="000612A6" w:rsidRPr="0028012D" w:rsidRDefault="000612A6" w:rsidP="000612A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28012D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2B5007B9" w14:textId="77777777" w:rsidR="000612A6" w:rsidRPr="0028012D" w:rsidRDefault="000612A6" w:rsidP="000612A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28012D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38450672" w14:textId="77777777" w:rsidR="000612A6" w:rsidRPr="0028012D" w:rsidRDefault="000612A6" w:rsidP="000612A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</w:p>
    <w:p w14:paraId="0CBD2267" w14:textId="77777777" w:rsidR="00AC350C" w:rsidRPr="00281D5A" w:rsidRDefault="00AC350C" w:rsidP="00AC350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БЮДЖЕТНОМ ПРОЦЕССЕ В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ДОНЕЦКОЙ НАРОДНОЙ РЕСПУБЛИКЕ </w:t>
      </w:r>
    </w:p>
    <w:p w14:paraId="4EDD77CC" w14:textId="77777777" w:rsidR="00AC350C" w:rsidRPr="00281D5A" w:rsidRDefault="00AC350C" w:rsidP="000612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3647B" w14:textId="558BB910" w:rsidR="000612A6" w:rsidRDefault="000612A6" w:rsidP="004230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  <w:r w:rsidRPr="003A6489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27</w:t>
      </w:r>
      <w:r w:rsidRPr="003A6489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 октября 2023 года</w:t>
      </w:r>
    </w:p>
    <w:p w14:paraId="6C478E20" w14:textId="5877DF08" w:rsidR="004230DC" w:rsidRPr="004230DC" w:rsidRDefault="00F16027" w:rsidP="004230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hyperlink r:id="rId9" w:history="1">
        <w:r w:rsidR="004230DC" w:rsidRPr="004230DC">
          <w:rPr>
            <w:rStyle w:val="af1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(С изменениями, внесенными Законом от 31.01.2025 № 158-РЗ)</w:t>
        </w:r>
      </w:hyperlink>
    </w:p>
    <w:p w14:paraId="7D8B7801" w14:textId="11B7011A" w:rsidR="000612A6" w:rsidRDefault="000612A6" w:rsidP="000612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1FE17" w14:textId="77777777" w:rsidR="004230DC" w:rsidRPr="00281D5A" w:rsidRDefault="004230DC" w:rsidP="000612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C154F" w14:textId="6D479BA1" w:rsidR="009D26C8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устанавливает порядок составления и рассмотрения проектов бюджетов Донецкой Народной Республики и </w:t>
      </w:r>
      <w:r w:rsidR="00AC350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ерриториального фонда обязательного медицинского страхования </w:t>
      </w:r>
      <w:r w:rsidR="001910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период, утверждения и исполнения бюджетов Донецкой Народной Республики и </w:t>
      </w:r>
      <w:r w:rsidR="00AC350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910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ерриториального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обязательного медицинского страхования</w:t>
      </w:r>
      <w:r w:rsidR="001910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осуществления контроля за их исполнением и утверждения отчетов об исполнении бюджетов Донецкой Народной Республики и </w:t>
      </w:r>
      <w:r w:rsidR="00AC350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910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ерриториального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обязательного медицинского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страхования</w:t>
      </w:r>
      <w:r w:rsidR="001910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определяет правовое положение субъектов бюджетных правоотношений в Донецкой Народной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</w:t>
      </w:r>
      <w:r w:rsidR="00367AD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E24F17" w14:textId="46590E9E" w:rsidR="00DF0441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D26C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1D2F3931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Бюджетные правоотношения, регулируемые настоящим Законом</w:t>
      </w:r>
    </w:p>
    <w:p w14:paraId="3B9CD946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К бюджетным правоотношениям, регулируемым настоящим Законом, относятся:</w:t>
      </w:r>
    </w:p>
    <w:p w14:paraId="685EC130" w14:textId="41CC0CD3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отношения, возникающие между субъектами бюджетных правоотношений в процессе формирования доходов и осуществления расходов бюджета Донецкой Народной Республики </w:t>
      </w:r>
      <w:r w:rsidR="00AC350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ерриториального фонда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обязательного медицинского страхования Донецкой Народной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(далее –</w:t>
      </w:r>
      <w:r w:rsidR="00151D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территориальный фонд), осуществления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заимствований Донецкой Народной Республики, регулирования государственного долга Донецкой Народной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Республики;</w:t>
      </w:r>
    </w:p>
    <w:p w14:paraId="54761457" w14:textId="38F397F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отношения, возникающие между субъектами бюджетных правоотношений в процессе составления и рассмотрения проектов </w:t>
      </w:r>
      <w:r w:rsidR="003B146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бюджета территориального фонда, осуществления бюджетного учета, составления, рассмотрения и утверждения бюджетной отчетности, утверждения и исполнения </w:t>
      </w:r>
      <w:r w:rsidR="003B146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территориального фонда, контроля за их исполнением.</w:t>
      </w:r>
    </w:p>
    <w:p w14:paraId="33B41D78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2.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Нормативные правовые акты, регулирующие бюджетные правоотношения в Донецкой Народной Республике</w:t>
      </w:r>
    </w:p>
    <w:p w14:paraId="3A8C7EFC" w14:textId="6A99573C" w:rsidR="00DF0441" w:rsidRPr="00281D5A" w:rsidRDefault="00DF0441" w:rsidP="00367ADA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соответствии с </w:t>
      </w:r>
      <w:r w:rsidR="00367AD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конституционными законами, </w:t>
      </w:r>
      <w:hyperlink r:id="rId10" w:history="1">
        <w:r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7AD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законами, указами Президента Российской Федерации, постановлениями Правительства Российской Федерации</w:t>
      </w:r>
      <w:r w:rsidR="00367AD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history="1">
        <w:r w:rsidR="00367ADA"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Донецкой Народной Республики</w:t>
        </w:r>
      </w:hyperlink>
      <w:r w:rsidR="00367AD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Народный Совет Донецкой Народной Республики, Глава Донецкой Народной Республики, Правительство Донецкой Народной Республики,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финансов Донецкой Народной Республики (в качестве финансового органа Донецкой Народной Республики) и иные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7F8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исполнительные органы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в пределах своей компетенции нормативные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акты, регулирующие бюджетные правоотношения в Донецкой Народной Республике.</w:t>
      </w:r>
    </w:p>
    <w:p w14:paraId="317831C7" w14:textId="1B13448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Нормативные правовые акты, принимаемые Народным Советом Донецкой Народной Республики, Главой Донецкой Народной Республики, Правительством Донецкой Народной Республики, Министерством финансов Донецкой Народной Республики (в качестве финансового органа Донецкой Народной Республики) и иными </w:t>
      </w:r>
      <w:r w:rsidR="005F7F8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исполнительными органами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Республики, не могут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противоречить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федеральным конституционным законам, </w:t>
      </w:r>
      <w:hyperlink r:id="rId12" w:history="1">
        <w:r w:rsidR="00F67BD7"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Бюджетному кодексу Российской Федерации</w:t>
        </w:r>
      </w:hyperlink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законам, указам Президента Российской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Федерации, постановлениям Правительства Российской Федерации, </w:t>
      </w:r>
      <w:hyperlink r:id="rId13" w:history="1">
        <w:r w:rsidR="00F67BD7"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Конституции Донецкой Народной Республики</w:t>
        </w:r>
      </w:hyperlink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настоящему </w:t>
      </w:r>
      <w:r w:rsidR="00F67BD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Закону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F2686" w14:textId="46194A3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3.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Понятия и термины, применяемые в настоящем </w:t>
      </w:r>
      <w:r w:rsidR="00F67BD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Законе</w:t>
      </w:r>
    </w:p>
    <w:p w14:paraId="20E58C03" w14:textId="59FA5F8F" w:rsidR="00111D03" w:rsidRPr="00281D5A" w:rsidRDefault="00DF0441" w:rsidP="00111D03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Законе применяются понятия и термины, установленные </w:t>
      </w:r>
      <w:hyperlink r:id="rId14" w:history="1">
        <w:r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0A52CC" w14:textId="37651CB9" w:rsidR="00DF0441" w:rsidRPr="00281D5A" w:rsidRDefault="00DF0441" w:rsidP="00111D03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Бюджетная система Донецкой Народной Республики</w:t>
      </w:r>
    </w:p>
    <w:p w14:paraId="56914506" w14:textId="77777777" w:rsidR="00DF0441" w:rsidRPr="00281D5A" w:rsidRDefault="00E546D4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 Донецкой Народной Республики является составной частью бюджетной системы Российской Федерации и состоит из бюджетов следующих уровней:</w:t>
      </w:r>
    </w:p>
    <w:p w14:paraId="1E11D571" w14:textId="06B8808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B146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3616DC" w14:textId="48BE97A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территориального фонда;</w:t>
      </w:r>
    </w:p>
    <w:p w14:paraId="0F17C25A" w14:textId="0949AEB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местные бюджеты.</w:t>
      </w:r>
    </w:p>
    <w:p w14:paraId="1D87B4AA" w14:textId="54A04EBB" w:rsidR="00DF0441" w:rsidRPr="00281D5A" w:rsidRDefault="00F75582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B146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свод бюджетов </w:t>
      </w:r>
      <w:r w:rsidR="00A6440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образований, входящих в состав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учета межбюджетных трансфертов между этими бюджетами)</w:t>
      </w:r>
      <w:r w:rsidR="00A6440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образуют консолидированный бюджет Донецкой Народной Республики.</w:t>
      </w:r>
    </w:p>
    <w:p w14:paraId="4F518E1D" w14:textId="303CEF7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7E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 Донецкой Народной Республики </w:t>
      </w:r>
      <w:r w:rsidR="00AC350C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бюджет Т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ерриториального фонда </w:t>
      </w:r>
    </w:p>
    <w:p w14:paraId="6D069826" w14:textId="24BF53DB" w:rsidR="00DF0441" w:rsidRPr="00281D5A" w:rsidRDefault="00F67BD7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11D0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территориального фонда предназначены для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расходных обязательств Донецкой Народной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Республики.</w:t>
      </w:r>
    </w:p>
    <w:p w14:paraId="41B4F908" w14:textId="073E9919" w:rsidR="009D26C8" w:rsidRPr="00281D5A" w:rsidRDefault="00F67BD7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органами государственной власти Донецкой Народной Республики иных форм образования и расходования денежных средств для исполнения расходных обязательств Донецкой Народной Республики не допускается.</w:t>
      </w:r>
    </w:p>
    <w:p w14:paraId="7EB84296" w14:textId="497EB8B7" w:rsidR="00DF0441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Глава 2.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D26C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 о доходах</w:t>
      </w:r>
      <w:r w:rsidR="009D26C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6C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расходах </w:t>
      </w:r>
      <w:r w:rsidR="00477E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7FB50C08" w14:textId="7AEE034B" w:rsidR="00DF0441" w:rsidRPr="00281D5A" w:rsidRDefault="00DF0441" w:rsidP="001E5EEF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 </w:t>
      </w:r>
      <w:r w:rsidR="00F75582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Доходы </w:t>
      </w:r>
      <w:r w:rsidR="00477E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6E12F3D0" w14:textId="6D48F51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формируются в соответствии с бюджетным законодательством Российской Федерации, законодательством </w:t>
      </w:r>
      <w:r w:rsidR="0033666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налогах и сборах и законодательством об иных обязательных платежах.</w:t>
      </w:r>
    </w:p>
    <w:p w14:paraId="1CB5095A" w14:textId="01FD633F" w:rsidR="00E93035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540"/>
        <w:jc w:val="both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 </w:t>
      </w:r>
      <w:r w:rsidR="00491F5E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 Расходы </w:t>
      </w:r>
      <w:r w:rsidR="00477E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432BE05E" w14:textId="47A6117D" w:rsidR="00E93035" w:rsidRPr="00281D5A" w:rsidRDefault="00E93035" w:rsidP="00B5010C">
      <w:pPr>
        <w:widowControl w:val="0"/>
        <w:autoSpaceDE w:val="0"/>
        <w:autoSpaceDN w:val="0"/>
        <w:adjustRightInd w:val="0"/>
        <w:spacing w:after="36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 Формирование расходов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477E67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Донецкой Народной Республики и органов местного самоуправления, исполнение которых согласно законодательству Российской Федерации, Донецкой Народной Республики,</w:t>
      </w:r>
      <w:r w:rsidR="00B5010C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международным и иным договорам и соглашениям </w:t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 осуществляться </w:t>
      </w:r>
      <w:r w:rsidR="00F91A79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очередном финансовом году </w:t>
      </w:r>
      <w:r w:rsidR="00B5010C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(очередном финансовом году </w:t>
      </w:r>
      <w:r w:rsidR="00F91A79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B5010C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плановом периоде) </w:t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счет средств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54B4AAC" w14:textId="26CF3061" w:rsidR="00E93035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2. </w:t>
      </w:r>
      <w:r w:rsidR="00336664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Планирование бюджетных ассигнований бюджета Донецкой Народной Республики осуществляется в соответствии с положениями </w:t>
      </w:r>
      <w:hyperlink r:id="rId15" w:history="1">
        <w:r w:rsidR="00336664" w:rsidRPr="00E80959">
          <w:rPr>
            <w:rStyle w:val="af1"/>
            <w:rFonts w:ascii="Times New Roman" w:eastAsiaTheme="minorEastAsia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="00336664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иных нормативных правовых актов, регулирующих бюджетные правоотношения</w:t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47C57C4" w14:textId="3685B9B4" w:rsidR="00E93035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 Закупки товаров, работ, услуг для обеспечения государственных нужд Донецкой Народной Республики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</w:t>
      </w:r>
      <w:hyperlink r:id="rId16" w:history="1">
        <w:r w:rsidRPr="00E80959">
          <w:rPr>
            <w:rStyle w:val="af1"/>
            <w:rFonts w:ascii="Times New Roman" w:eastAsiaTheme="minorEastAsia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13FC549" w14:textId="1A8162EC" w:rsidR="00E93035" w:rsidRPr="00281D5A" w:rsidRDefault="00E93035" w:rsidP="00F91A79">
      <w:pPr>
        <w:widowControl w:val="0"/>
        <w:autoSpaceDE w:val="0"/>
        <w:autoSpaceDN w:val="0"/>
        <w:adjustRightInd w:val="0"/>
        <w:spacing w:after="36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 Государственные контракты заключаются в соответствии с планом-графиком закупок товаров, работ, услуг для обеспечения государственных нужд Донецкой Народной Республики, сформированным и </w:t>
      </w:r>
      <w:r w:rsidR="00F91A79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утвержденным в порядке, установленном законодательством Российской Федерации о контрактной системе в сфере закупок товаров, </w:t>
      </w:r>
      <w:r w:rsidR="00F91A79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работ, услуг для обеспечения государственных и муниципальных нужд, и оплачиваются в пределах лимитов бюджетных обязательств, за </w:t>
      </w:r>
      <w:r w:rsidR="00F91A79"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исключением случаев, установленных </w:t>
      </w:r>
      <w:hyperlink r:id="rId17" w:history="1">
        <w:r w:rsidRPr="00E80959">
          <w:rPr>
            <w:rStyle w:val="af1"/>
            <w:rFonts w:ascii="Times New Roman" w:eastAsiaTheme="minorEastAsia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D86D60E" w14:textId="37D92EF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Резервный фонд Правительства Донецкой Народной Республики </w:t>
      </w:r>
    </w:p>
    <w:p w14:paraId="2B43F2D5" w14:textId="6AE7785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расходной части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создание резервного фонда Правительства Донецкой Народной Республики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статьей 81 </w:t>
      </w:r>
      <w:hyperlink r:id="rId18" w:history="1">
        <w:r w:rsidR="00E93035"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F952B2" w14:textId="7F08B123" w:rsidR="00111D03" w:rsidRPr="00281D5A" w:rsidRDefault="00DF0441" w:rsidP="00111D03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831A1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резервного фонда Правительства Донецкой Народной Республики устанавливается законом Донецкой Народной Республики о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3D774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</w:t>
      </w:r>
      <w:r w:rsidR="00831A1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6605BB" w14:textId="77777777" w:rsidR="007F2EA5" w:rsidRPr="00281D5A" w:rsidRDefault="00491F5E" w:rsidP="007F2EA5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F2EA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резервного фонда Правительства Донецкой Народной Республики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предусмотренные порядком использования бюджетных ассигнований резервного фонда Правительства Донецкой Народной Республики.</w:t>
      </w:r>
    </w:p>
    <w:p w14:paraId="5422F0F2" w14:textId="7D376A63" w:rsidR="00DF0441" w:rsidRPr="00281D5A" w:rsidRDefault="00DF0441" w:rsidP="00111D03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использования бюджетных ассигнований резервного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фонда Правительства Донецкой Народной Республики устанавливается нормативным правовым актом Правительства Донецкой Народной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Республики.</w:t>
      </w:r>
    </w:p>
    <w:p w14:paraId="6B08F73D" w14:textId="3EB42FDF" w:rsidR="009D26C8" w:rsidRPr="00281D5A" w:rsidRDefault="00491F5E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Отчет об использовании бюджетных ассигнований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резервного фонда Правительства Донецкой Народной Республики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 к годовому отчету об исполнении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DDDAFD" w14:textId="64ECC9DC" w:rsidR="00DF0441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 3.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D26C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Межбюджетные отношения</w:t>
      </w:r>
    </w:p>
    <w:p w14:paraId="75E86CDA" w14:textId="0457368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 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Основы межбюджетных отношений</w:t>
      </w:r>
    </w:p>
    <w:p w14:paraId="08BD8A00" w14:textId="3DC3964A" w:rsidR="009D26C8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условия предоставления межбюджетных трансфертов из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общий порядок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условия предоставления межбюджетных трансфертов из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бюджетов устанавливаются законом Донецкой Народной </w:t>
      </w:r>
      <w:r w:rsidR="00F91A7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Республики.</w:t>
      </w:r>
    </w:p>
    <w:p w14:paraId="0B92764E" w14:textId="79E4E74A" w:rsidR="00DF0441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D26C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 территориального фонда </w:t>
      </w:r>
    </w:p>
    <w:p w14:paraId="50F24006" w14:textId="03047F5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Порядок составления, представления, рассмотрения и утверждения бюджета территориального фонда</w:t>
      </w:r>
      <w:r w:rsidR="006B0030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4633A89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Проект бюджета территориального фонда составляется сроком на три года (на очередной финансовый год и плановый период).</w:t>
      </w:r>
    </w:p>
    <w:p w14:paraId="7DD5F769" w14:textId="2FF757D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02AA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бюджета территориального фонда на очередной финансовый год и плановый период составляется непосредственно органом управления территориального фонда и представляется в Правительство Донецкой Народной Республики для </w:t>
      </w:r>
      <w:r w:rsidR="006551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="00302AA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в Народный Совет Донецкой Народной Республики одновременно с проектом закона Донецкой Народной Республики о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302AA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</w:t>
      </w:r>
      <w:r w:rsidR="00FC385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законопроект) </w:t>
      </w:r>
      <w:r w:rsidR="00302AA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утверждается в форме закона Донецкой Народной Республики не позднее принятия закона Донецкой Народной Республики о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="00302AA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14:paraId="14817E05" w14:textId="34B46CE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Донецкой Народной Республики о бюджете территориального фонда на очередной финансовый год и плановый период рассматривается в порядке, установленном настоящим Законом для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EF1F31" w14:textId="7885511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Счетная палата Донецкой Народной Республики проводит экспертизу прое</w:t>
      </w:r>
      <w:r w:rsidR="00E9218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кта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территориального фонда.</w:t>
      </w:r>
    </w:p>
    <w:p w14:paraId="2A66EBA7" w14:textId="72E6269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Состав проекта закона </w:t>
      </w:r>
      <w:r w:rsidR="00DE013F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Донецкой Народной Республики</w:t>
      </w:r>
      <w:r w:rsidR="00DE01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территориального фонда, документы и материалы, представляемые одновременно с проектом закона о бюджете территориального фонда</w:t>
      </w:r>
      <w:r w:rsidR="001A6754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FEC4CDE" w14:textId="5B5A82D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 В текстовых статьях проекта закона </w:t>
      </w:r>
      <w:r w:rsidR="00DE01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территориального фонда должны содержаться следующие показатели (при их наличии):</w:t>
      </w:r>
    </w:p>
    <w:p w14:paraId="1C42DBB9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основные характеристики бюджета территориального фонда, к которым относятся общий объем доходов, общий объем расходов, дефицит (профицит) бюджета территориального фонда на очередной финансовый год и плановый период;</w:t>
      </w:r>
    </w:p>
    <w:p w14:paraId="6B2AAD50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объем межбюджетных трансфертов, получаемых из других бюджетов бюджетной системы Российской Федерации в очередном финансовом году и плановом периоде.</w:t>
      </w:r>
    </w:p>
    <w:p w14:paraId="5D9E325E" w14:textId="3A5A521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Проект закона </w:t>
      </w:r>
      <w:r w:rsidR="00DE01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территориального фонда утверждает следующие отдельные приложения:</w:t>
      </w:r>
    </w:p>
    <w:p w14:paraId="113B068E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распределение бюджетных ассигнований бюджета территориального фонда на очередной финансовый год и плановый период по разделам, подразделам, целевым статьям, группам видов расходов классификации расходов бюджетов;</w:t>
      </w:r>
    </w:p>
    <w:p w14:paraId="16DF3772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14:paraId="2965C0D2" w14:textId="360C09FB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источники финансирования дефицита бюджета территориального фонда на очередной финансовый год и плановый период (в случае внесения проекта закона </w:t>
      </w:r>
      <w:r w:rsidR="00DE01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территориального фонда на очередной финансовый год и плановый период с дефицитом).</w:t>
      </w:r>
    </w:p>
    <w:p w14:paraId="15EDB3D7" w14:textId="40FDC6D7" w:rsidR="00DD6448" w:rsidRPr="00281D5A" w:rsidRDefault="00DF0441" w:rsidP="000612A6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В состав проекта закона </w:t>
      </w:r>
      <w:r w:rsidR="00DE01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территориального фонда могут быть включены иные текстовые статьи и приложения.</w:t>
      </w:r>
    </w:p>
    <w:p w14:paraId="50C5D3B8" w14:textId="04AEE19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Действие закона Донецкой Народной Республики о бюджете территориального фонда во времени</w:t>
      </w:r>
    </w:p>
    <w:p w14:paraId="5EDDE7E6" w14:textId="07715343" w:rsidR="00DF0441" w:rsidRPr="00281D5A" w:rsidRDefault="00CB4C2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Донецкой Народной Республики о бюджете территориального фонда вступает в силу с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финансового года и действует по 31 декабря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финансового года, если иное не предусмотрено </w:t>
      </w:r>
      <w:hyperlink r:id="rId19" w:history="1">
        <w:r w:rsidR="00DF0441"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указанным законом.</w:t>
      </w:r>
    </w:p>
    <w:p w14:paraId="0C4224FC" w14:textId="11C20008" w:rsidR="00FA71E7" w:rsidRPr="00281D5A" w:rsidRDefault="00CB4C2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Закон Донецкой Народной Республики о бюджете территориального фонда подлежит официальному опубликованию не позднее 5 дней после его подписания Главой Донецкой Народной Республики.</w:t>
      </w:r>
    </w:p>
    <w:p w14:paraId="6FCB1717" w14:textId="6A8BB24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Доходы и расходы бюджета территориального фонда</w:t>
      </w:r>
      <w:r w:rsidR="004D175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44A910" w14:textId="1857FB79" w:rsidR="00DF0441" w:rsidRPr="00281D5A" w:rsidRDefault="00DF0441" w:rsidP="0042616A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Доходы бюджета территориального фонда формируются за счет поступлений, предусмотренных </w:t>
      </w:r>
      <w:hyperlink r:id="rId20" w:history="1">
        <w:r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законами,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Донецкой Народной Республики.</w:t>
      </w:r>
    </w:p>
    <w:p w14:paraId="3116B1EA" w14:textId="735146DC" w:rsidR="00DF0441" w:rsidRPr="00281D5A" w:rsidRDefault="00DF0441" w:rsidP="001E5EEF">
      <w:pPr>
        <w:suppressAutoHyphens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управления территориального фонда в соответствии с требованиями статьи 47</w:t>
      </w:r>
      <w:r w:rsidRPr="00281D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вести реестр источников доходов бюджета территориального фонда.</w:t>
      </w:r>
    </w:p>
    <w:p w14:paraId="4EB43573" w14:textId="77777777" w:rsidR="00DF0441" w:rsidRPr="00281D5A" w:rsidRDefault="00DF0441" w:rsidP="001E5EEF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источников доходов бюджета территориального фонда формируется и ведется в порядке, установленном Правительством Донецкой Народной Республики.</w:t>
      </w:r>
    </w:p>
    <w:p w14:paraId="4DA95EC0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Расходы бюджета территориального фонда осуществляются исключительно на цели, определенные законодательством Российской Федерации, включая законодательство об обязательном медицинском страховании, в соответствии с бюджетом территориального фонда, утвержденным законом Донецкой Народной Республики.</w:t>
      </w:r>
    </w:p>
    <w:p w14:paraId="4F7629EC" w14:textId="3D7DD0F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491F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Отчет об исполнении бюджета территориального фонда</w:t>
      </w:r>
      <w:r w:rsidR="00EE3B9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3E17B2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Отчет об исполнении бюджета территориального фонда за отчетный финансовый </w:t>
      </w:r>
      <w:r w:rsidR="003B2F2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органом управления территориального фонда и представляется в Правительство Донецкой Народной Республики.</w:t>
      </w:r>
    </w:p>
    <w:p w14:paraId="3E1FF30A" w14:textId="3D614E2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не позднее 15 апреля текущего года Правительство Донецкой Народной Республики представляет отчет об исполнении бюджета территориального фонда в Счетную палату Донецкой Народной Республики</w:t>
      </w:r>
      <w:r w:rsidR="00927E7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заключения на него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671ADF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Счетная палата Донецкой Народной Республики проводит проверку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отчета об исполнении бюджета территориального фонда, готовит заключение на него в течение 1,5 месяца и представляет соответствующее заключение Народному Совету Донецкой Народной Республики.</w:t>
      </w:r>
    </w:p>
    <w:p w14:paraId="383F5A9C" w14:textId="0B8280E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CA43E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="00927E7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об исполнении бюджета территориального фонда в Народный Совет Донецкой Народной Республики за отчетный финансовый год не позднее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июня текущего года одновременно с проектом закона Донецкой Народной Республики об исполнении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7B63F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фонда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CB9FA5" w14:textId="6FFC6E1E" w:rsidR="00DF0441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Отчет об исполнении бюджета территориального фонда за отчетный финансовый год с указанием общего объема доходов, расходов и дефицита (профицита) бюджета утверждается Народным Советом Донецкой Народной Республики в форме закона Донецкой Народной Республики.</w:t>
      </w:r>
    </w:p>
    <w:p w14:paraId="25752B9D" w14:textId="4D5C3EEB" w:rsidR="009D26C8" w:rsidRPr="00281D5A" w:rsidRDefault="00DF0441" w:rsidP="009D26C8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C52B0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Контроль за исполнением бюджета территориального фонда</w:t>
      </w:r>
      <w:r w:rsidR="00403A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18D5B7" w14:textId="7083DEF4" w:rsidR="00BF2430" w:rsidRPr="00281D5A" w:rsidRDefault="00DF0441" w:rsidP="00BF2430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бюджета территориального фонда осуществляется в порядке, установленном </w:t>
      </w:r>
      <w:hyperlink r:id="rId22" w:history="1">
        <w:r w:rsidRPr="00E80959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920342" w14:textId="7F3602DD" w:rsidR="00DF0441" w:rsidRPr="00281D5A" w:rsidRDefault="00DF0441" w:rsidP="00BF2430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 5.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D26C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Бюджетные полномочия участников бюджетного процесса в Донецкой Народной Республике</w:t>
      </w:r>
    </w:p>
    <w:p w14:paraId="7A2C30A3" w14:textId="4BF6AE4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A637E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52B0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Участники бюджетного процесса в Донецкой Народной Республик</w:t>
      </w:r>
      <w:r w:rsidR="00737FAD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FE8BBEE" w14:textId="20443B6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бюджетного процесс</w:t>
      </w:r>
      <w:r w:rsidR="00727AA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Донецкой Народной Республике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5633AA76" w14:textId="5DF7E2EE" w:rsidR="00DF0441" w:rsidRPr="00281D5A" w:rsidRDefault="00E93035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Донецкой Народной Республики;</w:t>
      </w:r>
    </w:p>
    <w:p w14:paraId="24CED118" w14:textId="2BE9E5E6" w:rsidR="0042616A" w:rsidRPr="00281D5A" w:rsidRDefault="00E93035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Совет Донецкой Народной Республики;</w:t>
      </w:r>
    </w:p>
    <w:p w14:paraId="04C33179" w14:textId="7CB1868C" w:rsidR="0042616A" w:rsidRPr="00281D5A" w:rsidRDefault="0042616A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A923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Донецкой Народной Республики;</w:t>
      </w:r>
    </w:p>
    <w:p w14:paraId="266108E4" w14:textId="2FEE8DA4" w:rsidR="0042616A" w:rsidRPr="00281D5A" w:rsidRDefault="00A9232E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Донецкой Народной Республики (в качестве финансового органа Донецкой Народной Республики);</w:t>
      </w:r>
    </w:p>
    <w:p w14:paraId="3185BDD5" w14:textId="6D6F2CC6" w:rsidR="0042616A" w:rsidRPr="00281D5A" w:rsidRDefault="00A9232E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исполнительные органы Донецкой Народной Республики;</w:t>
      </w:r>
    </w:p>
    <w:p w14:paraId="1A78D8C1" w14:textId="68BE27B0" w:rsidR="0042616A" w:rsidRPr="00281D5A" w:rsidRDefault="00A9232E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Счетная палата Донецкой Народной Республики;</w:t>
      </w:r>
    </w:p>
    <w:p w14:paraId="30C93E92" w14:textId="68029A5A" w:rsidR="0042616A" w:rsidRPr="00281D5A" w:rsidRDefault="00A9232E" w:rsidP="0042616A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муниципальных образований;</w:t>
      </w:r>
    </w:p>
    <w:p w14:paraId="79DE933F" w14:textId="74A875AC" w:rsidR="0042616A" w:rsidRPr="00281D5A" w:rsidRDefault="00A9232E" w:rsidP="001E5EEF">
      <w:pPr>
        <w:pStyle w:val="af0"/>
        <w:widowControl w:val="0"/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представительные органы муниципальных образований</w:t>
      </w:r>
      <w:r w:rsidR="007F73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F219E5" w14:textId="1D44F45A" w:rsidR="00DF0441" w:rsidRPr="00281D5A" w:rsidRDefault="00A9232E" w:rsidP="001E5EEF">
      <w:pPr>
        <w:pStyle w:val="af0"/>
        <w:widowControl w:val="0"/>
        <w:tabs>
          <w:tab w:val="left" w:pos="8029"/>
        </w:tabs>
        <w:autoSpaceDE w:val="0"/>
        <w:autoSpaceDN w:val="0"/>
        <w:adjustRightInd w:val="0"/>
        <w:spacing w:after="36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 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исполнительно-распорядительные органы муниципальных образований</w:t>
      </w:r>
      <w:r w:rsidR="00BF243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(местные администрации)</w:t>
      </w:r>
      <w:r w:rsidR="0042616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746827" w14:textId="21529DE3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органы внутреннего государственного </w:t>
      </w:r>
      <w:r w:rsidR="00B153F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контроля;</w:t>
      </w:r>
    </w:p>
    <w:p w14:paraId="7F627AA8" w14:textId="47C33ABE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A229F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управления территориального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</w:t>
      </w:r>
      <w:r w:rsidR="00A229F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580A67" w14:textId="5B072900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главные распорядители (распорядители) бюджетных средств;</w:t>
      </w:r>
    </w:p>
    <w:p w14:paraId="46134FFA" w14:textId="275BC2BC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главные администраторы (администраторы) доходов бюджета;</w:t>
      </w:r>
    </w:p>
    <w:p w14:paraId="2D478ADE" w14:textId="70C12BC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главные администраторы (администраторы) источников финансирования дефицита бюджета;</w:t>
      </w:r>
    </w:p>
    <w:p w14:paraId="25ACE0BE" w14:textId="4CB8E00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39B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получатели бюджетных средств.</w:t>
      </w:r>
    </w:p>
    <w:p w14:paraId="72AA9BA6" w14:textId="2BFAA6CE" w:rsidR="000A5C80" w:rsidRPr="00281D5A" w:rsidRDefault="000A5C80" w:rsidP="000A5C80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9464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Бюджетные полномочия Главы Донецкой Народной Республики </w:t>
      </w:r>
    </w:p>
    <w:p w14:paraId="11F326BD" w14:textId="37280EC5" w:rsidR="00A35F23" w:rsidRPr="00281D5A" w:rsidRDefault="000A5C80" w:rsidP="000612A6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Донецкой Народной Республики</w:t>
      </w:r>
      <w:r w:rsidR="00FA71E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бюджетные полномочия в соответствии с </w:t>
      </w:r>
      <w:hyperlink r:id="rId23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нормативными правовыми актами</w:t>
      </w:r>
      <w:r w:rsidR="00FA71E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регулирующими бюджетные правоотношения.</w:t>
      </w:r>
    </w:p>
    <w:p w14:paraId="6D8A8738" w14:textId="7067A7D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</w:t>
      </w:r>
      <w:r w:rsidR="009464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Бюджетные полномочия Народного Совета Донецкой Народной Республики </w:t>
      </w:r>
    </w:p>
    <w:p w14:paraId="1CCCBB07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Народный Совет Донецкой Народной Республики осуществляет следующие бюджетные полномочия:</w:t>
      </w:r>
    </w:p>
    <w:p w14:paraId="4109A81C" w14:textId="19A63CC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 устанавливает порядок рассмотрения проектов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бюджета территориального фонда, утверждения и исполнения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бюджета территориального фонда, осуществления контроля за их исполнением и утверждения отчетов об исполнении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территориального фонда;</w:t>
      </w:r>
    </w:p>
    <w:p w14:paraId="34D7F7A9" w14:textId="7126D9A7" w:rsidR="00DF0441" w:rsidRPr="00281D5A" w:rsidRDefault="00F923A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рассматривает проекты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бюджета территориального фонда, утверждает </w:t>
      </w:r>
      <w:r w:rsidR="00477E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 территориального фонда, осуществляет контроль в ходе рассмотрения отдельных вопросов их исполнения и утверждает отчеты об их исполнении;</w:t>
      </w:r>
    </w:p>
    <w:p w14:paraId="1D9ABDD5" w14:textId="404EE960" w:rsidR="00DF0441" w:rsidRPr="00281D5A" w:rsidRDefault="00794B0E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формирует и определяет правовой статус Счетной палаты Донецкой Народной Республики;</w:t>
      </w:r>
    </w:p>
    <w:p w14:paraId="01155A88" w14:textId="19F8300B" w:rsidR="009A4489" w:rsidRDefault="00794B0E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326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9A448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проведение публичных слушаний по проекту </w:t>
      </w:r>
      <w:r w:rsidR="006803F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9A448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годовому отчету об исполнении </w:t>
      </w:r>
      <w:r w:rsidR="00D8654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9A448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157E7AB" w14:textId="14152315" w:rsidR="00D87084" w:rsidRDefault="00D87084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B15E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4B81">
        <w:rPr>
          <w:rFonts w:ascii="Times New Roman" w:hAnsi="Times New Roman" w:cs="Times New Roman"/>
          <w:sz w:val="28"/>
          <w:szCs w:val="28"/>
        </w:rPr>
        <w:t> </w:t>
      </w:r>
      <w:r w:rsidRPr="005B2C02">
        <w:rPr>
          <w:rFonts w:ascii="Times New Roman" w:hAnsi="Times New Roman" w:cs="Times New Roman"/>
          <w:sz w:val="28"/>
          <w:szCs w:val="28"/>
        </w:rPr>
        <w:t>устанавливает порядок представления в Министерство финансов Донецкой Народной Республики утвержденных местных бюджетов, отчетов об исполнении местных бюджетов и иной бюджетной отчетности, установленной федеральными органами государственной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7D4358" w14:textId="27799955" w:rsidR="00D87084" w:rsidRPr="00D87084" w:rsidRDefault="00F16027" w:rsidP="00D87084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hyperlink r:id="rId24" w:history="1"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>(Пункт 4</w:t>
        </w:r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  <w:vertAlign w:val="superscript"/>
          </w:rPr>
          <w:t>1</w:t>
        </w:r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 xml:space="preserve"> части 1 статьи 18 введен Законом от 31.01.2025 № 158-РЗ)</w:t>
        </w:r>
      </w:hyperlink>
    </w:p>
    <w:p w14:paraId="22B9B9C5" w14:textId="77E6582F" w:rsidR="00DF0441" w:rsidRPr="00281D5A" w:rsidRDefault="00794B0E" w:rsidP="00927E70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осуществляет другие бюджетные полномочия в соответствии </w:t>
      </w:r>
      <w:r w:rsidR="0028287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25" w:history="1">
        <w:r w:rsidR="00DF0441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7E7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6" w:history="1">
        <w:r w:rsidR="00927E70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 законом </w:t>
        </w:r>
        <w:r w:rsidR="00927E70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от 21 декабря 2021 года № 414-ФЗ «Об общих принципах организации публичной власти в субъектах Российской Федерации»</w:t>
        </w:r>
      </w:hyperlink>
      <w:r w:rsidR="00927E7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7" w:history="1">
        <w:r w:rsidR="00DF0441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</w:t>
        </w:r>
        <w:r w:rsidR="00337E3F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DF0441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7 февраля 2011 года 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иными нормативными правовыми актами Российской Федерации, </w:t>
      </w:r>
      <w:hyperlink r:id="rId28" w:history="1">
        <w:r w:rsidR="00DF0441"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Донецкой Народной Республики</w:t>
        </w:r>
      </w:hyperlink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3FD530" w14:textId="3821ECF0" w:rsidR="00F923A6" w:rsidRPr="00281D5A" w:rsidRDefault="00D331F4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Управление и распоряжение Народным Советом Донецкой Народной Республики или отдельными депутатами (группами депутатов) Народного Совета Донецкой Народной Республики средствами </w:t>
      </w:r>
      <w:r w:rsidR="00D8654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</w:t>
      </w:r>
      <w:r w:rsidR="00D8654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Народной Республики 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бы то ни было форме в процессе исполнения </w:t>
      </w:r>
      <w:r w:rsidR="00D8654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допускаются, за исключением средств на обеспечение деятельности Народного Совета Донецкой Народной Республики или депутатов Народного Совета Донецкой Народной </w:t>
      </w:r>
      <w:r w:rsidR="00B37B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Республики.</w:t>
      </w:r>
    </w:p>
    <w:p w14:paraId="7737C7E0" w14:textId="75576366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19.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Бюджетные полномочия Правительства Донецкой Народной Республики </w:t>
      </w:r>
    </w:p>
    <w:p w14:paraId="31FBD622" w14:textId="77777777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Правительство Донецкой Народной Республики осуществляет следующие бюджетные полномочия:</w:t>
      </w:r>
    </w:p>
    <w:p w14:paraId="2552B6A3" w14:textId="5963DE1C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устанавливает порядок и сроки составления проекта бюджета Донецкой Народной Республики и проекта бюджета территориального фонда с соблюдением требований, установленных </w:t>
      </w:r>
      <w:hyperlink r:id="rId29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Законом;</w:t>
      </w:r>
    </w:p>
    <w:p w14:paraId="71354E59" w14:textId="4DE138C1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разрабатывает и представляет проекты законов Донецкой Народной Республики о бюджете Донецкой Народной Республики с необходимыми документами и материалами, о внесении изменений в закон Донецкой Народной Республики о бюджете Донецкой Народной Республики, об исполнении бюджета Донецкой Народной Республики;</w:t>
      </w:r>
    </w:p>
    <w:p w14:paraId="250BA2F2" w14:textId="49336680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представляет проекты законов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бюджете территориального фонда с необходимыми документами и материалами, о внесении изменений в закон Донецкой Народной Республики о бюджете территориального фонда, об исполнении бюджета территориального фонда в Народный Совет Донецкой Народной Республики для их дальнейшего рассмотрения и утверждения;</w:t>
      </w:r>
    </w:p>
    <w:p w14:paraId="4A76E612" w14:textId="77777777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представляет отчет об исполнении бюджета Донецкой Народной Республики в Народный Совет Донецкой Народной Республики;</w:t>
      </w:r>
    </w:p>
    <w:p w14:paraId="4E65174E" w14:textId="77777777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представляет отчет об исполнении бюджета территориального фонда в Народный Совет Донецкой Народной Республики;</w:t>
      </w:r>
    </w:p>
    <w:p w14:paraId="173BF237" w14:textId="77777777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определяет должностных лиц, уполномоченных представлять законопроект и проект закона о бюджете территориального фонда, о внесении изменений в законы Донецкой Народной Республики о бюджете Донецкой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Народной Республики, о бюджете территориального фонда, об исполнении бюджета Донецкой Народной Республики, бюджета территориального фонда, проекты других законов Донецкой Народной Республики, регулирующих бюджетные правоотношения, вносимые Правительством Донецкой Народной Республики, при их рассмотрении в Народном Совете Донецкой Народной Республики;</w:t>
      </w:r>
    </w:p>
    <w:p w14:paraId="71C7EA84" w14:textId="69446B47" w:rsidR="00B37BD0" w:rsidRPr="00D87084" w:rsidRDefault="00B37BD0" w:rsidP="00D87084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r w:rsidRPr="00D87084">
        <w:rPr>
          <w:rFonts w:ascii="Times New Roman" w:hAnsi="Times New Roman" w:cs="Times New Roman"/>
          <w:b w:val="0"/>
          <w:bCs w:val="0"/>
          <w:sz w:val="28"/>
          <w:szCs w:val="28"/>
        </w:rPr>
        <w:t>7)</w:t>
      </w:r>
      <w:r w:rsidRPr="00281D5A">
        <w:rPr>
          <w:rFonts w:ascii="Times New Roman" w:hAnsi="Times New Roman" w:cs="Times New Roman"/>
          <w:sz w:val="28"/>
          <w:szCs w:val="28"/>
        </w:rPr>
        <w:t> </w:t>
      </w:r>
      <w:hyperlink r:id="rId30" w:history="1"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 xml:space="preserve">(Пункт </w:t>
        </w:r>
        <w:r w:rsid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>7</w:t>
        </w:r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 xml:space="preserve"> части 1 статьи 1</w:t>
        </w:r>
        <w:r w:rsid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>9</w:t>
        </w:r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 xml:space="preserve"> </w:t>
        </w:r>
        <w:r w:rsid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>утратил силу в соответствии с</w:t>
        </w:r>
        <w:r w:rsidR="00D87084" w:rsidRPr="00D87084">
          <w:rPr>
            <w:rStyle w:val="af1"/>
            <w:rFonts w:ascii="Times New Roman" w:hAnsi="Times New Roman" w:cs="Times New Roman"/>
            <w:b w:val="0"/>
            <w:i/>
            <w:iCs/>
            <w:sz w:val="28"/>
            <w:szCs w:val="28"/>
          </w:rPr>
          <w:t xml:space="preserve"> Законом от 31.01.2025 № 158-РЗ)</w:t>
        </w:r>
      </w:hyperlink>
      <w:r w:rsidRPr="00D87084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1D7CAF2F" w14:textId="3C81BA2F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8) устанавливает порядок разработки прогноза социально-экономического развития Донецкой Народной Республики и подведение предварительных итогов социально-экономического развития Донецкой Народной Республики за истекший период;</w:t>
      </w:r>
    </w:p>
    <w:p w14:paraId="535960D6" w14:textId="57D06CF2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устанавливает порядок ведения реестра расходных обязательств Донецкой Народной Республики;</w:t>
      </w:r>
    </w:p>
    <w:p w14:paraId="26E4C584" w14:textId="71F071E1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82"/>
      <w:bookmarkEnd w:id="0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устанавливает порядок формирования государственных заданий Донецкой Народной Республики и финансового обеспечения их выполнения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средств бюджета Донецкой Народной Республики и бюджета территориального фонда;</w:t>
      </w:r>
    </w:p>
    <w:p w14:paraId="317A0F47" w14:textId="304DA925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83"/>
      <w:bookmarkEnd w:id="1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принимает решение и устанавливает порядок использования бюджетных ассигнований резервного фонда Правительства Донецкой Народной Республики, предусмотренных в составе бюджета Донецкой Народной Республики;</w:t>
      </w:r>
    </w:p>
    <w:p w14:paraId="32A8E4B8" w14:textId="2E5EB334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12) устанавливает порядок осуществления бюджетных полномочий главных администраторов доходов бюджета, являющихся органами государственной власти Донецкой Народной Республики, органами управления территориального фонда и (или) находящихся в их ведении казенных учреждений;</w:t>
      </w:r>
    </w:p>
    <w:p w14:paraId="145B3D17" w14:textId="42576C8F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86"/>
      <w:bookmarkEnd w:id="2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 издает нормативный правовой акт о списании государственного долга Донецкой Народной Республики в случае и порядке, установленных </w:t>
      </w:r>
      <w:hyperlink r:id="rId31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435175" w14:textId="60992114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14) принимает решение о предоставлении государственных гарантий Донецкой Народной Республики;</w:t>
      </w:r>
    </w:p>
    <w:p w14:paraId="3098AE87" w14:textId="6D96F08E" w:rsidR="00B37BD0" w:rsidRPr="00281D5A" w:rsidRDefault="00B37BD0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88"/>
      <w:bookmarkEnd w:id="3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15) осуществляет государственные внутренние и внешние заимствования Донецкой Народной Республики;</w:t>
      </w:r>
    </w:p>
    <w:p w14:paraId="2E7F8099" w14:textId="73B0384A" w:rsidR="00E234B1" w:rsidRPr="00281D5A" w:rsidRDefault="00F723F2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89"/>
      <w:bookmarkEnd w:id="4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37B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E234B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методики распределения и (или) порядки предоставления межбюджетных трансфертов, если иное не предусмотрено </w:t>
      </w:r>
      <w:hyperlink r:id="rId32" w:history="1">
        <w:r w:rsidR="00E234B1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E234B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6C2636" w14:textId="6F702363" w:rsidR="00CB0EA7" w:rsidRPr="00281D5A" w:rsidRDefault="00F723F2" w:rsidP="00CB0EA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CB0EA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определяет порядок исполнения расходных обязательств местных бюджетов, подлежащих исполнению за счет субвенций из бюджета Донецкой Народной Республики;</w:t>
      </w:r>
    </w:p>
    <w:p w14:paraId="4E02999E" w14:textId="29EB0290" w:rsidR="00CB0EA7" w:rsidRPr="00281D5A" w:rsidRDefault="00F723F2" w:rsidP="00CB0EA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B0EA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предоставляет межбюджетные трансферты из бюджета Донецкой Народной Республики;</w:t>
      </w:r>
    </w:p>
    <w:p w14:paraId="0D1224DC" w14:textId="400E82DA" w:rsidR="00B37BD0" w:rsidRPr="00281D5A" w:rsidRDefault="00F723F2" w:rsidP="00B37BD0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234B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B37B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полномочия, определенные федеральным законодательством и законодательством Донецкой Народной Республики.</w:t>
      </w:r>
    </w:p>
    <w:p w14:paraId="1D1275E8" w14:textId="0C1CCF96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Правительство Донецкой Народной Республики осуществляет полномочия, указанные в настоящей статье, самостоятельно либо через Министерство финансов Донецкой Народной Республики.</w:t>
      </w:r>
    </w:p>
    <w:p w14:paraId="51CA85DF" w14:textId="77777777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20.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Бюджетные полномочия Министерства финансов Донецкой Народной Республики в качестве финансового органа Донецкой Народной Республики</w:t>
      </w:r>
    </w:p>
    <w:p w14:paraId="617E8CDC" w14:textId="6F3932CB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8110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Бюджетные полномочия Министерства финансов Донецкой Народной Республики в качестве финансового органа Донецкой Народной Республики установлены </w:t>
      </w:r>
      <w:hyperlink r:id="rId33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EEAD63" w14:textId="2414A3C0" w:rsidR="00B37BD0" w:rsidRPr="00281D5A" w:rsidRDefault="00B37BD0" w:rsidP="00B37BD0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8120"/>
      <w:bookmarkEnd w:id="5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Особенности бюджетных полномочий Министерства финансов Донецкой Народной Республики в качестве финансового органа Донецкой Народной Республики устанавливаются </w:t>
      </w:r>
      <w:hyperlink r:id="rId34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Законом, в установленных им случаях иными нормативными правовыми актами Правительства Донецкой Народной Республики.</w:t>
      </w:r>
    </w:p>
    <w:bookmarkEnd w:id="6"/>
    <w:p w14:paraId="3912951D" w14:textId="5D5B08FD" w:rsidR="00FA71E7" w:rsidRPr="00281D5A" w:rsidRDefault="00B37BD0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 Министерство финансов Донецкой Народной Республики </w:t>
      </w:r>
      <w:r w:rsidR="00D15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учет и регистрацию долговых обязательств Донецкой Народной Республики, а также осуществляет прогнозирование потребностей Донецкой Народной Республики в заемном финансировании, в своевременном и полном исполнении государственных долговых обязательств, минимизации расходов на обслуживание долга, на поддержание объема и структуры обязательств, исключающих их неисполнение.</w:t>
      </w:r>
    </w:p>
    <w:p w14:paraId="660357B0" w14:textId="1797E400" w:rsidR="00DF0441" w:rsidRPr="00281D5A" w:rsidRDefault="00DF0441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A04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Бюджетные полномочия исполнительных органов</w:t>
      </w:r>
      <w:r w:rsidR="00B56EF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Донецкой Народной Республики </w:t>
      </w:r>
    </w:p>
    <w:p w14:paraId="4777DCE6" w14:textId="3130B77C" w:rsidR="005469AA" w:rsidRPr="00281D5A" w:rsidRDefault="005469A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Исполнительные органы Донецкой Народной Республики осуществляют следующие бюджетные полномочия:</w:t>
      </w:r>
    </w:p>
    <w:p w14:paraId="41192F02" w14:textId="03A3C7C9" w:rsidR="005469AA" w:rsidRPr="00281D5A" w:rsidRDefault="005469A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участвуют в разработке проектов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отчетов об исполнении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отчетов об исполнении консолидированного бюджета Донецкой Народной Республики;</w:t>
      </w:r>
    </w:p>
    <w:p w14:paraId="28651D15" w14:textId="502E217B" w:rsidR="005469AA" w:rsidRPr="00281D5A" w:rsidRDefault="005469A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утверждают планы организационных мероприятий по составлению проекта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порядок организации исполнения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64D9FE" w14:textId="78D0EB82" w:rsidR="005469AA" w:rsidRPr="00281D5A" w:rsidRDefault="005469A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4E5D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</w:t>
      </w:r>
      <w:r w:rsidR="004E5D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4E5D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5532AC" w14:textId="54AF29A6" w:rsidR="005469AA" w:rsidRPr="00281D5A" w:rsidRDefault="00CB0EA7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исполняют расходные обязательства Донецкой Народной </w:t>
      </w:r>
      <w:r w:rsidR="00FA04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Республики;</w:t>
      </w:r>
    </w:p>
    <w:p w14:paraId="7DC19116" w14:textId="7A9618ED" w:rsidR="005469AA" w:rsidRPr="00281D5A" w:rsidRDefault="00CB0EA7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ведут реестр расходных обязательств Донецкой Народной </w:t>
      </w:r>
      <w:r w:rsidR="00FA04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Республики;</w:t>
      </w:r>
    </w:p>
    <w:p w14:paraId="2CEE6054" w14:textId="23A82CC3" w:rsidR="005469AA" w:rsidRPr="00281D5A" w:rsidRDefault="00CB0EA7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представляют для включения в перечень источников доходов Российской Федерации и реестры источников доходов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местных бюджетов сведения о закрепленных за ними источниках доходов;</w:t>
      </w:r>
    </w:p>
    <w:p w14:paraId="540BCF7F" w14:textId="329986C8" w:rsidR="005469AA" w:rsidRPr="00281D5A" w:rsidRDefault="00CB0EA7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временно осуществляют отдельные бюджетные полномочия органов местного самоуправления;</w:t>
      </w:r>
    </w:p>
    <w:p w14:paraId="58F798F6" w14:textId="4124E6CE" w:rsidR="005469AA" w:rsidRPr="00281D5A" w:rsidRDefault="00CB0EA7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предоставляют бюджетные кредиты местным бюджетам;</w:t>
      </w:r>
    </w:p>
    <w:p w14:paraId="273035E3" w14:textId="65D06396" w:rsidR="00FA71E7" w:rsidRPr="00281D5A" w:rsidRDefault="00CB0EA7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осуществляют другие бюджетные полномочия в соответствии с </w:t>
      </w:r>
      <w:hyperlink r:id="rId35" w:history="1">
        <w:r w:rsidR="005469AA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иными актами бюджетного законодательства Российской Федерации, Донецкой Народной </w:t>
      </w:r>
      <w:r w:rsidR="00FA04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69A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Республики.</w:t>
      </w:r>
    </w:p>
    <w:p w14:paraId="38DC5246" w14:textId="296D9063" w:rsidR="00E93035" w:rsidRPr="00281D5A" w:rsidRDefault="00A9232E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1417E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41BD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1BDA" w:rsidRPr="00281D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E93035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Кредитные организации, осуществляющие отдельные операции со средствами </w:t>
      </w:r>
      <w:r w:rsidR="00450200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Донецкой Народной Республики </w:t>
      </w:r>
      <w:r w:rsidR="00E93035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бюджета территориального фонда</w:t>
      </w:r>
    </w:p>
    <w:p w14:paraId="65B73D97" w14:textId="6419D386" w:rsidR="00E93035" w:rsidRPr="00281D5A" w:rsidRDefault="00041BD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="00E93035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Кредитные организации могут привлекаться на основании агентского соглашения для осуществления операций по предоставлению и возврату бюджетных кредитов.</w:t>
      </w:r>
    </w:p>
    <w:p w14:paraId="41C2AC3D" w14:textId="18B177CF" w:rsidR="00E93035" w:rsidRPr="00281D5A" w:rsidRDefault="00041BD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="00E93035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отсутствия учреждений Центрального банка Российской Федерации на соответствующей территории или невозможности выполнения функции по обслуживанию счетов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450200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3035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бюджета территориального фонда на этой территории функции Центрального банка Российской Федерации выполняют иные кредитные организации</w:t>
      </w:r>
      <w:r w:rsidR="005D234F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 взимания платы.</w:t>
      </w:r>
    </w:p>
    <w:p w14:paraId="6B4E04C2" w14:textId="4E6663BB" w:rsidR="005D234F" w:rsidRPr="00281D5A" w:rsidRDefault="005D234F" w:rsidP="005D234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 к кредитным организациям, которые могут осуществлять операции со средствами бюджета Донецкой Народной Республики и бюджета территориального фонда, предусмотренные абзацем первым </w:t>
      </w:r>
      <w:r w:rsidR="00FA04F2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настоящей части, устанавливаются Правительством Донецкой Народной Республики.</w:t>
      </w:r>
    </w:p>
    <w:p w14:paraId="13111E4E" w14:textId="1DF217D6" w:rsidR="00794B0E" w:rsidRPr="000612A6" w:rsidRDefault="00041BDA" w:rsidP="000612A6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="00E93035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Правительство Донецкой Народной Республики вправе открывать счета в кредитных организациях, обслуживающих расчеты по сделкам, совершаемым с государственными ценными бумагами Донецкой </w:t>
      </w:r>
      <w:r w:rsidR="00CA6C34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93035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Народной Республики, осуществляющих расчеты (в случае </w:t>
      </w:r>
      <w:r w:rsidR="00CA6C34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93035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отсутствия учреждений Центрального банка Российской Федерации на соответствующей территории или невозможности выполнения ими этих функций).</w:t>
      </w:r>
    </w:p>
    <w:p w14:paraId="1998DB77" w14:textId="097FF52C" w:rsidR="00E93035" w:rsidRPr="00281D5A" w:rsidRDefault="00041BDA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Pr="00281D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417E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="00E93035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Бюджетные полномочия участников бюджетного процесса по осуществлению государственного финансового контроля, организации и осуществлению внутреннего финансового аудита</w:t>
      </w:r>
    </w:p>
    <w:p w14:paraId="2800066C" w14:textId="635523D0" w:rsidR="00E93035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Бюджетные полномочия участников бюджетного процесса по осуществлению государственного финансового контроля, организации и осуществлению внутреннего финансового аудита установлены </w:t>
      </w:r>
      <w:hyperlink r:id="rId36" w:history="1">
        <w:r w:rsidRPr="002176D5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675D093" w14:textId="22CC5AA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2</w:t>
      </w:r>
      <w:r w:rsidR="00FC019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Казначейское обслуживание исполнения </w:t>
      </w:r>
      <w:r w:rsidR="00450200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бюджета территориального фонда</w:t>
      </w:r>
    </w:p>
    <w:p w14:paraId="6A3CCEDE" w14:textId="0D5A4000" w:rsidR="00744D9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Казначейское обслуживание исполнения </w:t>
      </w:r>
      <w:r w:rsidR="004502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территориального фонда осуществляется Федеральным казначейством</w:t>
      </w:r>
      <w:r w:rsidR="00E93035" w:rsidRPr="00281D5A">
        <w:t xml:space="preserve"> 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37" w:history="1">
        <w:r w:rsidR="00E93035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Бюджетным кодексом Российской </w:t>
        </w:r>
        <w:r w:rsidR="00CA6C34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E93035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1ECCFD" w14:textId="762E91AA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составления проекта</w:t>
      </w:r>
      <w:r w:rsidR="00744D9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52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4861C2F6" w14:textId="412E8EE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2</w:t>
      </w:r>
      <w:r w:rsidR="00FC019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Общие положения</w:t>
      </w:r>
    </w:p>
    <w:p w14:paraId="1A190926" w14:textId="1F4E96E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Проект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на основе прогноза социально-экономического развития Донецкой Народной Республики в целях финансового обеспечения расходных обязательств Донецкой Народной Республики.</w:t>
      </w:r>
    </w:p>
    <w:p w14:paraId="5BB28218" w14:textId="67313A6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Проект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составляется </w:t>
      </w:r>
      <w:r w:rsidR="005D234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утверждается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на три года (очередной финансовый год и плановый период).</w:t>
      </w:r>
    </w:p>
    <w:p w14:paraId="2B3A7851" w14:textId="2EC591D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C50E2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19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Органы, осуществляющие составление проекта </w:t>
      </w:r>
      <w:r w:rsidR="006B152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4A47D9BF" w14:textId="0F64A155" w:rsidR="00DF0441" w:rsidRPr="00281D5A" w:rsidRDefault="00FA04F2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94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проекта бюджета Донецкой Народной Республики относится к исключительной компетенции Правительства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9C49C6" w14:textId="6A1B484A" w:rsidR="00FA71E7" w:rsidRPr="00281D5A" w:rsidRDefault="00794B0E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составление проекта бюджета</w:t>
      </w:r>
      <w:r w:rsidR="00541A3D" w:rsidRPr="00281D5A">
        <w:t xml:space="preserve"> </w:t>
      </w:r>
      <w:r w:rsidR="00541A3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Министерство финансов Донецкой Народной Республики.</w:t>
      </w:r>
    </w:p>
    <w:p w14:paraId="70F76644" w14:textId="2676475C" w:rsidR="00DF0441" w:rsidRPr="00281D5A" w:rsidRDefault="00DF0441" w:rsidP="00FA71E7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C50E2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19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Сведения, необходимые для составления проекта </w:t>
      </w:r>
      <w:r w:rsidR="006B152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</w:t>
      </w:r>
      <w:r w:rsidR="006B152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Донецкой Народной Республики</w:t>
      </w:r>
    </w:p>
    <w:p w14:paraId="53CDD8AF" w14:textId="0975332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целях своевременного и качественного составления проекта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Донецкой Народной Республики имеет право получать необходимые сведения от иных финансовых органов, а также от иных органов государственной власти, органов местного самоуправления.</w:t>
      </w:r>
    </w:p>
    <w:p w14:paraId="32BE4D1A" w14:textId="558B2F3E" w:rsidR="00DF0441" w:rsidRPr="00281D5A" w:rsidRDefault="00C50E2C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проекта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основывается:</w:t>
      </w:r>
    </w:p>
    <w:p w14:paraId="35717E34" w14:textId="7A8129F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на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14:paraId="4746949A" w14:textId="235DD99A" w:rsidR="00F3373B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F337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14:paraId="403726BE" w14:textId="2253FF09" w:rsidR="00DF0441" w:rsidRPr="00281D5A" w:rsidRDefault="00F3373B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основных направлениях бюджетной и налоговой политики Донецкой Народной Республики;</w:t>
      </w:r>
    </w:p>
    <w:p w14:paraId="14B8127D" w14:textId="69D1BCE7" w:rsidR="00DF0441" w:rsidRPr="00281D5A" w:rsidRDefault="00F3373B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 основных направлениях таможенно-тарифной политики Российской Федерации;</w:t>
      </w:r>
    </w:p>
    <w:p w14:paraId="3B97E1C7" w14:textId="3BE6347B" w:rsidR="00DF0441" w:rsidRPr="00281D5A" w:rsidRDefault="00F3373B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 прогнозе социально-экономического развития Донецкой Народной Республики;</w:t>
      </w:r>
    </w:p>
    <w:p w14:paraId="1A4BC575" w14:textId="61904B04" w:rsidR="00DF0441" w:rsidRPr="00281D5A" w:rsidRDefault="00F3373B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на бюджетном прогнозе </w:t>
      </w:r>
      <w:r w:rsidR="00A9297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(проекте бюджетного прогноза, проекте изменений бюджетного прогноза) на долгосрочный период;</w:t>
      </w:r>
    </w:p>
    <w:p w14:paraId="652415A8" w14:textId="00735209" w:rsidR="00A75606" w:rsidRPr="00281D5A" w:rsidRDefault="00F3373B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 государственных программах Донецкой Народной Республики (проектах государственных программ, проектах изменений в государственные программы)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969890" w14:textId="31B76ED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2</w:t>
      </w:r>
      <w:r w:rsidR="00FC019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Прогноз социально-экономического развития Донецкой Народной Республики </w:t>
      </w:r>
    </w:p>
    <w:p w14:paraId="51E5BFCD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Прогноз социально-экономического развития Донецкой Народной Республики разрабатывается на период не менее трех лет.</w:t>
      </w:r>
    </w:p>
    <w:p w14:paraId="5F0A23B5" w14:textId="2395AD0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Прогноз социально-экономического развития Донецкой Народной Республики ежегодно разрабатывается </w:t>
      </w:r>
      <w:r w:rsidR="003164D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Правительством Донецкой Народной Республики исполнительным органом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Правительством Донецкой Народной Республики, в соответствии с требованиями настоящего Закона.</w:t>
      </w:r>
    </w:p>
    <w:p w14:paraId="2308B098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показателей прогноза социально-экономического развития Донецкой Народной Республики осуществляется в порядке, установленном Правительством Донецкой Народной Республики.</w:t>
      </w:r>
    </w:p>
    <w:p w14:paraId="7B6F6C37" w14:textId="4589F713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Прогноз социально-экономического развития Донецкой Народной Республики одобряется Правительством Донецкой Народной</w:t>
      </w:r>
      <w:r w:rsidR="00F337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13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="00F337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принятием решения о внесении проекта бюджета в законодательный (представительный) орган.</w:t>
      </w:r>
    </w:p>
    <w:p w14:paraId="72133B9E" w14:textId="26DE6141" w:rsidR="00F3373B" w:rsidRPr="00281D5A" w:rsidRDefault="00DF0441" w:rsidP="00F3373B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Прогноз социально-экономического развития Донецкой Народной Республики</w:t>
      </w:r>
      <w:r w:rsidR="00F3373B" w:rsidRPr="00281D5A">
        <w:t xml:space="preserve"> </w:t>
      </w:r>
      <w:r w:rsidR="00F3373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разрабатывается путем уточнения параметров планового периода и добавления параметров второго года планового периода.</w:t>
      </w:r>
    </w:p>
    <w:p w14:paraId="4D6711CC" w14:textId="42DB4C8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14:paraId="7A6BFBC3" w14:textId="5D277F6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Изменение прогноза социально-экономического развития Донецкой Народной Республики в ходе составления или рассмотрения проекта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за собой изменение основных характеристик проекта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5FA643" w14:textId="0897091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целях формирования бюджетного прогноза Донецкой Народной Республики на долгосрочный период в соответствии со статьей 170</w:t>
      </w:r>
      <w:r w:rsidRPr="00281D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8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разрабатывается прогноз социально-экономического развития Донецкой Народной Республики на долгосрочный период в порядке, установленном Правительством Донецкой Народной Республики.</w:t>
      </w:r>
    </w:p>
    <w:p w14:paraId="7E92E178" w14:textId="3709A28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 </w:t>
      </w:r>
      <w:r w:rsidR="002B708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189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направления бюджетной и налоговой политики Донецкой Народной Республики </w:t>
      </w:r>
    </w:p>
    <w:p w14:paraId="577FE22C" w14:textId="3BCD2F42" w:rsidR="00F7542A" w:rsidRPr="00281D5A" w:rsidRDefault="00DF0441" w:rsidP="00F7542A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Бюджетная и налоговая политика Донецкой Народной </w:t>
      </w:r>
      <w:r w:rsidR="00F7542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определяется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посланием </w:t>
      </w:r>
      <w:r w:rsidR="00F7542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Федерации.</w:t>
      </w:r>
    </w:p>
    <w:p w14:paraId="4D12A83B" w14:textId="0C4D8B0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Основные направления бюджетной и налоговой политики Донецкой Народной Республики, предоставляются в Народный Совет Донецкой Народной Республики в соответствии с</w:t>
      </w:r>
      <w:r w:rsidR="007053F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3F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Закона.</w:t>
      </w:r>
    </w:p>
    <w:p w14:paraId="4B14EDCD" w14:textId="127066B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255BA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Государственные программы Донецкой Народной Республики </w:t>
      </w:r>
    </w:p>
    <w:p w14:paraId="2B420AC3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Государственные программы Донецкой Народной </w:t>
      </w:r>
      <w:proofErr w:type="gramStart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утверждаются</w:t>
      </w:r>
      <w:proofErr w:type="gramEnd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Донецкой Народной Республики.</w:t>
      </w:r>
    </w:p>
    <w:p w14:paraId="77A91477" w14:textId="070EC6D9" w:rsidR="00D63FFC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D63FF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программа (комплексная программа) Донецкой Народной Республики в качестве структурных элементов содержит региональные проекты и (или) мероприятия (результаты) региональных проектов (в отдельных случаях), ведомственные проекты, в совокупности составляющие проектную часть государственной программы (комплексной программы) Донецкой Народной Республики, а также комплексы процессных мероприятий. Региональные проекты, ведомственные проекты, комплексы процессных мероприятий и отдельные мероприятия, направленные на ликвидацию последствий чрезвычайных ситуаций, при необходимости группируются по направлениям (подпрограммам) государственной программы (комплексной программы) Донецкой Народной Республики.</w:t>
      </w:r>
    </w:p>
    <w:p w14:paraId="419CA11E" w14:textId="3A63514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Объем бюджетных ассигнований на финансовое обеспечение реализации государственных программ Донецкой Народной Республики утверждается законом Донецкой Народной Республики о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 по соответствующей каждой программе целевой статье расходов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1226D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перечнем и структурой государственных программ Донецкой Народной Республики, определенными Правительством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DDDDFB" w14:textId="3103757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Государственные программы Донецкой Народной Республики, предлагаемые к реализации начиная с очередного финансового года, а также изменения в ранее утвержденные государственные программы Донецкой Народной Республики подлежат утверждению в </w:t>
      </w:r>
      <w:r w:rsidR="0053687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сроки, установленные Правительством Донецкой Народной Республики.</w:t>
      </w:r>
    </w:p>
    <w:p w14:paraId="4A99B71B" w14:textId="6D7B3C8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программы Донецкой Народной Республики подлежат приведению в соответствие с законом Донецкой Народной Республики о </w:t>
      </w:r>
      <w:r w:rsidR="006B15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</w:t>
      </w:r>
      <w:r w:rsidR="00CA6C3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и плановый период не позднее трех месяцев со дня вступления </w:t>
      </w:r>
      <w:r w:rsidR="00CA6C3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 силу.</w:t>
      </w:r>
    </w:p>
    <w:p w14:paraId="0B0F8699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По каждой государственной программе Донецкой Народной </w:t>
      </w:r>
      <w:proofErr w:type="gramStart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ежегодно</w:t>
      </w:r>
      <w:proofErr w:type="gramEnd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оценка эффективности ее реализации. Порядок проведения указанной оценки и ее критерии устанавливаются Правительством Донецкой Народной Республики.</w:t>
      </w:r>
    </w:p>
    <w:p w14:paraId="6DAB6396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указанной оценки Правительством Донецкой Народной Республики может быть принято решение о необходимости прекращения или об изменении начиная с очередного финансового года ранее утвержденной государственной программы Донецкой Народной Республики, в том числе необходимости изменения объема бюджетных ассигнований на финансовое обеспечение реализации государственной программы Донецкой Народной Республики.</w:t>
      </w:r>
    </w:p>
    <w:p w14:paraId="5974DEE9" w14:textId="3029FA2F" w:rsidR="00794B0E" w:rsidRDefault="00DF0441" w:rsidP="000612A6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Государственными программами Донецкой Народной Республики может быть предусмотрено предоставление субсидий бюджетам </w:t>
      </w:r>
      <w:r w:rsidR="001A04E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муниципальных программ, направленных на достижение целей, соответствующих государственным программам Донецкой Народной Республики. </w:t>
      </w:r>
      <w:r w:rsidR="000657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Порядки предоставления и распределения указанных субсидий устанавливаются соответствующей программой.</w:t>
      </w:r>
    </w:p>
    <w:p w14:paraId="12D2188C" w14:textId="7640127E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C094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Дорожный фонд Донецкой Народной Республики </w:t>
      </w:r>
    </w:p>
    <w:p w14:paraId="73DB219C" w14:textId="17529365" w:rsidR="00FB1DA6" w:rsidRPr="00281D5A" w:rsidRDefault="00DF0441" w:rsidP="00626153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1508A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="004D07C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1508A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формирования</w:t>
      </w:r>
      <w:r w:rsidR="0062615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7C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фонда Донецкой Народной Республики осуществляется </w:t>
      </w:r>
      <w:r w:rsidR="00FB1DA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2615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DA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hyperlink r:id="rId39" w:history="1">
        <w:r w:rsidR="00FB1DA6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FB1DA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0" w:history="1">
        <w:r w:rsidR="00FB1DA6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Законом Донецкой Народной Республики от 21 июля 2023 года № 465-IIHC </w:t>
        </w:r>
        <w:r w:rsidR="00FB1DA6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FB1DA6" w:rsidRPr="004230DC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«О дорожном фонде Донецкой Народной Республики»</w:t>
        </w:r>
      </w:hyperlink>
      <w:r w:rsidR="00FB1DA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62615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нормативными правовыми актами Российской Федерации и Донецкой Народной Республики.</w:t>
      </w:r>
    </w:p>
    <w:p w14:paraId="443F5B0F" w14:textId="456D8E1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Дорожный фонд Донецкой Народной Республики создается законом Донецкой Народной Республики (за исключением закона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период).</w:t>
      </w:r>
    </w:p>
    <w:p w14:paraId="66FB12AF" w14:textId="3E2C004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Состав показателей, предусматриваемых в законе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очередной финансовый год и плановый период</w:t>
      </w:r>
    </w:p>
    <w:p w14:paraId="6FCFE086" w14:textId="0FBD807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ar341"/>
      <w:bookmarkEnd w:id="7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законе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должны содержаться основные характеристики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которым относятся общий объем доходов бюджета, общий объем расходов, дефицит (профицит) бюджета.</w:t>
      </w:r>
    </w:p>
    <w:p w14:paraId="3F800DEB" w14:textId="73F3D4E9" w:rsidR="00DF0441" w:rsidRPr="00281D5A" w:rsidRDefault="00DF0441" w:rsidP="00BE60A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В законе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должны содержаться нормативы распределения доходов между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бюджетом Донецкой Народной Республики</w:t>
      </w:r>
      <w:r w:rsidR="00BE60A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бюджетом территориального фонда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бюджетами муниципальных образований, входящих в состав Донецкой Народной Республики, в случае если они не установлены </w:t>
      </w:r>
      <w:hyperlink r:id="rId41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о федеральном бюджете, законами Донецкой Народной Республики, принятыми в соответствии с положениями </w:t>
      </w:r>
      <w:hyperlink r:id="rId42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E0EF0A" w14:textId="230C718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343"/>
      <w:bookmarkEnd w:id="8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Законом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 утверждаются:</w:t>
      </w:r>
    </w:p>
    <w:p w14:paraId="113F3072" w14:textId="20FEFB44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094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63088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кодам видов доходов, подвидов доходов на очередной финансовый год и плановый период;</w:t>
      </w:r>
    </w:p>
    <w:p w14:paraId="403248C6" w14:textId="77CCEB0D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распределение бюджетных ассигнований по разделам, подразделам классификации расходов бюджетов и по целевым статьям (государственным программам и непрограммным направлениям деятельности), группам видов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расходов, разделам и подразделам классификации расходов бюджет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AF3CB7" w14:textId="547533B6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ведомственная структура расходов бюджета Донецкой Народной Республики на очередной финансовый год (очередной финансовый год и плановый период) по главным распорядителям бюджетных средств, разделам, подразделам и (или) целевым статьям (государственным программам и непрограммным направлениям деятельности), группам видов расходов классификации расходов бюджетов;</w:t>
      </w:r>
    </w:p>
    <w:p w14:paraId="29EAD711" w14:textId="5163F2AA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общий объем бюджетных ассигнований, направляемых на исполнение публичных нормативных обязательств Донецкой Народной Республики;</w:t>
      </w:r>
    </w:p>
    <w:p w14:paraId="6A96F741" w14:textId="6B4D9CAB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3D0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межбюджетных трансфертов, получаемых из других бюджетов и (или) предоставляемых другим бюджетам в очередном финансовом году и плановом периоде;</w:t>
      </w:r>
    </w:p>
    <w:p w14:paraId="3DD338F4" w14:textId="4E1F6784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общий объем условно утверждаемых (утвержденных) расходов на первый год планового периода в объеме не менее 2,5 процента общего объема расходов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 учета расходов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за счет 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назначение).</w:t>
      </w:r>
    </w:p>
    <w:p w14:paraId="6B3CD0CA" w14:textId="1F63B03B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условно утверждаемыми (утвержденными) расходами понимаются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распределенные в плановом периоде в соответствии с классификацией расходов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бюджетные ассигнования;</w:t>
      </w:r>
    </w:p>
    <w:p w14:paraId="2B6C0FA4" w14:textId="556FA4B4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источники финансирования дефицита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(по статьям и видам источников финансирования дефицита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55AB7D" w14:textId="03E3698C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верхний предел государственного внутреннего долга Донецкой Народной Республики и (или) верхний предел государственного внешнего долга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Донецкой Народной Республики по состоянию на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года, следующего за очередным финансовым годом и каждым годом планового периода, с указанием, в том числе верхнего предела долга по государственным гарантиям Донецкой Народной Республики;</w:t>
      </w:r>
    </w:p>
    <w:p w14:paraId="6BCC0AFF" w14:textId="50A51BDC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случаи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услуг;</w:t>
      </w:r>
    </w:p>
    <w:p w14:paraId="50CC5F99" w14:textId="245A7F85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цели, на которые могут быть предоставлены бюджетные кредиты, условия и порядок предоставления бюджетных кредитов, бюджетные ассигнования для их предоставления на срок в пределах соответствующего финансового года и на срок, выходящий за пределы соответствующего финансового года, а также ограничения по получателям (заемщикам) бюджетных кредитов;</w:t>
      </w:r>
    </w:p>
    <w:p w14:paraId="798ACB0D" w14:textId="56961CA0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BC51B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предоставления бюджетных кредитов местным бюджетам </w:t>
      </w:r>
      <w:r w:rsidR="00B3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Донецкой Народной Республики </w:t>
      </w:r>
      <w:r w:rsidR="00BC51B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размеры платы за пользование </w:t>
      </w:r>
      <w:r w:rsidR="00B36FA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FB5317" w14:textId="2ABFF4DE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объем расходов на обслуживание государственного долга Донецкой Народной Республики в очередном финансовом году и плановом периоде;</w:t>
      </w:r>
    </w:p>
    <w:p w14:paraId="12DE87AB" w14:textId="528CE157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бюджетные ассигнования на возможное исполнение выданных государственных гарантий Донецкой Народной Республики;</w:t>
      </w:r>
    </w:p>
    <w:p w14:paraId="7E37890F" w14:textId="66B416A5" w:rsidR="00DF0441" w:rsidRPr="00281D5A" w:rsidRDefault="00E9303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иные показатели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установленные </w:t>
      </w:r>
      <w:hyperlink r:id="rId43" w:history="1">
        <w:r w:rsidR="00DF0441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законами Донецкой Народной Республики.</w:t>
      </w:r>
    </w:p>
    <w:p w14:paraId="0150E8DF" w14:textId="72F1194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362"/>
      <w:bookmarkEnd w:id="9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Программа государственных внешних заимствований Донецкой Народной Республики на очередной финансовый год и плановый период, программа государственных внутренних заимствований Донецкой Народной Республики на очередной финансовый год и плановый период, программа государственных гарантий Донецкой Народной Республики на очередной финансовый год и плановый период являются приложениями к закону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период.</w:t>
      </w:r>
    </w:p>
    <w:p w14:paraId="2E004826" w14:textId="3BAB118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Законом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может быть предусмотрено использование доходов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законом Донецкой Народной Республики 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период, сверх соответствующих бюджетных ассигнований и (или) общего объема расходов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EF7BB6" w14:textId="5C83D73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Par366"/>
      <w:bookmarkEnd w:id="10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Документы и материалы, представляемые одновременно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с </w:t>
      </w:r>
      <w:r w:rsidR="00EE7AF9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законопроектом</w:t>
      </w:r>
    </w:p>
    <w:p w14:paraId="6AB9C43C" w14:textId="748279E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368"/>
      <w:bookmarkEnd w:id="11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Одновременно с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законопроектом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Народный Совет Донецкой Народной Республики пред</w:t>
      </w:r>
      <w:r w:rsidR="00FC385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ставляются:</w:t>
      </w:r>
    </w:p>
    <w:p w14:paraId="610E1589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основные направления бюджетной и налоговой политики Донецкой Народной Республики;</w:t>
      </w:r>
    </w:p>
    <w:p w14:paraId="31F74CCA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предварительные итоги социально-экономического развития Донецкой Народной Республики за истекший период текущего финансового года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ожидаемые итоги социально-экономического развития Донецкой Народной Республики за текущий финансовый год;</w:t>
      </w:r>
    </w:p>
    <w:p w14:paraId="615E59DD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прогноз социально-экономического развития Донецкой Народной Республики на очередной финансовый год и плановый период;</w:t>
      </w:r>
    </w:p>
    <w:p w14:paraId="4F8014BF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прогноз основных характеристик (общий объем доходов, общий объем расходов, дефицита (профицита) бюджета) консолидированного бюджета Донецкой Народной Республики на очередной финансовый год и плановый период;</w:t>
      </w:r>
    </w:p>
    <w:p w14:paraId="05BB3F67" w14:textId="6656B0F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пояснительная записка к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законопроекту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D25EA7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6) методика (проекты методик) и расчеты распределения межбюджетных трансфертов;</w:t>
      </w:r>
    </w:p>
    <w:p w14:paraId="02C0F34B" w14:textId="50C102DB" w:rsidR="00A35B76" w:rsidRPr="00281D5A" w:rsidRDefault="00DF0441" w:rsidP="00A35B76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7) </w:t>
      </w:r>
      <w:r w:rsidR="00A35B7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</w:t>
      </w:r>
      <w:r w:rsidR="00A35B7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52431312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оценка ожидаемого исполнения бюджета на текущий финансовый год;</w:t>
      </w:r>
    </w:p>
    <w:p w14:paraId="0745A166" w14:textId="6E0D0AC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 предложенные Народным Советом Донецкой Народной Республики, </w:t>
      </w:r>
      <w:r w:rsidR="00123A1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судебной системы,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Счетной палатой Донецкой Народной Республики проекты бюджетных смет указанных органов, представляемые в случае возникновения разногласий с Министерством финансов Донецкой Народной Республики в отношении указанных бюджетных смет;</w:t>
      </w:r>
    </w:p>
    <w:p w14:paraId="55B8450C" w14:textId="29B88F6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реестр источников доходов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F4ADD6" w14:textId="716D0E8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 иные документы и материалы, установленные </w:t>
      </w:r>
      <w:hyperlink r:id="rId44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Бюджетным </w:t>
        </w:r>
        <w:r w:rsidR="00626153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законами Донецкой Народной </w:t>
      </w:r>
      <w:r w:rsidR="0062615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Республики.</w:t>
      </w:r>
    </w:p>
    <w:p w14:paraId="444ACCF1" w14:textId="4FB9592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Одновременно с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законопроектом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EA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 вносит в Народный Совет Донецкой Народной Республики проект закона Донецкой Народной Республики о бюджете территориального фонда на очередной финансовый год и плановый период.</w:t>
      </w:r>
    </w:p>
    <w:p w14:paraId="4E5B38AD" w14:textId="4B37171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В случае утверждения законом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распределения бюджетных ассигнований по государственным программам Донецкой Народной Республики и непрограммным направлениям деятельности к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законопроекту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представляются паспорта государственных программ Донецкой Народной Республики (проекты изменений в указанные паспорта).</w:t>
      </w:r>
    </w:p>
    <w:p w14:paraId="0D234E6C" w14:textId="38CE1CCB" w:rsidR="00744D9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В случае если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содержит приложение с </w:t>
      </w:r>
      <w:r w:rsidR="0062615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распределением бюджетных ассигнований по разделам и подразделам классификации расходов </w:t>
      </w:r>
      <w:r w:rsidR="00A4188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приложение с распределением бюджетных ассигнований по разделам и подразделам классификации расходов </w:t>
      </w:r>
      <w:r w:rsidR="000443E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включается в состав приложений к пояснительной записке к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законопроекту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DF9517" w14:textId="6E2DDFFD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рассмотрения и утверждения бюджетов муниципальных образований </w:t>
      </w:r>
      <w:r w:rsidR="00CB4C2D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626153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744D91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онецкой </w:t>
      </w:r>
      <w:r w:rsidR="00626153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744D91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ародной </w:t>
      </w:r>
      <w:r w:rsidR="00626153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744D91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</w:t>
      </w:r>
      <w:r w:rsidR="00CB4C2D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18E26EA4" w14:textId="4577691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 </w:t>
      </w:r>
      <w:r w:rsidR="00637EE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Особенности рассмотрения и утверждения бюджетов муниципальных образований</w:t>
      </w:r>
      <w:r w:rsidR="00AD6074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6153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AD6074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Донецкой Народной Республик</w:t>
      </w:r>
      <w:r w:rsidR="00626153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4ADC68D2" w14:textId="1D5D3772" w:rsidR="00D83DE4" w:rsidRPr="00281D5A" w:rsidRDefault="00D83DE4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Проект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E9303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образований</w:t>
      </w:r>
      <w:r w:rsidR="005576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72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576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</w:t>
      </w:r>
      <w:r w:rsidR="00B9572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составляются и утверждаются сроком на три года (очередной финансовый год и плановый период).</w:t>
      </w:r>
    </w:p>
    <w:p w14:paraId="7A7F679A" w14:textId="060747A8" w:rsidR="00744D91" w:rsidRPr="00281D5A" w:rsidRDefault="00D83DE4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Решением представительного органа муниципального образования</w:t>
      </w:r>
      <w:r w:rsidR="009078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24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на очередной финансовый год и плановый период утверждаются распре</w:t>
      </w:r>
      <w:r w:rsidR="00A0197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бюджетных ассигнований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бюджетов в случаях, установленных муниципальным правовым актом представительного органа муниципального образования, и ведомственная структура расходов бюджета муниципального образования</w:t>
      </w:r>
      <w:r w:rsidR="009078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 по главным распорядителям бюджетных средств, разделам, подразделам и (или)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бюджетов.</w:t>
      </w:r>
    </w:p>
    <w:p w14:paraId="2AAC87E8" w14:textId="1B4F4A90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Рассмотрение </w:t>
      </w:r>
      <w:r w:rsidR="00EE7AF9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его утверждение</w:t>
      </w:r>
    </w:p>
    <w:p w14:paraId="2377C407" w14:textId="37B5418D" w:rsidR="00DF0441" w:rsidRPr="00281D5A" w:rsidRDefault="00FF19D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AD71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Внесение </w:t>
      </w:r>
      <w:r w:rsidR="00EE7AF9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рассмотрение в Народный Совет Донецкой Народной Республики </w:t>
      </w:r>
    </w:p>
    <w:p w14:paraId="7BF2A258" w14:textId="69BA382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17EA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 не позднее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ноября текущего года вносит на рассмотрение и утверждение в Народный Совет Донецкой Народной Республики разработанный Правительством Донецкой Народной Республики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5645C9" w14:textId="13306BB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уточняет показатели утвержденного </w:t>
      </w:r>
      <w:r w:rsidR="000443E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планового периода и утверждает показатели второго года планового периода составляемого </w:t>
      </w:r>
      <w:r w:rsidR="000443E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D7A1AE" w14:textId="541194F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 Уточнение параметров планового периода утверждаемого </w:t>
      </w:r>
      <w:r w:rsidR="000443E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предусматривает:</w:t>
      </w:r>
    </w:p>
    <w:p w14:paraId="0B358CCF" w14:textId="6D85F24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утверждение уточнений показателей, являющихся предметом рассмотрения 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22DBED" w14:textId="455A3587" w:rsidR="00A75606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утверждение увеличения или сокращения утвержденных показателей ведомственной структуры расходов </w:t>
      </w:r>
      <w:r w:rsidR="004D2D7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включение в нее бюджетных ассигнований по дополнительным целевым статьям и (или) видам расходов </w:t>
      </w:r>
      <w:r w:rsidR="004D2D7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C0FD3" w14:textId="4BC4A7E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AD71E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Принятие к рассмотрению </w:t>
      </w:r>
      <w:r w:rsidR="00EE7AF9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Народным Советом Донецкой Народной Республики </w:t>
      </w:r>
    </w:p>
    <w:p w14:paraId="5B0D454F" w14:textId="2C8E4FB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EE7AF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внесенным в срок, если он представлен в Народный Совет Донецкой Народной Республики не позднее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ноября текущего года и зарегистрирован в соответствии с </w:t>
      </w:r>
      <w:hyperlink r:id="rId45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Регламентом Народного Совета Донецкой Народной Республики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757BB2" w14:textId="2023C2C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После регистрации законопроект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дня со дня его внесения в Народный Совет Донецкой Народной Республики направляется в комитет Народного Совета Донецкой Народной Республики, в предметы ведения которого входят вопросы принятия </w:t>
      </w:r>
      <w:r w:rsidR="004D2D7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комитет по бюджету), который в течение одного дня со дня его получения проверяет соответствие представленных документов и материалов требованиям </w:t>
      </w:r>
      <w:hyperlink w:anchor="Par366" w:tooltip="Статья 32. Документы и материалы, представляемые одновременно с проектом закона Республики Крым о республиканском бюджете на очередной финансовый год и плановый период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статьи </w:t>
        </w:r>
      </w:hyperlink>
      <w:r w:rsidR="003273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Закона.</w:t>
      </w:r>
    </w:p>
    <w:p w14:paraId="3A3B0734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Председатель Народного Совета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одного дня на основании мотивированного заключения комитета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бюджету принимает решение о рассмотрении законопроекта Народным Советом Донецкой Народной Республики или о его возвращении.</w:t>
      </w:r>
    </w:p>
    <w:p w14:paraId="084761D1" w14:textId="2CC9F62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Законопроект подлежит возвращению, если состав представленных документов и материалов не соответствует требованиям </w:t>
      </w:r>
      <w:hyperlink w:anchor="Par366" w:tooltip="Статья 32. Документы и материалы, представляемые одновременно с проектом закона Республики Крым о республиканском бюджете на очередной финансовый год и плановый период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статьи </w:t>
        </w:r>
      </w:hyperlink>
      <w:r w:rsidR="003273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Закона.</w:t>
      </w:r>
    </w:p>
    <w:p w14:paraId="35803644" w14:textId="2809A31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Доработанный Правительством Донецкой Народной Республики законопроект со всеми необходимыми документами и материалами должен быть представлен в Народный Совет Донецкой Народной Республики </w:t>
      </w:r>
      <w:r w:rsidR="00F17EA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Правительством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 в пятидневный срок со дня принятия Председателем Народного Совета Донецкой Народной Республики соответствующего решения и рассмотрен в установленном настоящим Законом порядке.</w:t>
      </w:r>
    </w:p>
    <w:p w14:paraId="4DD8B875" w14:textId="5618F2A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182D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Распределение функций по рассмотрению </w:t>
      </w:r>
      <w:r w:rsidR="00A9095A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Народном Совете Донецкой Народной Республики </w:t>
      </w:r>
    </w:p>
    <w:p w14:paraId="5F59AC02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ar421"/>
      <w:bookmarkEnd w:id="12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Одновременно с принятием решения о рассмотрении законопроекта Народным Советом Донецкой Народной Республики Председатель Народного Совета Донецкой Народной Республики назначает:</w:t>
      </w:r>
    </w:p>
    <w:p w14:paraId="4BAE9B48" w14:textId="2E9C02D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ответственным за рассмотрение 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</w:t>
      </w:r>
      <w:r w:rsidR="005D654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бюджету;</w:t>
      </w:r>
    </w:p>
    <w:p w14:paraId="6FC103F3" w14:textId="5612E1E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ответственными за рассмотрение проекта закона Донецкой Народной Республики о бюджете территориального фонда на очередной финансовый год и плановый период комитет по бюджету и комитет Народного Совета Донецкой Народной Республики, в предметы ведения которого входят вопросы здравоохранения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8D1F30" w14:textId="292F5B76" w:rsidR="00A75606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 закона Донецкой Народной Республики о бюджете территориального фонда на очередной финансовый год и плановый период не позднее трех дней со дня принятия решений, указанных в </w:t>
      </w:r>
      <w:hyperlink w:anchor="Par421" w:tooltip="1. Одновременно с принятием решения о рассмотрении законопроекта Государственным Советом Республики Крым Председатель Государственного Совета Республики Крым назначает: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направляются Председателем Народного Совета Донецкой Народной Республики в Счетную палату Донецкой Народной Республики для дачи заключения, комитеты и депутатские объединения Народного Совета Донецкой Народной Республики для рассмотрения, депутатам Народного Совета Донецкой Народной Республики и другим субъектам права законодательной инициативы в Народном Совете Донецкой Народной Республики для внесения замечаний и предложений к законопроектам, а также в структурные подразделения Аппарата Народного Совета Донецкой Народной Республики, уполномоченные в соответствии с </w:t>
      </w:r>
      <w:hyperlink r:id="rId46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Регламентом Народного Совета Донецкой Народной Республики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давать заключения на проекты законов Донецкой Народной Республики.</w:t>
      </w:r>
    </w:p>
    <w:p w14:paraId="325431B2" w14:textId="5005D1E3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182D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Порядок рассмотрения </w:t>
      </w:r>
      <w:r w:rsidR="00B64F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заседании Народного Совета Донецкой Народной Республики </w:t>
      </w:r>
    </w:p>
    <w:p w14:paraId="0F5FC7CB" w14:textId="1D3FF53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Народный Совет Донецкой Народной Республики рассматривает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чтениях.</w:t>
      </w:r>
    </w:p>
    <w:p w14:paraId="204A0BF6" w14:textId="2393CD8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Сроки подготовки к первому чтению</w:t>
      </w:r>
    </w:p>
    <w:p w14:paraId="1259F16D" w14:textId="7CEA04B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Народный Совет Донецкой Народной Республики рассматривает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первом чтении в течение 30 дней со дня его внесения в Народный Совет Донецкой Народной Республики.</w:t>
      </w:r>
    </w:p>
    <w:p w14:paraId="640CB699" w14:textId="791E4DE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C094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Порядок подготовки к рассмотрению в первом </w:t>
      </w:r>
      <w:r w:rsidR="00CA6C34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чтении </w:t>
      </w:r>
      <w:r w:rsidR="00B64F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Народным Советом Донецкой Народной </w:t>
      </w:r>
      <w:r w:rsidR="00CA6C34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</w:t>
      </w:r>
    </w:p>
    <w:p w14:paraId="01528E29" w14:textId="796A442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течение двадцати дней со дня внесения законопроекта в Народный Совет Донецкой Народной Республики комитеты 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Народного Совета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в комитет по бюджету замечания и предложения по законопроекту. Счетная палата Донецкой Народной Республики, соответствующие структурные подразделения Аппарата Народного Совета Донецкой Народной Республики представляют в указанный срок заключения на законопроект.</w:t>
      </w:r>
    </w:p>
    <w:p w14:paraId="467310D7" w14:textId="58B2AEA6" w:rsidR="00A75606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 основании полученных заключений комитет по бюджету в течение семи дней готовит свое заключение по указанному законопроекту, а также проект постановления Народного Совета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принятии в первом чтении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 отклонении указанного законопроекта.</w:t>
      </w:r>
    </w:p>
    <w:p w14:paraId="17C20A7E" w14:textId="19418CB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41D2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Рассмотрение в первом чтении </w:t>
      </w:r>
      <w:r w:rsidR="00B64F67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законопроекта</w:t>
      </w:r>
    </w:p>
    <w:p w14:paraId="055AD910" w14:textId="7339925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в первом чтении проекта закона Донецкой Народной Республики о </w:t>
      </w:r>
      <w:r w:rsidR="00DE311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Народный Совет Донецкой Народной Республики заслушивает доклад </w:t>
      </w:r>
      <w:r w:rsidR="002A358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 Правительства Донецкой Народной Республики, содоклад представителя комитета по бюджету и принимает решение о принятии в первом чтении или об отклонении указанного законопроекта.</w:t>
      </w:r>
    </w:p>
    <w:p w14:paraId="0945ECF1" w14:textId="45FE796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рассмотрения в первом чтении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C3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положения, установленные </w:t>
      </w:r>
      <w:hyperlink w:anchor="Par341" w:tooltip="1. В законе Республики Крым о республиканском бюджете на очередной финансовый год и плановый период должны содержаться основные характеристики республиканского бюджета, к которым относятся общий объем доходов бюджета, общий объем расходов, дефицит (профицит) б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CA6C3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Закона.</w:t>
      </w:r>
    </w:p>
    <w:p w14:paraId="38EBD4F2" w14:textId="4175D36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Отклонение в первом чтении </w:t>
      </w:r>
      <w:r w:rsidR="00B64F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</w:p>
    <w:p w14:paraId="3C3C7A78" w14:textId="7EBDF11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отклонения в первом чтении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Народный Совет Донецкой Народной Республики возвращает законопроект </w:t>
      </w:r>
      <w:r w:rsidR="00F90B0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Правительству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 для его доработки.</w:t>
      </w:r>
    </w:p>
    <w:p w14:paraId="023FEAB2" w14:textId="15273B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Возвращение </w:t>
      </w:r>
      <w:r w:rsidR="00B64F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90B00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Правительству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Донецкой Народной Республики </w:t>
      </w:r>
    </w:p>
    <w:p w14:paraId="5B48C879" w14:textId="64C087E3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возвращения законопроекта на доработку </w:t>
      </w:r>
      <w:r w:rsidR="0086609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Правительству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в течение пяти дней Правительство Донецкой Народной Республики дорабатывает указанный законопроект с учетом поступивших предложений и замечаний, и вносит доработанный законопроект на повторное рассмотрение 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</w:t>
      </w:r>
      <w:r w:rsidR="00A9095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Донецкой Народной Республики. При повторном внесении законопроекта Народный Совет Донецкой Народной Республики рассматривает его в первом чтении в течение десяти дней со дня его повторного внесения в установленном настоящим Законом порядке.</w:t>
      </w:r>
    </w:p>
    <w:p w14:paraId="3294CB94" w14:textId="6F74614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5A59E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Рассмотрение во втором чтении </w:t>
      </w:r>
      <w:r w:rsidR="00B64F6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его утверждение</w:t>
      </w:r>
    </w:p>
    <w:p w14:paraId="2E552898" w14:textId="60F9EAF3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принятый Народным Советом </w:t>
      </w:r>
      <w:r w:rsidR="001C292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чтении, готовится в соответствии с </w:t>
      </w:r>
      <w:hyperlink r:id="rId47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Регламентом Народного Совета Донецкой Народной Республики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 по бюджету ко второму чтению с учетом поправок, внесенных субъектами права законодательной инициативы в Народный Совет Донецкой Народной Республики.</w:t>
      </w:r>
    </w:p>
    <w:p w14:paraId="5905CDB7" w14:textId="1A27AE7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Рассмотрение Народным Советом Донецкой Народной Республики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втором чтении осуществляется в соответствии с </w:t>
      </w:r>
      <w:hyperlink r:id="rId48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Регламентом Народного Совета Донецкой Народной Республики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B1BF8B" w14:textId="3870CD9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рассмотрения </w:t>
      </w:r>
      <w:r w:rsidR="00B64F6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втором чтении являются положения, установленные </w:t>
      </w:r>
      <w:hyperlink w:anchor="Par343" w:tooltip="3. Законом Республики Крым о республиканском бюджете на очередной финансовый год и плановый период утверждаются: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3</w:t>
        </w:r>
      </w:hyperlink>
      <w:r w:rsidR="00381FD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ar362" w:tooltip="4. Программа государственных внешних заимствований Республики Крым на очередной финансовый год и плановый период, программа государственных внутренних заимствований Республики Крым на очередной финансовый год и плановый период, программа государственных гарант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статьи 3</w:t>
        </w:r>
      </w:hyperlink>
      <w:r w:rsidR="000643D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Закона.</w:t>
      </w:r>
    </w:p>
    <w:p w14:paraId="7CA48BED" w14:textId="55F3E1E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DA472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Действие закона Донецкой Народной Республики о </w:t>
      </w:r>
      <w:r w:rsidR="00DE3110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времени</w:t>
      </w:r>
    </w:p>
    <w:p w14:paraId="3A8E04D3" w14:textId="0F9C0E07" w:rsidR="00DF0441" w:rsidRPr="00281D5A" w:rsidRDefault="00CB4C2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финансового года и действует по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декабря финансового года, если иное не предусмотрено </w:t>
      </w:r>
      <w:hyperlink r:id="rId49" w:history="1">
        <w:r w:rsidR="00DF0441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указанным законом.</w:t>
      </w:r>
    </w:p>
    <w:p w14:paraId="755BF481" w14:textId="058F343B" w:rsidR="00DF0441" w:rsidRPr="00281D5A" w:rsidRDefault="00CB4C2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ar476"/>
      <w:bookmarkEnd w:id="13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</w:t>
      </w:r>
      <w:r w:rsidR="00561FF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опубликованию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5 дней после его подписания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0A842E" w14:textId="49C8004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467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Временное управление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бюджетом Донецкой Народной Республики</w:t>
      </w:r>
    </w:p>
    <w:p w14:paraId="3EC781F0" w14:textId="453EE3B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ar478"/>
      <w:bookmarkEnd w:id="14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Если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не вступил в силу с начала </w:t>
      </w:r>
      <w:r w:rsidR="00BE60A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текущего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года:</w:t>
      </w:r>
    </w:p>
    <w:p w14:paraId="0FB6A873" w14:textId="7AC8EC6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Министерство финансов Донецкой Народной Республики правомочно ежемесячно доводить до главных распорядителей бюджетных средств бюджетные ассигнования и лимиты бюджетных обязательств в размере,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превышающем одной двенадцатой части бюджетных ассигнований и лимитов бюджетных обязательств в отчетном финансовом году;</w:t>
      </w:r>
    </w:p>
    <w:p w14:paraId="701B9C30" w14:textId="5F3FF3C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иные показатели, определяемые законом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период, применяются в размерах (нормативах) и порядке, которые были установлены законом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отчетный финансовый год;</w:t>
      </w:r>
    </w:p>
    <w:p w14:paraId="3878DDEB" w14:textId="6E386FE3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порядок распределения и (или) предоставления межбюджетных трансфертов </w:t>
      </w:r>
      <w:r w:rsidR="00AE2F7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бюджетам бюджетной системы Российской Федерации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сохраняется в виде, определенном на отчетный финансовый год.</w:t>
      </w:r>
    </w:p>
    <w:p w14:paraId="116AAEF3" w14:textId="00985268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ar482"/>
      <w:bookmarkEnd w:id="15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Если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 не вступил в силу через три месяца после начала финансового года, Министерство финансов Донецкой Народной Республики организует исполнение бюджета при соблюдении условий, определенных </w:t>
      </w:r>
      <w:hyperlink w:anchor="Par478" w:tooltip="1. Если закон Республики Крым о республиканском бюджете на очередной финансовый год и плановый период не вступил в силу с начала финансового года: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статьи.</w:t>
      </w:r>
    </w:p>
    <w:p w14:paraId="44C65FE4" w14:textId="2EECE37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Министерство финансов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имеет права доводить лимиты бюджетных обязательств и бюджетные ассигнования на бюджетные инвестиции и субсидии юридическим и физическим лицам, установленные </w:t>
      </w:r>
      <w:hyperlink r:id="rId50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предоставлять бюджетные кредиты, осуществлять заимствования в размере более одной восьмой объема заимствований предыдущего финансового года в расчете на квартал, формировать резервный фонд Правительства Донецкой Народной Республики.</w:t>
      </w:r>
    </w:p>
    <w:p w14:paraId="4F75F657" w14:textId="77777777" w:rsidR="00744D9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Указанные в </w:t>
      </w:r>
      <w:hyperlink w:anchor="Par478" w:tooltip="1. Если закон Республики Крым о республиканском бюджете на очередной финансовый год и плановый период не вступил в силу с начала финансового года: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частях 1</w:t>
        </w:r>
      </w:hyperlink>
      <w:r w:rsidR="00A0539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ar482" w:tooltip="2. Если закон Республики Крым о республиканском бюджете на очередной финансовый год и плановый период не вступил в силу через три месяца после начала финансового года, Министерство финансов Республики Крым организует исполнение бюджета при соблюдении условий, 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ограничения не распространяются на расходы, связанные с выполнением публичных нормативных обязательств Донецкой Народной Республики, обслуживанием и погашением государственного долга Донецкой Народной Республики.</w:t>
      </w:r>
    </w:p>
    <w:p w14:paraId="3459A00B" w14:textId="230DE87C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1E467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Внесение изменений в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очередной финансовый год и плановый период по окончании периода временного управления бюджетом</w:t>
      </w:r>
    </w:p>
    <w:p w14:paraId="39A49F1E" w14:textId="181C511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Если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вступает в силу после начала текущего финансового года, исполнение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дня вступления в силу указанного закона Донецкой Народной Республики  осуществляется в соответствии со </w:t>
      </w:r>
      <w:hyperlink w:anchor="Par476" w:tooltip="Статья 45. Временное управление республиканским бюджетом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статьей </w:t>
        </w:r>
      </w:hyperlink>
      <w:r w:rsidR="0028287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37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Закона, в течение одного месяца со дня вступления в силу указанного закона </w:t>
      </w:r>
      <w:r w:rsidR="0086609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представляет на рассмотрение и утверждение Народного Совета Донецкой Народной Республики проект закона Донецкой Народной Республики о внесении изменений в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период, уточняющий показатели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исполнения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временного управления бюджетом.</w:t>
      </w:r>
    </w:p>
    <w:p w14:paraId="0E29BEA9" w14:textId="77777777" w:rsidR="00744D9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Указанный проект закона Донецкой Народной Республики рассматривается и утверждается Народным Советом Донецкой Народной Республики в срок, не превышающий пятнадцати дней со дня его представления.</w:t>
      </w:r>
    </w:p>
    <w:p w14:paraId="56E43B02" w14:textId="3C3F25EE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9.</w:t>
      </w:r>
      <w:r w:rsidR="00794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Внесение изменений в законы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бюджете Донецкой Народной Республики 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текущий финансовый год и плановый период и о бюджете территориального фонда 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текущий финансовый год и плановый период</w:t>
      </w:r>
    </w:p>
    <w:p w14:paraId="24849CDA" w14:textId="119A785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4</w:t>
      </w:r>
      <w:r w:rsidR="0084104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Внесение изменений в законы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5B4F2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текущий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финансовый год и плановый период и бюджете территориального фонда</w:t>
      </w:r>
    </w:p>
    <w:p w14:paraId="31EDEB79" w14:textId="023D894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ar501"/>
      <w:bookmarkEnd w:id="16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261A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вносит на рассмотрение в Народный Совет Донецкой Народной Республики проекты законов Донецкой Народной Республики о внесении изменений в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закон Донецкой Народной Республики о бюджете территориального фонда в соответствии с настоящим Законом, иными законами Донецкой Народной Республики и </w:t>
      </w:r>
      <w:hyperlink r:id="rId51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Регламентом Народного Совета Донецкой Народной Республики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EEA29" w14:textId="654C3D2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ar502"/>
      <w:bookmarkEnd w:id="17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Одновременно с проектом закона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внесении изменений в закон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Народный Совет Донецкой Народной Республики представляются:</w:t>
      </w:r>
    </w:p>
    <w:p w14:paraId="6F19ED53" w14:textId="4D187648" w:rsidR="00DF0441" w:rsidRPr="00281D5A" w:rsidRDefault="00946B2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с обоснованием вносимых изменений по увеличению (уменьшению) доходов и расходов бюджета;</w:t>
      </w:r>
    </w:p>
    <w:p w14:paraId="50B27F77" w14:textId="17AC9589" w:rsidR="00DF0441" w:rsidRPr="00281D5A" w:rsidRDefault="00946B2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финансово-экономическое обоснование, содержащее сведения о предполагаемых расходах, связанных с реализацией проекта закона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03DAA0" w14:textId="09E1332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Председатель Народного Совета Донецкой Народной Республики  направляет проекты законов, указанные в </w:t>
      </w:r>
      <w:hyperlink w:anchor="Par501" w:tooltip="1. Глава Республики Крым вносит на рассмотрение в Государственный Совет Республики Крым проекты законов Республики Крым о внесении изменений в закон Республики Крым о республиканском бюджете и в закон Республики Крым о бюджете территориального фонда в соответс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</w:t>
        </w:r>
        <w:r w:rsidR="009A1E0B"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Счетную палату Донецкой Народной Республики для подготовки заключения.</w:t>
      </w:r>
    </w:p>
    <w:p w14:paraId="509D123A" w14:textId="1E78DDF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Внесение изменений в закон Донецкой Народной Республики о бюджете территориального фонда осуществляется в порядке, предусмотренном для внесения изменений в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36A1B0" w14:textId="05CB9DDB" w:rsidR="00744D9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Проекты законов Донецкой Народной Республики о внесении изменений в закон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закон </w:t>
      </w:r>
      <w:r w:rsidR="00946B2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территориального фонда рассматриваются в порядке, определенном </w:t>
      </w:r>
      <w:hyperlink r:id="rId52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Регламентом Народного Совета Донецкой Народной Республики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D0A413" w14:textId="3AFF74AA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Исполнение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</w:t>
      </w:r>
      <w:r w:rsidR="008C526D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Донецкой Народной Республики 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бюджета территориального фонда</w:t>
      </w:r>
    </w:p>
    <w:p w14:paraId="0CC843AD" w14:textId="76C8CFD0" w:rsidR="00DF0441" w:rsidRPr="00281D5A" w:rsidRDefault="00FF19D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84104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750D8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исполнения бюджетов</w:t>
      </w:r>
    </w:p>
    <w:p w14:paraId="13448073" w14:textId="233E5CA0" w:rsidR="005750D8" w:rsidRPr="00281D5A" w:rsidRDefault="005750D8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21511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Исполнение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территориального фонда обеспечивается Правительством Донецкой Народной Республики.</w:t>
      </w:r>
    </w:p>
    <w:p w14:paraId="19B8E24A" w14:textId="6562894D" w:rsidR="005750D8" w:rsidRPr="00281D5A" w:rsidRDefault="005750D8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21512"/>
      <w:bookmarkEnd w:id="18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Организация исполнения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территориального фонда возлагается на Министерство финансов Донецкой Народной Республики и орган управления территориального фонда.</w:t>
      </w:r>
    </w:p>
    <w:p w14:paraId="1CA4B02F" w14:textId="6FAB57EA" w:rsidR="005750D8" w:rsidRPr="00281D5A" w:rsidRDefault="00B01C9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2D5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0" w:name="sub_21513"/>
      <w:bookmarkEnd w:id="19"/>
      <w:r w:rsidR="003155F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B4F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Донецкой Народной Республики и бюджет территориального фонда </w:t>
      </w:r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</w:t>
      </w:r>
      <w:r w:rsidR="005B4F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основе </w:t>
      </w:r>
      <w:hyperlink w:anchor="sub_3802" w:history="1">
        <w:r w:rsidR="005750D8"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единства кассы</w:t>
        </w:r>
      </w:hyperlink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sub_3801" w:history="1">
        <w:r w:rsidR="005750D8"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подведомственности расходов</w:t>
        </w:r>
      </w:hyperlink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CE5CBD" w14:textId="7D205FB5" w:rsidR="005750D8" w:rsidRPr="00281D5A" w:rsidRDefault="00B01C9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21516"/>
      <w:bookmarkEnd w:id="20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2E8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казначейского обслуживания исполнения </w:t>
      </w:r>
      <w:r w:rsidR="00470A5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E8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</w:t>
      </w:r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0A5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бюджета территориального фонда </w:t>
      </w:r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Федеральном казначействе с учетом положений </w:t>
      </w:r>
      <w:hyperlink w:anchor="sub_3802" w:history="1">
        <w:r w:rsidR="005750D8"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38</w:t>
        </w:r>
        <w:r w:rsidR="005750D8" w:rsidRPr="00281D5A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2</w:t>
        </w:r>
      </w:hyperlink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3" w:history="1">
        <w:r w:rsidR="004C2E8B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="005750D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открываются единые счета бюджетов, через которые осуществляются все операции по исполнению бюджетов.</w:t>
      </w:r>
    </w:p>
    <w:bookmarkEnd w:id="21"/>
    <w:p w14:paraId="4FEE3F6A" w14:textId="5B5EECF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1D2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104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Исполнение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доходам</w:t>
      </w:r>
    </w:p>
    <w:p w14:paraId="600AAABE" w14:textId="1CC0E56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доходам предусматривает:</w:t>
      </w:r>
    </w:p>
    <w:p w14:paraId="4003E31E" w14:textId="3E571D72" w:rsidR="005B4F27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зачисление на единый счет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 от распределения налогов, сборов и иных поступлений, распределяемых по нормативам, действующим в текущем финансовом году, установленным </w:t>
      </w:r>
      <w:hyperlink r:id="rId54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Донецкой Народной Республики о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иными законами Донецкой Народной Республики, принятыми в соответствии с положениями </w:t>
      </w:r>
      <w:hyperlink r:id="rId55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4F2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казначейских счетов для осуществления и отражения операций по учету и распределению поступлений и иных поступлений в бюджет Донецкой Народной Республики</w:t>
      </w:r>
      <w:r w:rsidR="007F73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7758A6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перечисление излишне распределенных сумм, возврат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14:paraId="18EA56D6" w14:textId="19A31A8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зачет излишне уплаченных или излишне взысканных сумм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Федерации;</w:t>
      </w:r>
    </w:p>
    <w:p w14:paraId="5EAFE35F" w14:textId="0B31B0F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уточнение администратором доходов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платежей в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2FECFD" w14:textId="4A0DD7F9" w:rsidR="00DF0441" w:rsidRPr="00281D5A" w:rsidRDefault="00FF19D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41D2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104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Исполнение </w:t>
      </w:r>
      <w:r w:rsidR="00737C4B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расходам</w:t>
      </w:r>
    </w:p>
    <w:p w14:paraId="3E1637B9" w14:textId="762065C9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564"/>
      <w:bookmarkEnd w:id="22"/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Исполнение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осуществляется в порядке, установленном Министерством финансов Донецкой Народной Республики, с соблюдением требований </w:t>
      </w:r>
      <w:hyperlink r:id="rId56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настоящего Закона.</w:t>
      </w:r>
    </w:p>
    <w:p w14:paraId="2D203A3E" w14:textId="15649CC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Исполнение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 предусматривает:</w:t>
      </w:r>
    </w:p>
    <w:p w14:paraId="35B817D8" w14:textId="2066F0F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учет бюджетных и денежных обязательств;</w:t>
      </w:r>
    </w:p>
    <w:p w14:paraId="6F585B02" w14:textId="420D67E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денежных обязательств;</w:t>
      </w:r>
    </w:p>
    <w:p w14:paraId="72E1A1F7" w14:textId="48C77B5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санкционирование оплаты денежных обязательств;</w:t>
      </w:r>
    </w:p>
    <w:p w14:paraId="4F423D9A" w14:textId="5B1E5C3B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исполнения денежных обязательств.</w:t>
      </w:r>
    </w:p>
    <w:p w14:paraId="09B63D18" w14:textId="3229B226" w:rsidR="00D12226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D1222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бюджетных средств принимает бюджетные обязательства и вносит изменения в ранее принятые бюджетные обязательства </w:t>
      </w:r>
      <w:proofErr w:type="gramStart"/>
      <w:r w:rsidR="00D1222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</w:t>
      </w:r>
      <w:proofErr w:type="gramEnd"/>
      <w:r w:rsidR="00D1222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доведенных до него лимитов бюджетных обязательств.</w:t>
      </w:r>
    </w:p>
    <w:p w14:paraId="076A07BB" w14:textId="2D70B61B" w:rsidR="00D12226" w:rsidRPr="00281D5A" w:rsidRDefault="00D1222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бюджетных средств принимает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14:paraId="5806F33D" w14:textId="4D9AF3C0" w:rsidR="00D12226" w:rsidRPr="00281D5A" w:rsidRDefault="00D1222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Получатель бюджетных средств принимает новые бюджетные обязательства в объеме, не превышающем разницы между доведенными до него соответствующими лимитами бюджетных обязательств и принятыми, но неисполненными бюджетными обязательствами.</w:t>
      </w:r>
    </w:p>
    <w:p w14:paraId="41A56228" w14:textId="09668A6B" w:rsidR="00D12226" w:rsidRPr="00281D5A" w:rsidRDefault="00D1222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бюджетных средств заключает государственные (муниципальные) контракты, иные договоры, предусматривающие исполнение обязательств по таким государственным (муниципальным) контрактам, иным договорам за пределами срока действия утвержденных лимитов бюджетных обязательств, в случаях, предусмотренных положениями </w:t>
      </w:r>
      <w:hyperlink r:id="rId57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федеральных законов, регулирующих бюджетные правоотношения. Указанные положения, установленные для заключения государственных (муниципальных) контрактов, иных договоров, применяются также при внесении изменений в ранее заключенные государственные (муниципальные) контракты, иные договоры.</w:t>
      </w:r>
    </w:p>
    <w:p w14:paraId="54399B6C" w14:textId="48C0609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Получатель бюджетных средств подтверждает обязанность оплатить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счет средств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обязательства в соответствии с платежными и иными документами, необходимыми для санкционирования их оплаты.</w:t>
      </w:r>
    </w:p>
    <w:p w14:paraId="11F1DEB3" w14:textId="3FB6705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F578E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Донецкой Народной Республики п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постановке на учет бюджетных и денежных обязательств, санкционировании оплаты денежных обязательств </w:t>
      </w:r>
      <w:r w:rsidR="00F578E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установленным порядком, предусмотренным </w:t>
      </w:r>
      <w:hyperlink w:anchor="Par564" w:tooltip="1. Исполнение республиканского бюджета по расходам осуществляется в порядке, установленном Министерством финансов Республики Крым, с соблюдением требований Бюджетного кодекса Российской Федерации и настоящего Закона.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контроль</w:t>
      </w:r>
      <w:r w:rsidR="00F578E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F92384" w14:textId="6FC73206" w:rsidR="00DF0441" w:rsidRPr="00281D5A" w:rsidRDefault="00F578E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proofErr w:type="spellStart"/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непревышением</w:t>
      </w:r>
      <w:proofErr w:type="spellEnd"/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бюджетов;</w:t>
      </w:r>
    </w:p>
    <w:p w14:paraId="1ED4320E" w14:textId="16884798" w:rsidR="00DF0441" w:rsidRPr="00281D5A" w:rsidRDefault="00F578E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14:paraId="4D911847" w14:textId="305460A6" w:rsidR="00DF0441" w:rsidRPr="00281D5A" w:rsidRDefault="00BB014C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578E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оответствием информации, указанной в платежном документе для оплаты денежного обязательства, информации о денежном обязательстве;</w:t>
      </w:r>
    </w:p>
    <w:p w14:paraId="525D49C9" w14:textId="6CA80473" w:rsidR="00DF0441" w:rsidRPr="00281D5A" w:rsidRDefault="00BB014C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578E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наличием документов, подтверждающих возникновение денежного 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обязательства.</w:t>
      </w:r>
    </w:p>
    <w:p w14:paraId="5FE496BC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Министерством финансов Донецкой Народной Республики и предусмотренном </w:t>
      </w:r>
      <w:hyperlink w:anchor="Par564" w:tooltip="1. Исполнение республиканского бюджета по расходам осуществляется в порядке, установленном Министерством финансов Республики Крым, с соблюдением требований Бюджетного кодекса Российской Федерации и настоящего Закона." w:history="1">
        <w:r w:rsidRPr="00281D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в дополнение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указанной в настоящей части информации может определяться иная информация, подлежащая контролю.</w:t>
      </w:r>
    </w:p>
    <w:p w14:paraId="5F7787A8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бюджетное обязательство возникло на основании государственного контракта, дополнительно осуществляется контроль за соответствием сведений о государственном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государственного контракта, условиям государственного контракта.</w:t>
      </w:r>
    </w:p>
    <w:p w14:paraId="079C1E50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денежных обязательств (за исключением денежных обязательств по публичным нормативным обязательствам) осуществляется в пределах доведенных до получателя бюджетных средств лимитов бюджетных обязательств.</w:t>
      </w:r>
    </w:p>
    <w:p w14:paraId="0B439438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ассигнований.</w:t>
      </w:r>
    </w:p>
    <w:p w14:paraId="3C78CE9E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6. Подтверждение исполнения денежных обязательств осуществляется на основании платежных документов, подтверждающих списание денежных средств с единого счета бюджета в пользу физических или юридических лиц, бюджетов бюджетной системы Донецкой Народной Республики, а также проверки иных документов, подтверждающих проведение неденежных операций по исполнению денежных обязательств получателей бюджетных средств.</w:t>
      </w:r>
    </w:p>
    <w:p w14:paraId="1086C471" w14:textId="7EC41680" w:rsidR="006C75B0" w:rsidRPr="00281D5A" w:rsidRDefault="00171A7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6C75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Донецкой Народной Республики в установленном им порядке направляет финансовому органу публично-правового образования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(органу управления территориального фонда)</w:t>
      </w:r>
      <w:r w:rsidR="006C75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бюджету которого предоставляются межбюджетные трансферты, уведомления о предоставлении субсидий, субвенций, иных межбюджетных трансфертов, имеющих целевое назначение, по форме, установленной Министерством финансов Российской </w:t>
      </w:r>
      <w:r w:rsidR="006C75B0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Федерации.</w:t>
      </w:r>
    </w:p>
    <w:p w14:paraId="5307E7E3" w14:textId="31F04862" w:rsidR="007D4C59" w:rsidRPr="00281D5A" w:rsidRDefault="007D4C59" w:rsidP="001E5EEF">
      <w:pPr>
        <w:widowControl w:val="0"/>
        <w:autoSpaceDE w:val="0"/>
        <w:autoSpaceDN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104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Сводная бюджетная роспись </w:t>
      </w:r>
    </w:p>
    <w:p w14:paraId="7157D54A" w14:textId="3A114118" w:rsidR="007D4C59" w:rsidRPr="00281D5A" w:rsidRDefault="007D4C59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9548A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бюджета территориального фонда организуется на основе сводной бюджетной росписи и кассового плана.</w:t>
      </w:r>
    </w:p>
    <w:p w14:paraId="519E7251" w14:textId="13EA2842" w:rsidR="007D4C59" w:rsidRPr="00281D5A" w:rsidRDefault="00B9548A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составления и ведения сводной бюджетной росписи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(бюджета территориального фонда) устанавливается Министерством финансов Донецкой Народной Республики (органом управления территориальным фондом).</w:t>
      </w:r>
    </w:p>
    <w:p w14:paraId="46945FC6" w14:textId="66810F8C" w:rsidR="007D4C59" w:rsidRPr="00281D5A" w:rsidRDefault="007D4C59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сводной бюджетной росписи </w:t>
      </w:r>
      <w:r w:rsidR="00737C4B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(бюджета территориального фонда) и внесение изменений в нее осуществляются </w:t>
      </w:r>
      <w:r w:rsidR="00FF19B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инистром финансов Донецкой Народной Республики (руководителем органа управления территориальным фондом).</w:t>
      </w:r>
    </w:p>
    <w:p w14:paraId="452AFA4F" w14:textId="378AB99C" w:rsidR="007D4C59" w:rsidRPr="00281D5A" w:rsidRDefault="00FF19B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показатели сводной бюджетной росписи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(бюджета территориального фонда) должны соответствовать закону Донецк</w:t>
      </w:r>
      <w:r w:rsidR="009C4EE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(закону Донецкой Народной Республики о бюджете территориального фонда).</w:t>
      </w:r>
    </w:p>
    <w:p w14:paraId="1CD17833" w14:textId="142A4684" w:rsidR="007D4C59" w:rsidRPr="00281D5A" w:rsidRDefault="007D4C59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закона Донецкой Народной Республики о внесении изменений в закон Донецкой Народной Республики о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 (закон Донецкой Народной Республики о бюджете территориального фонда на очередной финансовый год и плановый период) </w:t>
      </w:r>
      <w:r w:rsidR="0032202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финансов Донецкой Народной Республики (руководитель органа управления территориальным фондом) утверждает соответствующие изменения в сводную бюджетную роспись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(сводную бюджетную роспись территориального фонда).</w:t>
      </w:r>
    </w:p>
    <w:p w14:paraId="2AFD0BA7" w14:textId="64F6D69F" w:rsidR="007D4C59" w:rsidRPr="00281D5A" w:rsidRDefault="00DA56EC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исполнения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(бюджета территориального фонда) показатели сводной бюджетной росписи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(бюджета территориального фонда) могут быть изменены в соответствии с решениями </w:t>
      </w:r>
      <w:r w:rsidR="00BB014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 финансов Донецкой Народной Республики (руководителя органа управления территориальным фондом) без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внесения изменений в закон Донецкой Народной Республики о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 (зако</w:t>
      </w:r>
      <w:r w:rsidR="009C4EE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территориального фонда на очередной финансовый год и плановый период) в случаях, установленных </w:t>
      </w:r>
      <w:hyperlink r:id="rId58" w:history="1">
        <w:r w:rsidR="007D4C59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B4D850" w14:textId="550DEB3D" w:rsidR="007D4C59" w:rsidRPr="00281D5A" w:rsidRDefault="00322025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B9572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ополнительными основаниями для внесения изменений в сводную бюджетную роспись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внесения изменений в закон Донецкой Народной Республики о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66714E70" w14:textId="4AE253B6" w:rsidR="007D4C59" w:rsidRPr="00281D5A" w:rsidRDefault="005D18EF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F571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и (или) перераспределение межбюджетных трансфертов между муниципальными образованиями, включая изменение кодов разделов и подразделов бюджетной классификации расходов;</w:t>
      </w:r>
    </w:p>
    <w:p w14:paraId="26DB5269" w14:textId="3C05C5F0" w:rsidR="007D4C59" w:rsidRPr="00281D5A" w:rsidRDefault="005D18EF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F571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перераспределение бюджетных ассигнований между подгруппами видов расходов классификации расходов бюджетов в пределах, предусмотренных главному распорядителю бюджетных средст</w:t>
      </w:r>
      <w:r w:rsidR="00DF571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соответствующей группе вида расходов классификации расходов бюджетов;</w:t>
      </w:r>
    </w:p>
    <w:p w14:paraId="46F54156" w14:textId="16DA0E76" w:rsidR="007D4C59" w:rsidRPr="00281D5A" w:rsidRDefault="005D18EF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F571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и (или) уточнение бюджетной классификации Министерством финансов Российской Федерации;</w:t>
      </w:r>
    </w:p>
    <w:p w14:paraId="49D86D1D" w14:textId="2C63305D" w:rsidR="007D4C59" w:rsidRPr="00281D5A" w:rsidRDefault="005D18EF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571D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F571D" w:rsidRPr="00281D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детализация целевой статьи по коду направления расходов и (или) изменение в установленном порядке кода направления расходов целевой статьи для отражения расходов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на выполнение условий </w:t>
      </w:r>
      <w:proofErr w:type="spellStart"/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обязательств, источником финансового обеспечения которых частично являютс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средства федерального бюджета.</w:t>
      </w:r>
    </w:p>
    <w:p w14:paraId="018B28B0" w14:textId="303CC12A" w:rsidR="007D4C59" w:rsidRPr="00281D5A" w:rsidRDefault="00C051E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дополнительными основаниями для внесения изменений в сводную бюджетную роспись территориального фонда без внесения изменений в закон Донецкой Народной Республики о бюджете территориального фонда являются:</w:t>
      </w:r>
    </w:p>
    <w:p w14:paraId="52A48B87" w14:textId="2924DD8D" w:rsidR="007D4C59" w:rsidRPr="00281D5A" w:rsidRDefault="00982EA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и (или) уточнение бюджетной классификации Министерством финансов Российской Федерации;</w:t>
      </w:r>
    </w:p>
    <w:p w14:paraId="0D899E9A" w14:textId="268A0D81" w:rsidR="007D4C59" w:rsidRPr="00281D5A" w:rsidRDefault="00982EA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детализация целевой статьи по коду направления расходов и (или)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изменение в установленном порядке кода направления расходов целевой статьи для отражения расходов средств бюджета территориального фонда, направленных на выполнение условий </w:t>
      </w:r>
      <w:proofErr w:type="spellStart"/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обязательств, источником финансового обеспечения которых являются межбюджетные трансферты, предоставляемые из бюджета Федерального фонда обязательного медицинского страхования;</w:t>
      </w:r>
    </w:p>
    <w:p w14:paraId="73962FBE" w14:textId="77C3C2E2" w:rsidR="007D4C59" w:rsidRPr="00281D5A" w:rsidRDefault="00982EA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на основании нормативных правовых актов Донецкой Народной Республики межбюджетных трансфертов, предоставляемых из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территориального фонда;</w:t>
      </w:r>
    </w:p>
    <w:p w14:paraId="63B275E5" w14:textId="35BAC049" w:rsidR="007D4C59" w:rsidRPr="00281D5A" w:rsidRDefault="00982EA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перераспределение бюджетных ассигнований между разделами, подразделами, целевыми статьями и видами расходов классификации расходов бюджета территориального фонда для исполнения расходных обязательств, осуществляемых за счет межбюджетных трансфертов из Федерального фонда обязательного медицинского страхования и из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61C55B" w14:textId="79B9E5C7" w:rsidR="007D4C59" w:rsidRPr="00281D5A" w:rsidRDefault="00982EA6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субвенций, иных межбюджетных трансфертов, имеющих целевое назначение, предоставляемых из бюджета Федерального фонда обязательного медицинского страхования, сверх объемов, утвержденных законом</w:t>
      </w:r>
      <w:r w:rsidR="00BB014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территориального фонда.</w:t>
      </w:r>
    </w:p>
    <w:p w14:paraId="61F305E1" w14:textId="178CE8B6" w:rsidR="00744D91" w:rsidRPr="00281D5A" w:rsidRDefault="00982EA6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Донецкой Народной Республики</w:t>
      </w:r>
      <w:r w:rsidR="00BB014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Донецкой Народной Республики </w:t>
      </w:r>
      <w:r w:rsidR="007D4C59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 и законом Донецкой Народной Республики о бюджете территориального фонда на очередной финансовый год и плановый период могут быть установлены иные, не установленные частями 5 и 6 настоящей статьи, дополнительные основания для внесения изменений в сводную бюджетную роспись без внесения изменений в указанные законы.</w:t>
      </w:r>
    </w:p>
    <w:p w14:paraId="75EBA265" w14:textId="469E6E75" w:rsidR="00DF0441" w:rsidRPr="00281D5A" w:rsidRDefault="00DF0441" w:rsidP="00744D91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="00794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86C72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744D9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осударственный (муниципальный) финансовый контроль и полномочия органов, его осуществляющих</w:t>
      </w:r>
    </w:p>
    <w:p w14:paraId="0B6056E8" w14:textId="57AD3F58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 </w:t>
      </w:r>
      <w:r w:rsidR="00C4506B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0305E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r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Государственный (муниципальный) финансовый контроль в Донецкой Народной Республике</w:t>
      </w:r>
    </w:p>
    <w:p w14:paraId="3EA9AB5B" w14:textId="0764EEB6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Государственный (муниципальный) финансовый контроль в Донецкой Народной Республике осуществляется в соответствии с </w:t>
      </w:r>
      <w:hyperlink r:id="rId59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Бюджетным кодексом </w:t>
        </w:r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814EA7" w14:textId="77777777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Внешний государственный (муниципальный) финансовый контроль является контрольной деятельностью соответственно Счетной палаты Донецкой Народной Республики, контрольно-счетных органов муниципальных образований (далее – органы внешнего государственного (муниципального) финансового контроля).</w:t>
      </w:r>
    </w:p>
    <w:p w14:paraId="0938262D" w14:textId="1AB8EC25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Внутренний государственный (муниципальный) финансовый контроль является контрольной деятельностью Министерства финансов </w:t>
      </w:r>
      <w:r w:rsidR="000612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Республики, органов местных администраций </w:t>
      </w:r>
      <w:r w:rsidR="000612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органы внутреннего государственного (муниципального) финансового контроля).</w:t>
      </w:r>
    </w:p>
    <w:p w14:paraId="5F48D1C5" w14:textId="0FF978F4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 </w:t>
      </w:r>
      <w:r w:rsidR="00C4506B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0305E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Полномочия органов внешнего государственного (муниципального) </w:t>
      </w:r>
      <w:r w:rsidR="00BB014C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финансового </w:t>
      </w:r>
      <w:r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по осуществлению внешнего государственного (муниципального) </w:t>
      </w:r>
      <w:r w:rsidR="00BB014C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финансового </w:t>
      </w:r>
      <w:r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</w:p>
    <w:p w14:paraId="49191527" w14:textId="01ED2BB8" w:rsidR="00DF0441" w:rsidRPr="00281D5A" w:rsidRDefault="00DF0441" w:rsidP="00A443F0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Полномочия органов внешнего государственного (муниципального) финансового контроля по осуществлению внешнего государственного (муниципального) финансового контроля определяются </w:t>
      </w:r>
      <w:hyperlink r:id="rId60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1" w:history="1">
        <w:r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</w:t>
        </w:r>
        <w:r w:rsidR="00337E3F"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7 февраля 2011 года </w:t>
        </w:r>
        <w:r w:rsidR="00DF22D0"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3F7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2" w:history="1">
        <w:r w:rsidR="00DF3F77"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Закон Донецкой Народной Республики от 27 января 2023 года № 434-IIНС </w:t>
        </w:r>
        <w:r w:rsidR="00DF3F77"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«О Счетной палате Донецкой Народной Республики»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Законом, муниципальными правовыми актами представительных органов муниципальных образований.</w:t>
      </w:r>
    </w:p>
    <w:p w14:paraId="4E842239" w14:textId="05870744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Порядок осуществления полномочий органами внешнего государственного (муниципального) финансового контроля по внешнему государственному (муниципальному) финансовому контролю определяется соответственно законами Донецкой Народной Республики, муниципальными правовыми актами представительных органов муниципальных </w:t>
      </w:r>
      <w:r w:rsidR="009103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образований.</w:t>
      </w:r>
    </w:p>
    <w:p w14:paraId="2E44A1CB" w14:textId="0CBCDA1E" w:rsidR="00DF0441" w:rsidRPr="00281D5A" w:rsidRDefault="00C4506B" w:rsidP="001E5EEF">
      <w:pPr>
        <w:widowControl w:val="0"/>
        <w:autoSpaceDE w:val="0"/>
        <w:autoSpaceDN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 5</w:t>
      </w:r>
      <w:r w:rsidR="0080305E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F0441" w:rsidRPr="00281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F0441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Полномочия органов внутреннего государственного (муниципального) </w:t>
      </w:r>
      <w:r w:rsidR="00BB014C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финансового </w:t>
      </w:r>
      <w:r w:rsidR="00DF0441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по осуществлению внутреннего государственного (муниципального) </w:t>
      </w:r>
      <w:r w:rsidR="00BB014C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финансового </w:t>
      </w:r>
      <w:r w:rsidR="00DF0441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</w:p>
    <w:p w14:paraId="01EA5C6A" w14:textId="0D409220" w:rsidR="00DF044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 Полномочия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 определяются </w:t>
      </w:r>
      <w:hyperlink r:id="rId63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Законом, муниципальными правовыми актами представительных органов муниципальных образований</w:t>
      </w:r>
      <w:r w:rsidR="0090783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0C413F" w14:textId="4047A967" w:rsidR="00EC4201" w:rsidRPr="00281D5A" w:rsidRDefault="00DF0441" w:rsidP="001E5EEF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Порядок осуществления полномочий органами внутреннего государственного (муниципального) финансового контроля по внутреннему государственному</w:t>
      </w:r>
      <w:r w:rsidR="00CA6C3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(муниципальному)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финансовому контролю определяется</w:t>
      </w:r>
      <w:r w:rsidR="00EC420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положениями пункта 3 статьи 269</w:t>
      </w:r>
      <w:r w:rsidR="00EC4201" w:rsidRPr="00281D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EC420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4" w:history="1">
        <w:r w:rsidR="00EC4201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="00EC420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BAC642" w14:textId="10B4CBEA" w:rsidR="00DF0441" w:rsidRPr="00281D5A" w:rsidRDefault="00C4506B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5</w:t>
      </w:r>
      <w:r w:rsidR="008030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Использование доходов, фактически полученных при исполнении </w:t>
      </w:r>
      <w:r w:rsidR="003F2FB3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сверх утвержденных законом Донецкой Народной Республики о </w:t>
      </w:r>
      <w:r w:rsidR="003F2FB3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бюджете Донецкой Народной Республики 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текущий финансовый год и плановый период</w:t>
      </w:r>
    </w:p>
    <w:p w14:paraId="1B02FC85" w14:textId="6615F1EF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Субсидии, субвенции, иные межбюджетные трансферты, имеющие целевое назначение (в случае получения уведомления об их предоставлении),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поступающие в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пунктом 5 статьи 242 </w:t>
      </w:r>
      <w:hyperlink r:id="rId65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безвозмездные поступления от физических и юридических лиц, фактически полученные при исполнении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 утвержденных законом Донецкой Народной Республики о 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F2FB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доходов, направляются на увеличение расходов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в целях предоставления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в закон Донецкой Народной Республики о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D62ADF" w14:textId="0F8B9EC3" w:rsidR="00DF0441" w:rsidRPr="00281D5A" w:rsidRDefault="00DF0441" w:rsidP="00D86C72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6C72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Отчетность об исполнении </w:t>
      </w:r>
      <w:r w:rsidR="00AA1106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  <w:r w:rsidR="00D86C72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A1106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D86C72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нешняя проверка годового отчета об исполнении </w:t>
      </w:r>
      <w:r w:rsidR="00AA1106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6B06E458" w14:textId="776419BB" w:rsidR="00DF0441" w:rsidRPr="00281D5A" w:rsidRDefault="00FF19DD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18E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044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Отчетность об исполнении </w:t>
      </w:r>
      <w:r w:rsidR="00AA1106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0C91844D" w14:textId="0917C9E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 Министерство финансов Донецкой Народной Республики готовит отчеты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квартал, полугодие и девять месяцев текущего финансового года.</w:t>
      </w:r>
    </w:p>
    <w:p w14:paraId="5815EA42" w14:textId="6C74C2E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Отчет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квартал, полугодие и девять месяцев текущего финансового года в течение 60 дней после окончания отчетного периода направляется на утверждение в Правительство Донецкой Народной Республики. В течение 5 рабочих дней после утверждения Правительством Донецкой Народной Республики отчет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в Народный Совет Донецкой Народной Республики и Счетную палату Донецкой Народной Республики.</w:t>
      </w:r>
    </w:p>
    <w:p w14:paraId="3E541388" w14:textId="5A03E9C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0305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18E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Годовой отчет об исполнении </w:t>
      </w:r>
      <w:r w:rsidR="00AA1106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1267EE69" w14:textId="00EC576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Годовой отчет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финансовый год утверждается </w:t>
      </w:r>
      <w:r w:rsidR="009D0288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Народным Советом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 в форме закона Донецкой Народной Республики.</w:t>
      </w:r>
    </w:p>
    <w:p w14:paraId="3831DE6E" w14:textId="63D449DD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составление годового отчета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проекта закона Донецкой Народной Республики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финансовый год осуществляет Министерство финансов Донецкой Народной Республики.</w:t>
      </w:r>
    </w:p>
    <w:p w14:paraId="6C2EE2D9" w14:textId="668937D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AC027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вносит в Народный Совет Донецкой Народной Республики годовой отчет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 текущего года.</w:t>
      </w:r>
    </w:p>
    <w:p w14:paraId="5DC18435" w14:textId="38055D0B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годовым отчетом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Народный Совет Донецкой Народной Республики представляются:</w:t>
      </w:r>
    </w:p>
    <w:p w14:paraId="0385DAF5" w14:textId="1D5BA18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проект закона Донецкой Народной Республики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финансовый год;</w:t>
      </w:r>
    </w:p>
    <w:p w14:paraId="0E62E627" w14:textId="48FF91C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пояснительная записка к годовому отчету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финансовый год, содержащая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исполнения бюджета и бюджетной отчетности и сведения о выполнении государственного задания и (или) иных результатах использования бюджетных ассигнований;</w:t>
      </w:r>
    </w:p>
    <w:p w14:paraId="1A016BBD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отчет о расходовании средств резервного фонда Правительства Донецкой Народной Республики;</w:t>
      </w:r>
    </w:p>
    <w:p w14:paraId="5D46C963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отчет об использовании бюджетных ассигнований дорожного фонда Донецкой Народной Республики;</w:t>
      </w:r>
    </w:p>
    <w:p w14:paraId="07D9613E" w14:textId="3000ED8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иная бюджетная отчетность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бюджетная отчетность об исполнении консолидированного бюджета Донецкой Народной Республики;</w:t>
      </w:r>
    </w:p>
    <w:p w14:paraId="3AF141B5" w14:textId="7777777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6) иные документы, предусмотренные бюджетным законодательством Российской Федерации.</w:t>
      </w:r>
    </w:p>
    <w:p w14:paraId="4A27E0FA" w14:textId="1C351ACE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Народный Совет Донецкой Народной Республики рассматривает годовой отчет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финансовый год на ближайшем со дня его представления в Народный Совет Донецкой Народной Республики заседании.</w:t>
      </w:r>
    </w:p>
    <w:p w14:paraId="76EEBEBE" w14:textId="3C4E04AB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годового отчета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финансовый год на основании заключения Счетной палаты Донецкой Народной Республики Народный Совет Донецкой Народной Республики принимает решение об утверждении либо отклонении закона </w:t>
      </w:r>
      <w:r w:rsidR="00CA6C34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финансовый год.</w:t>
      </w:r>
    </w:p>
    <w:p w14:paraId="66EC9B09" w14:textId="3ADB92F9" w:rsidR="00FE31A0" w:rsidRPr="00281D5A" w:rsidRDefault="00FE31A0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отклонения Народным Советом Донецкой Народной Республики закона об исполнении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14:paraId="0676CA2A" w14:textId="1264B744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18EF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Закон </w:t>
      </w:r>
      <w:r w:rsidR="00BB6F45" w:rsidRPr="0028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Донецкой Народной Республики</w:t>
      </w:r>
      <w:r w:rsidR="00BB6F45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исполнении </w:t>
      </w:r>
      <w:r w:rsidR="00AA1106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3E9184D3" w14:textId="28F7AEB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Законом </w:t>
      </w:r>
      <w:r w:rsidR="00E3164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отчет об исполнении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финансовый год с указанием общего объема доходов, расходов и дефицита (профицита) </w:t>
      </w:r>
      <w:r w:rsidR="00AA1106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F76487" w14:textId="367F2D37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Отдельными приложениями к закону </w:t>
      </w:r>
      <w:r w:rsidR="00773D2E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финансовый год утверждаются показатели:</w:t>
      </w:r>
    </w:p>
    <w:p w14:paraId="5B5C98E1" w14:textId="1FF33B6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доходов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кодам классификации доходов бюджетов;</w:t>
      </w:r>
    </w:p>
    <w:p w14:paraId="674DA41B" w14:textId="3B7833A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расходов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ведомственной структуре расходов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141E2F" w14:textId="5828F53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расходов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разделам и подразделам классификации расходов бюджетов;</w:t>
      </w:r>
    </w:p>
    <w:p w14:paraId="146199A2" w14:textId="2123BA6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источников финансирования дефицита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кодам классификации источников финансирования дефицитов бюджетов по статьям и видам источников финансирования дефицита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794153" w14:textId="2BECEA96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41D2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8E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Внешняя проверка годового отчета об исполнении </w:t>
      </w:r>
      <w:r w:rsidR="00845617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Донецкой Народной Республики</w:t>
      </w:r>
    </w:p>
    <w:p w14:paraId="2095108A" w14:textId="7B6EBD0C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Годовой отчет об исполнении бюджета до его рассмотрения в Народном Совете Донецкой Народной Республики подлежит внешней проверке, которая включает внешнюю проверку бюджетной отчетности главных распорядителей средств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подготовку заключения на годовой отчет 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DA3B76" w14:textId="7786C9F0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Главные распорядители средств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 апреля текущего финансового года представляют годовую бюджетную отчетность в Счетную палату Донецкой Народной Республики для внешней проверки.</w:t>
      </w:r>
    </w:p>
    <w:p w14:paraId="5B281514" w14:textId="15CE14E2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внешней проверки годовой бюджетной отчетности главных распорядителей средств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оформляются заключениями по каждому главному распорядителю средств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</w:t>
      </w:r>
      <w:r w:rsidR="00337E3F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 июня текущего финансового года.</w:t>
      </w:r>
    </w:p>
    <w:p w14:paraId="1EF6B000" w14:textId="6EA699A5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Внешняя проверка годового отчета 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Донецкой Народной Республики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Счетной палатой Донецкой Народной Республики в порядке, установленном настоящим Законом, </w:t>
      </w:r>
      <w:r w:rsidR="009103F2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соблюдением требований </w:t>
      </w:r>
      <w:hyperlink r:id="rId66" w:history="1"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Бюджетного кодекса Российской </w:t>
        </w:r>
        <w:r w:rsidR="009103F2"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Pr="002176D5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Федерации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57552" w14:textId="3D91229A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Правительство Донецкой Народной Республики представляет отчет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Счетную палату Донецкой Народной Республики для подготовки заключения на него не позднее 15 апреля текущего года. Подготовка заключения на годовой отчет 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срок, не превышающий 1,5 месяца.</w:t>
      </w:r>
    </w:p>
    <w:p w14:paraId="3932C860" w14:textId="2DE3DE91" w:rsidR="00DF0441" w:rsidRPr="00281D5A" w:rsidRDefault="00DF0441" w:rsidP="001E5EEF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Счетная палата Донецкой Народной Республики готовит заключение на отчет 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данных внешней проверки годовой бюджетной отчетности главных распорядителей бюджетных средств.</w:t>
      </w:r>
    </w:p>
    <w:p w14:paraId="37E8F3C8" w14:textId="03D5013D" w:rsidR="00D86C72" w:rsidRPr="00281D5A" w:rsidRDefault="00DF0441" w:rsidP="00D86C72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Заключение на годовой отчет об исполнении </w:t>
      </w:r>
      <w:r w:rsidR="00845617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Донецкой Народной Республики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Счетной палатой Донецкой Народной Республики в Народный Совет Донецкой Народной Республики с одновременным направлением Председателю Правительства Донецкой Народной Республики.</w:t>
      </w:r>
    </w:p>
    <w:p w14:paraId="511CC9F5" w14:textId="003098A1" w:rsidR="00DF0441" w:rsidRPr="00281D5A" w:rsidRDefault="00DF0441" w:rsidP="00D86C72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794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86C72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Заключительные </w:t>
      </w:r>
      <w:r w:rsidR="00EC420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переходные </w:t>
      </w:r>
      <w:r w:rsidR="00D86C72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</w:t>
      </w:r>
    </w:p>
    <w:p w14:paraId="3F645551" w14:textId="1CC81809" w:rsidR="00EC4201" w:rsidRPr="00281D5A" w:rsidRDefault="00FF19DD" w:rsidP="00EC4201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</w:t>
      </w:r>
      <w:r w:rsidR="00F41D23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8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F0441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4201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Вступление в силу настоящего Закона</w:t>
      </w:r>
    </w:p>
    <w:p w14:paraId="3695E83F" w14:textId="43E53FF8" w:rsidR="003E29D4" w:rsidRDefault="00EC4201" w:rsidP="004C6717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вступает в силу со дня его официального опубликования</w:t>
      </w:r>
      <w:r w:rsidR="00657E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A72AD5" w14:textId="43D55768" w:rsidR="00C6381C" w:rsidRPr="00281D5A" w:rsidRDefault="00CF1B8E" w:rsidP="004C6717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8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381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9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381C" w:rsidRPr="0028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Переходные положения</w:t>
      </w:r>
    </w:p>
    <w:p w14:paraId="003B5919" w14:textId="449B318D" w:rsidR="00C6381C" w:rsidRPr="00281D5A" w:rsidRDefault="004C6717" w:rsidP="004C6717">
      <w:pPr>
        <w:widowControl w:val="0"/>
        <w:autoSpaceDE w:val="0"/>
        <w:autoSpaceDN w:val="0"/>
        <w:adjustRightInd w:val="0"/>
        <w:spacing w:after="36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C6381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7" w:history="1">
        <w:r w:rsidR="00C6381C"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 конституционным законом </w:t>
        </w:r>
        <w:r w:rsidR="00C6381C" w:rsidRPr="003D13E3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от 4 октября 2022 года № 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</w:t>
        </w:r>
      </w:hyperlink>
      <w:r w:rsidR="00C6381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 исполнение бюджета и составление отчетности бюджета Донецкой Народной Республики за </w:t>
      </w:r>
      <w:r w:rsidR="00C6381C"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2023 год регулируются нормативными правовыми актами Донецкой Народной Республики.</w:t>
      </w:r>
    </w:p>
    <w:p w14:paraId="4E4101DB" w14:textId="09B7D834" w:rsidR="004C6717" w:rsidRPr="00281D5A" w:rsidRDefault="004C6717" w:rsidP="004C6717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В </w:t>
      </w:r>
      <w:r w:rsidR="00125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BA48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–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</w:t>
      </w:r>
      <w:r w:rsidR="00125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Закон действует в части, не противоречащей </w:t>
      </w:r>
      <w:hyperlink r:id="rId68" w:history="1">
        <w:r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постановлению Правительства Российской Федерации от </w:t>
        </w:r>
        <w:r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22 декабря 2022 года № 2377 «Об особенностях составления, рассмотрения и утверждения проектов бюджетов Донецкой Народной Республики, Луганской Народной Республики, Запорожской области, Херсонской области, проектов бюджетов территориальных государственных внебюджетных фондов и местных бюджетов, а также исполнения указанных бюджетов и формирования бюджетной отчетности на 2023</w:t>
        </w:r>
        <w:r w:rsidR="00BA48CE"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–</w:t>
        </w:r>
        <w:r w:rsidRPr="002A77E0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2025 годы»</w:t>
        </w:r>
      </w:hyperlink>
      <w:r w:rsidRPr="00281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FADC96" w14:textId="4D472048" w:rsidR="00CF0029" w:rsidRDefault="00CF0029" w:rsidP="00CA6C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E529B" w14:textId="77777777" w:rsidR="00BA48CE" w:rsidRDefault="00BA48CE" w:rsidP="00CA6C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D1D84" w14:textId="77777777" w:rsidR="000612A6" w:rsidRDefault="000612A6" w:rsidP="00CA6C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918F4" w14:textId="77777777" w:rsidR="000612A6" w:rsidRPr="00281D5A" w:rsidRDefault="000612A6" w:rsidP="00CA6C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E5747" w14:textId="77777777" w:rsidR="000612A6" w:rsidRPr="008526AF" w:rsidRDefault="000612A6" w:rsidP="00525A30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8526AF">
        <w:rPr>
          <w:rFonts w:ascii="Times New Roman" w:eastAsia="Calibri" w:hAnsi="Times New Roman"/>
          <w:sz w:val="28"/>
          <w:szCs w:val="28"/>
        </w:rPr>
        <w:t>Глава</w:t>
      </w:r>
    </w:p>
    <w:p w14:paraId="31C6FC63" w14:textId="77777777" w:rsidR="000612A6" w:rsidRPr="008526AF" w:rsidRDefault="000612A6" w:rsidP="000612A6">
      <w:pPr>
        <w:tabs>
          <w:tab w:val="left" w:pos="709"/>
        </w:tabs>
        <w:spacing w:after="120"/>
        <w:jc w:val="both"/>
        <w:rPr>
          <w:rFonts w:ascii="Times New Roman" w:eastAsia="Calibri" w:hAnsi="Times New Roman"/>
          <w:sz w:val="28"/>
          <w:szCs w:val="28"/>
        </w:rPr>
      </w:pPr>
      <w:r w:rsidRPr="008526AF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8526AF">
        <w:rPr>
          <w:rFonts w:ascii="Times New Roman" w:eastAsia="Calibri" w:hAnsi="Times New Roman"/>
          <w:sz w:val="28"/>
          <w:szCs w:val="28"/>
        </w:rPr>
        <w:tab/>
      </w:r>
      <w:r w:rsidRPr="008526AF">
        <w:rPr>
          <w:rFonts w:ascii="Times New Roman" w:eastAsia="Calibri" w:hAnsi="Times New Roman"/>
          <w:sz w:val="28"/>
          <w:szCs w:val="28"/>
        </w:rPr>
        <w:tab/>
      </w:r>
      <w:r w:rsidRPr="008526AF">
        <w:rPr>
          <w:rFonts w:ascii="Times New Roman" w:eastAsia="Calibri" w:hAnsi="Times New Roman"/>
          <w:sz w:val="28"/>
          <w:szCs w:val="28"/>
        </w:rPr>
        <w:tab/>
      </w:r>
      <w:r w:rsidRPr="008526AF">
        <w:rPr>
          <w:rFonts w:ascii="Times New Roman" w:eastAsia="Calibri" w:hAnsi="Times New Roman"/>
          <w:sz w:val="28"/>
          <w:szCs w:val="28"/>
        </w:rPr>
        <w:tab/>
      </w:r>
      <w:r w:rsidRPr="008526AF">
        <w:rPr>
          <w:rFonts w:ascii="Times New Roman" w:eastAsia="Calibri" w:hAnsi="Times New Roman"/>
          <w:sz w:val="28"/>
          <w:szCs w:val="28"/>
        </w:rPr>
        <w:tab/>
        <w:t>Д.В. </w:t>
      </w:r>
      <w:proofErr w:type="spellStart"/>
      <w:r w:rsidRPr="008526AF">
        <w:rPr>
          <w:rFonts w:ascii="Times New Roman" w:eastAsia="Calibri" w:hAnsi="Times New Roman"/>
          <w:sz w:val="28"/>
          <w:szCs w:val="28"/>
        </w:rPr>
        <w:t>Пушилин</w:t>
      </w:r>
      <w:proofErr w:type="spellEnd"/>
    </w:p>
    <w:p w14:paraId="39CD2148" w14:textId="77777777" w:rsidR="000612A6" w:rsidRPr="008526AF" w:rsidRDefault="000612A6" w:rsidP="00525A30">
      <w:pPr>
        <w:tabs>
          <w:tab w:val="left" w:pos="709"/>
        </w:tabs>
        <w:spacing w:after="120"/>
        <w:jc w:val="both"/>
        <w:rPr>
          <w:rFonts w:ascii="Times New Roman" w:eastAsia="Calibri" w:hAnsi="Times New Roman"/>
          <w:sz w:val="28"/>
          <w:szCs w:val="28"/>
        </w:rPr>
      </w:pPr>
      <w:r w:rsidRPr="008526AF">
        <w:rPr>
          <w:rFonts w:ascii="Times New Roman" w:eastAsia="Calibri" w:hAnsi="Times New Roman"/>
          <w:sz w:val="28"/>
          <w:szCs w:val="28"/>
        </w:rPr>
        <w:t>г. Донецк</w:t>
      </w:r>
    </w:p>
    <w:p w14:paraId="0D828D4B" w14:textId="5F9771D1" w:rsidR="000612A6" w:rsidRPr="008526AF" w:rsidRDefault="00015D86" w:rsidP="00525A30">
      <w:pPr>
        <w:tabs>
          <w:tab w:val="left" w:pos="709"/>
        </w:tabs>
        <w:spacing w:after="1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 ноября</w:t>
      </w:r>
      <w:r w:rsidR="000612A6" w:rsidRPr="008526AF">
        <w:rPr>
          <w:rFonts w:ascii="Times New Roman" w:eastAsia="Calibri" w:hAnsi="Times New Roman"/>
          <w:sz w:val="28"/>
          <w:szCs w:val="28"/>
        </w:rPr>
        <w:t xml:space="preserve"> 2023 года</w:t>
      </w:r>
    </w:p>
    <w:p w14:paraId="64732A52" w14:textId="39E8AED3" w:rsidR="000612A6" w:rsidRPr="00950CF0" w:rsidRDefault="000612A6" w:rsidP="0052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/>
          <w:sz w:val="28"/>
          <w:szCs w:val="28"/>
        </w:rPr>
      </w:pPr>
      <w:r w:rsidRPr="008526AF">
        <w:rPr>
          <w:rFonts w:ascii="Times New Roman" w:eastAsia="Calibri" w:hAnsi="Times New Roman"/>
          <w:sz w:val="28"/>
          <w:szCs w:val="28"/>
        </w:rPr>
        <w:t xml:space="preserve">№ </w:t>
      </w:r>
      <w:r w:rsidR="00950CF0">
        <w:rPr>
          <w:rFonts w:ascii="Times New Roman" w:eastAsia="Calibri" w:hAnsi="Times New Roman"/>
          <w:sz w:val="28"/>
          <w:szCs w:val="28"/>
          <w:lang w:val="en-US"/>
        </w:rPr>
        <w:t>17-</w:t>
      </w:r>
      <w:r w:rsidR="00950CF0">
        <w:rPr>
          <w:rFonts w:ascii="Times New Roman" w:eastAsia="Calibri" w:hAnsi="Times New Roman"/>
          <w:sz w:val="28"/>
          <w:szCs w:val="28"/>
        </w:rPr>
        <w:t>РЗ</w:t>
      </w:r>
    </w:p>
    <w:p w14:paraId="070603B3" w14:textId="3DDFCE31" w:rsidR="00CF0029" w:rsidRDefault="00CF0029" w:rsidP="00061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5F6DB" w14:textId="282EE5F9" w:rsidR="005E2302" w:rsidRDefault="005E2302" w:rsidP="00061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95185" w14:textId="6CB8E283" w:rsidR="005E2302" w:rsidRDefault="005E2302" w:rsidP="00061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6AA1D" w14:textId="77777777" w:rsidR="005E2302" w:rsidRPr="00CF0029" w:rsidRDefault="005E2302" w:rsidP="00061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_GoBack"/>
      <w:bookmarkEnd w:id="23"/>
    </w:p>
    <w:sectPr w:rsidR="005E2302" w:rsidRPr="00CF0029" w:rsidSect="005D6546">
      <w:headerReference w:type="default" r:id="rId69"/>
      <w:pgSz w:w="11906" w:h="16838"/>
      <w:pgMar w:top="1134" w:right="567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62E36" w14:textId="77777777" w:rsidR="00386559" w:rsidRDefault="00386559">
      <w:pPr>
        <w:spacing w:after="0" w:line="240" w:lineRule="auto"/>
      </w:pPr>
      <w:r>
        <w:separator/>
      </w:r>
    </w:p>
  </w:endnote>
  <w:endnote w:type="continuationSeparator" w:id="0">
    <w:p w14:paraId="1420921D" w14:textId="77777777" w:rsidR="00386559" w:rsidRDefault="0038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8480D" w14:textId="77777777" w:rsidR="00386559" w:rsidRDefault="00386559">
      <w:pPr>
        <w:spacing w:after="0" w:line="240" w:lineRule="auto"/>
      </w:pPr>
      <w:r>
        <w:separator/>
      </w:r>
    </w:p>
  </w:footnote>
  <w:footnote w:type="continuationSeparator" w:id="0">
    <w:p w14:paraId="6A3FEE0C" w14:textId="77777777" w:rsidR="00386559" w:rsidRDefault="0038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A0454" w14:textId="338B59B1" w:rsidR="00F16027" w:rsidRPr="00151D5A" w:rsidRDefault="00F16027" w:rsidP="00CE549D">
    <w:pPr>
      <w:pStyle w:val="a3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151D5A">
      <w:rPr>
        <w:rFonts w:ascii="Times New Roman" w:hAnsi="Times New Roman"/>
        <w:sz w:val="24"/>
        <w:szCs w:val="24"/>
      </w:rPr>
      <w:fldChar w:fldCharType="begin"/>
    </w:r>
    <w:r w:rsidRPr="00151D5A">
      <w:rPr>
        <w:rFonts w:ascii="Times New Roman" w:hAnsi="Times New Roman"/>
        <w:sz w:val="24"/>
        <w:szCs w:val="24"/>
      </w:rPr>
      <w:instrText>PAGE   \* MERGEFORMAT</w:instrText>
    </w:r>
    <w:r w:rsidRPr="00151D5A">
      <w:rPr>
        <w:rFonts w:ascii="Times New Roman" w:hAnsi="Times New Roman"/>
        <w:sz w:val="24"/>
        <w:szCs w:val="24"/>
      </w:rPr>
      <w:fldChar w:fldCharType="separate"/>
    </w:r>
    <w:r w:rsidR="005E2302">
      <w:rPr>
        <w:rFonts w:ascii="Times New Roman" w:hAnsi="Times New Roman"/>
        <w:noProof/>
        <w:sz w:val="24"/>
        <w:szCs w:val="24"/>
      </w:rPr>
      <w:t>47</w:t>
    </w:r>
    <w:r w:rsidRPr="00151D5A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1653"/>
    <w:multiLevelType w:val="hybridMultilevel"/>
    <w:tmpl w:val="3EDCE26A"/>
    <w:lvl w:ilvl="0" w:tplc="6A8E68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5D6E15"/>
    <w:multiLevelType w:val="hybridMultilevel"/>
    <w:tmpl w:val="BF5CDB4C"/>
    <w:lvl w:ilvl="0" w:tplc="99909488">
      <w:start w:val="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45903C2"/>
    <w:multiLevelType w:val="hybridMultilevel"/>
    <w:tmpl w:val="8CCE2A48"/>
    <w:lvl w:ilvl="0" w:tplc="2C52B0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292515"/>
    <w:multiLevelType w:val="hybridMultilevel"/>
    <w:tmpl w:val="94E23CE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41"/>
    <w:rsid w:val="0000329D"/>
    <w:rsid w:val="00010263"/>
    <w:rsid w:val="0001452C"/>
    <w:rsid w:val="00015D86"/>
    <w:rsid w:val="0001612E"/>
    <w:rsid w:val="00023B60"/>
    <w:rsid w:val="00025551"/>
    <w:rsid w:val="00040A89"/>
    <w:rsid w:val="00041BDA"/>
    <w:rsid w:val="00043D0A"/>
    <w:rsid w:val="000443E6"/>
    <w:rsid w:val="0004471A"/>
    <w:rsid w:val="000461B7"/>
    <w:rsid w:val="00051958"/>
    <w:rsid w:val="00051ADB"/>
    <w:rsid w:val="000540E5"/>
    <w:rsid w:val="00054830"/>
    <w:rsid w:val="000612A6"/>
    <w:rsid w:val="000643D0"/>
    <w:rsid w:val="000657B3"/>
    <w:rsid w:val="00065AEC"/>
    <w:rsid w:val="00081BBE"/>
    <w:rsid w:val="00083221"/>
    <w:rsid w:val="00084F65"/>
    <w:rsid w:val="000972EC"/>
    <w:rsid w:val="000A0F29"/>
    <w:rsid w:val="000A1B9D"/>
    <w:rsid w:val="000A5C80"/>
    <w:rsid w:val="000B18D6"/>
    <w:rsid w:val="000B3A59"/>
    <w:rsid w:val="000C28AD"/>
    <w:rsid w:val="000C4A26"/>
    <w:rsid w:val="000C58EA"/>
    <w:rsid w:val="000D0BD5"/>
    <w:rsid w:val="000D4424"/>
    <w:rsid w:val="000D55A1"/>
    <w:rsid w:val="000D7784"/>
    <w:rsid w:val="000D7F21"/>
    <w:rsid w:val="000E2D58"/>
    <w:rsid w:val="000E6D73"/>
    <w:rsid w:val="000E72AD"/>
    <w:rsid w:val="000F5ED6"/>
    <w:rsid w:val="000F6A8F"/>
    <w:rsid w:val="0010340D"/>
    <w:rsid w:val="00107937"/>
    <w:rsid w:val="0011113C"/>
    <w:rsid w:val="00111D03"/>
    <w:rsid w:val="00115136"/>
    <w:rsid w:val="00117FF0"/>
    <w:rsid w:val="001201B3"/>
    <w:rsid w:val="001226D4"/>
    <w:rsid w:val="00123A19"/>
    <w:rsid w:val="00124074"/>
    <w:rsid w:val="00125063"/>
    <w:rsid w:val="00127D74"/>
    <w:rsid w:val="00131DFB"/>
    <w:rsid w:val="0013315D"/>
    <w:rsid w:val="00137C26"/>
    <w:rsid w:val="00140FA9"/>
    <w:rsid w:val="001417E8"/>
    <w:rsid w:val="001508A5"/>
    <w:rsid w:val="00151D5A"/>
    <w:rsid w:val="00156679"/>
    <w:rsid w:val="0015771D"/>
    <w:rsid w:val="00162AD3"/>
    <w:rsid w:val="00162C54"/>
    <w:rsid w:val="001664DF"/>
    <w:rsid w:val="00171A76"/>
    <w:rsid w:val="00180021"/>
    <w:rsid w:val="00182DB0"/>
    <w:rsid w:val="0018350A"/>
    <w:rsid w:val="001862DC"/>
    <w:rsid w:val="001905D5"/>
    <w:rsid w:val="00190E44"/>
    <w:rsid w:val="001910ED"/>
    <w:rsid w:val="001A04E3"/>
    <w:rsid w:val="001A3A31"/>
    <w:rsid w:val="001A4838"/>
    <w:rsid w:val="001A4917"/>
    <w:rsid w:val="001A6549"/>
    <w:rsid w:val="001A6754"/>
    <w:rsid w:val="001A6F5E"/>
    <w:rsid w:val="001A7097"/>
    <w:rsid w:val="001B5843"/>
    <w:rsid w:val="001B62C8"/>
    <w:rsid w:val="001B63D0"/>
    <w:rsid w:val="001B765C"/>
    <w:rsid w:val="001C2921"/>
    <w:rsid w:val="001C2F01"/>
    <w:rsid w:val="001C5818"/>
    <w:rsid w:val="001C78DD"/>
    <w:rsid w:val="001C78F7"/>
    <w:rsid w:val="001D1B0F"/>
    <w:rsid w:val="001D2BBB"/>
    <w:rsid w:val="001D315A"/>
    <w:rsid w:val="001D5AA2"/>
    <w:rsid w:val="001E09A7"/>
    <w:rsid w:val="001E105C"/>
    <w:rsid w:val="001E1FFA"/>
    <w:rsid w:val="001E4671"/>
    <w:rsid w:val="001E5EEF"/>
    <w:rsid w:val="001E7577"/>
    <w:rsid w:val="001F5477"/>
    <w:rsid w:val="001F57B3"/>
    <w:rsid w:val="001F6F36"/>
    <w:rsid w:val="002039F1"/>
    <w:rsid w:val="0020442B"/>
    <w:rsid w:val="00205093"/>
    <w:rsid w:val="00216BEA"/>
    <w:rsid w:val="002176D5"/>
    <w:rsid w:val="002238CC"/>
    <w:rsid w:val="00223BB6"/>
    <w:rsid w:val="00224AD6"/>
    <w:rsid w:val="00227D74"/>
    <w:rsid w:val="0023384F"/>
    <w:rsid w:val="00237C95"/>
    <w:rsid w:val="00237F91"/>
    <w:rsid w:val="00241794"/>
    <w:rsid w:val="00245C3E"/>
    <w:rsid w:val="002464EA"/>
    <w:rsid w:val="0025324B"/>
    <w:rsid w:val="00255BA2"/>
    <w:rsid w:val="00255E57"/>
    <w:rsid w:val="002567EA"/>
    <w:rsid w:val="0025712D"/>
    <w:rsid w:val="002575F4"/>
    <w:rsid w:val="0027310A"/>
    <w:rsid w:val="002772E0"/>
    <w:rsid w:val="00277AD3"/>
    <w:rsid w:val="00281D5A"/>
    <w:rsid w:val="00281F89"/>
    <w:rsid w:val="002820DC"/>
    <w:rsid w:val="0028287B"/>
    <w:rsid w:val="00283568"/>
    <w:rsid w:val="0028434A"/>
    <w:rsid w:val="00284E7A"/>
    <w:rsid w:val="00290642"/>
    <w:rsid w:val="00290672"/>
    <w:rsid w:val="002924F0"/>
    <w:rsid w:val="00292EA7"/>
    <w:rsid w:val="00295DAB"/>
    <w:rsid w:val="0029610D"/>
    <w:rsid w:val="002A1652"/>
    <w:rsid w:val="002A323D"/>
    <w:rsid w:val="002A358E"/>
    <w:rsid w:val="002A3E29"/>
    <w:rsid w:val="002A77E0"/>
    <w:rsid w:val="002B155F"/>
    <w:rsid w:val="002B1BC1"/>
    <w:rsid w:val="002B29AF"/>
    <w:rsid w:val="002B3DDB"/>
    <w:rsid w:val="002B3FD5"/>
    <w:rsid w:val="002B708B"/>
    <w:rsid w:val="002B7910"/>
    <w:rsid w:val="002B7AE1"/>
    <w:rsid w:val="002D3B2D"/>
    <w:rsid w:val="002D51D2"/>
    <w:rsid w:val="002D6030"/>
    <w:rsid w:val="002D71CD"/>
    <w:rsid w:val="002E051F"/>
    <w:rsid w:val="002E0DEF"/>
    <w:rsid w:val="002E2C6A"/>
    <w:rsid w:val="002E693D"/>
    <w:rsid w:val="002E73C0"/>
    <w:rsid w:val="002F3EA1"/>
    <w:rsid w:val="002F62C3"/>
    <w:rsid w:val="002F6A63"/>
    <w:rsid w:val="00302AA0"/>
    <w:rsid w:val="003070A6"/>
    <w:rsid w:val="0030782E"/>
    <w:rsid w:val="00311662"/>
    <w:rsid w:val="00314188"/>
    <w:rsid w:val="003155FF"/>
    <w:rsid w:val="003164DD"/>
    <w:rsid w:val="003207BE"/>
    <w:rsid w:val="00322025"/>
    <w:rsid w:val="0032398F"/>
    <w:rsid w:val="003273F2"/>
    <w:rsid w:val="00327CD6"/>
    <w:rsid w:val="0033112D"/>
    <w:rsid w:val="003312D4"/>
    <w:rsid w:val="00332009"/>
    <w:rsid w:val="00332C86"/>
    <w:rsid w:val="00336664"/>
    <w:rsid w:val="0033790A"/>
    <w:rsid w:val="00337E3F"/>
    <w:rsid w:val="00346A90"/>
    <w:rsid w:val="003504A8"/>
    <w:rsid w:val="00362616"/>
    <w:rsid w:val="00363107"/>
    <w:rsid w:val="003636A0"/>
    <w:rsid w:val="00363E10"/>
    <w:rsid w:val="00367ADA"/>
    <w:rsid w:val="003748FA"/>
    <w:rsid w:val="0038140E"/>
    <w:rsid w:val="00381FDC"/>
    <w:rsid w:val="00383F0D"/>
    <w:rsid w:val="00386559"/>
    <w:rsid w:val="00386637"/>
    <w:rsid w:val="003905FE"/>
    <w:rsid w:val="00391B44"/>
    <w:rsid w:val="00396330"/>
    <w:rsid w:val="0039706E"/>
    <w:rsid w:val="003A0E57"/>
    <w:rsid w:val="003A170C"/>
    <w:rsid w:val="003A74D7"/>
    <w:rsid w:val="003B1464"/>
    <w:rsid w:val="003B2F25"/>
    <w:rsid w:val="003B6EE4"/>
    <w:rsid w:val="003B7633"/>
    <w:rsid w:val="003C1240"/>
    <w:rsid w:val="003C3ED1"/>
    <w:rsid w:val="003D0136"/>
    <w:rsid w:val="003D13E3"/>
    <w:rsid w:val="003D4EAF"/>
    <w:rsid w:val="003D63B6"/>
    <w:rsid w:val="003D7745"/>
    <w:rsid w:val="003E29D4"/>
    <w:rsid w:val="003E2A2F"/>
    <w:rsid w:val="003F0960"/>
    <w:rsid w:val="003F0C92"/>
    <w:rsid w:val="003F2F98"/>
    <w:rsid w:val="003F2FB3"/>
    <w:rsid w:val="003F7EAC"/>
    <w:rsid w:val="00403A4B"/>
    <w:rsid w:val="00406341"/>
    <w:rsid w:val="00414B6A"/>
    <w:rsid w:val="00421738"/>
    <w:rsid w:val="004230DC"/>
    <w:rsid w:val="0042616A"/>
    <w:rsid w:val="00426D73"/>
    <w:rsid w:val="00427E09"/>
    <w:rsid w:val="00431110"/>
    <w:rsid w:val="00435B35"/>
    <w:rsid w:val="00441F67"/>
    <w:rsid w:val="00450200"/>
    <w:rsid w:val="00452681"/>
    <w:rsid w:val="00457CC6"/>
    <w:rsid w:val="00460F10"/>
    <w:rsid w:val="0046491D"/>
    <w:rsid w:val="0046495B"/>
    <w:rsid w:val="00467D74"/>
    <w:rsid w:val="00470A55"/>
    <w:rsid w:val="004720C2"/>
    <w:rsid w:val="00472803"/>
    <w:rsid w:val="00474911"/>
    <w:rsid w:val="004759A8"/>
    <w:rsid w:val="00477E67"/>
    <w:rsid w:val="00483329"/>
    <w:rsid w:val="00484B29"/>
    <w:rsid w:val="00487559"/>
    <w:rsid w:val="00491F5E"/>
    <w:rsid w:val="004A147F"/>
    <w:rsid w:val="004A28FF"/>
    <w:rsid w:val="004B1474"/>
    <w:rsid w:val="004B3D03"/>
    <w:rsid w:val="004B65C4"/>
    <w:rsid w:val="004C2E8B"/>
    <w:rsid w:val="004C4BF0"/>
    <w:rsid w:val="004C6717"/>
    <w:rsid w:val="004D07C0"/>
    <w:rsid w:val="004D1753"/>
    <w:rsid w:val="004D2D75"/>
    <w:rsid w:val="004D3022"/>
    <w:rsid w:val="004E0E61"/>
    <w:rsid w:val="004E5D3B"/>
    <w:rsid w:val="004F1411"/>
    <w:rsid w:val="004F5514"/>
    <w:rsid w:val="004F6577"/>
    <w:rsid w:val="00501696"/>
    <w:rsid w:val="005020E0"/>
    <w:rsid w:val="005150FC"/>
    <w:rsid w:val="0051622F"/>
    <w:rsid w:val="00525852"/>
    <w:rsid w:val="00525A30"/>
    <w:rsid w:val="00536573"/>
    <w:rsid w:val="00536872"/>
    <w:rsid w:val="005418BC"/>
    <w:rsid w:val="00541A3D"/>
    <w:rsid w:val="005469AA"/>
    <w:rsid w:val="00550CB7"/>
    <w:rsid w:val="00554D97"/>
    <w:rsid w:val="00556A62"/>
    <w:rsid w:val="00557627"/>
    <w:rsid w:val="00561692"/>
    <w:rsid w:val="00561FFD"/>
    <w:rsid w:val="00562CE9"/>
    <w:rsid w:val="00563ABD"/>
    <w:rsid w:val="00564584"/>
    <w:rsid w:val="00566DF5"/>
    <w:rsid w:val="00567D1C"/>
    <w:rsid w:val="005750D8"/>
    <w:rsid w:val="005773BC"/>
    <w:rsid w:val="00590AD8"/>
    <w:rsid w:val="00591BBA"/>
    <w:rsid w:val="005978D1"/>
    <w:rsid w:val="005A39E4"/>
    <w:rsid w:val="005A3C06"/>
    <w:rsid w:val="005A3C9E"/>
    <w:rsid w:val="005A457F"/>
    <w:rsid w:val="005A4DA3"/>
    <w:rsid w:val="005A59EB"/>
    <w:rsid w:val="005A5DFA"/>
    <w:rsid w:val="005B2BD9"/>
    <w:rsid w:val="005B3BD6"/>
    <w:rsid w:val="005B4F27"/>
    <w:rsid w:val="005C1702"/>
    <w:rsid w:val="005D18EF"/>
    <w:rsid w:val="005D234F"/>
    <w:rsid w:val="005D4483"/>
    <w:rsid w:val="005D6546"/>
    <w:rsid w:val="005E18D4"/>
    <w:rsid w:val="005E1CAA"/>
    <w:rsid w:val="005E2302"/>
    <w:rsid w:val="005E2A3B"/>
    <w:rsid w:val="005E3469"/>
    <w:rsid w:val="005E4529"/>
    <w:rsid w:val="005F12BA"/>
    <w:rsid w:val="005F25B4"/>
    <w:rsid w:val="005F7F89"/>
    <w:rsid w:val="00600941"/>
    <w:rsid w:val="00602E71"/>
    <w:rsid w:val="006038D5"/>
    <w:rsid w:val="006057F8"/>
    <w:rsid w:val="00605A94"/>
    <w:rsid w:val="00617EED"/>
    <w:rsid w:val="006246C4"/>
    <w:rsid w:val="00626153"/>
    <w:rsid w:val="00630889"/>
    <w:rsid w:val="00636E82"/>
    <w:rsid w:val="00637EE9"/>
    <w:rsid w:val="00655131"/>
    <w:rsid w:val="006554FB"/>
    <w:rsid w:val="00657ECA"/>
    <w:rsid w:val="006617E0"/>
    <w:rsid w:val="0066324B"/>
    <w:rsid w:val="0066377B"/>
    <w:rsid w:val="0066403A"/>
    <w:rsid w:val="006667E5"/>
    <w:rsid w:val="00674BB9"/>
    <w:rsid w:val="006803FE"/>
    <w:rsid w:val="00683C65"/>
    <w:rsid w:val="006853C9"/>
    <w:rsid w:val="006A0AFE"/>
    <w:rsid w:val="006A4ED1"/>
    <w:rsid w:val="006A53FF"/>
    <w:rsid w:val="006A5C63"/>
    <w:rsid w:val="006B0030"/>
    <w:rsid w:val="006B02AB"/>
    <w:rsid w:val="006B1527"/>
    <w:rsid w:val="006B36E5"/>
    <w:rsid w:val="006B6538"/>
    <w:rsid w:val="006B6FE6"/>
    <w:rsid w:val="006B712D"/>
    <w:rsid w:val="006B72D2"/>
    <w:rsid w:val="006C02B6"/>
    <w:rsid w:val="006C089A"/>
    <w:rsid w:val="006C22FB"/>
    <w:rsid w:val="006C3731"/>
    <w:rsid w:val="006C417D"/>
    <w:rsid w:val="006C4B81"/>
    <w:rsid w:val="006C75B0"/>
    <w:rsid w:val="006D1FC5"/>
    <w:rsid w:val="006D35CD"/>
    <w:rsid w:val="006D7EFD"/>
    <w:rsid w:val="006E09FB"/>
    <w:rsid w:val="006E1B78"/>
    <w:rsid w:val="006E2761"/>
    <w:rsid w:val="006E43C3"/>
    <w:rsid w:val="006F2657"/>
    <w:rsid w:val="006F4408"/>
    <w:rsid w:val="006F7B71"/>
    <w:rsid w:val="007007E5"/>
    <w:rsid w:val="00701CC7"/>
    <w:rsid w:val="00701DE9"/>
    <w:rsid w:val="007053F1"/>
    <w:rsid w:val="00705942"/>
    <w:rsid w:val="00706B0C"/>
    <w:rsid w:val="00711886"/>
    <w:rsid w:val="00712ACA"/>
    <w:rsid w:val="00716869"/>
    <w:rsid w:val="00716DAE"/>
    <w:rsid w:val="00720984"/>
    <w:rsid w:val="0072100D"/>
    <w:rsid w:val="00723D54"/>
    <w:rsid w:val="00725F8C"/>
    <w:rsid w:val="007261A6"/>
    <w:rsid w:val="00727530"/>
    <w:rsid w:val="00727AA6"/>
    <w:rsid w:val="0073034E"/>
    <w:rsid w:val="00732CF1"/>
    <w:rsid w:val="00737BA6"/>
    <w:rsid w:val="00737C4B"/>
    <w:rsid w:val="00737FAD"/>
    <w:rsid w:val="00744D91"/>
    <w:rsid w:val="007463EA"/>
    <w:rsid w:val="0075525A"/>
    <w:rsid w:val="00755BBC"/>
    <w:rsid w:val="0076004F"/>
    <w:rsid w:val="00773B79"/>
    <w:rsid w:val="00773D2E"/>
    <w:rsid w:val="0077537B"/>
    <w:rsid w:val="00781AB5"/>
    <w:rsid w:val="007848C3"/>
    <w:rsid w:val="00784DCF"/>
    <w:rsid w:val="00793F54"/>
    <w:rsid w:val="00794B0E"/>
    <w:rsid w:val="007B0257"/>
    <w:rsid w:val="007B0780"/>
    <w:rsid w:val="007B24D4"/>
    <w:rsid w:val="007B3675"/>
    <w:rsid w:val="007B4FC6"/>
    <w:rsid w:val="007B63FE"/>
    <w:rsid w:val="007B6F48"/>
    <w:rsid w:val="007C3982"/>
    <w:rsid w:val="007D4C59"/>
    <w:rsid w:val="007E1428"/>
    <w:rsid w:val="007E5295"/>
    <w:rsid w:val="007E7EF1"/>
    <w:rsid w:val="007F191F"/>
    <w:rsid w:val="007F2612"/>
    <w:rsid w:val="007F2EA5"/>
    <w:rsid w:val="007F3F37"/>
    <w:rsid w:val="007F553E"/>
    <w:rsid w:val="007F61E0"/>
    <w:rsid w:val="007F73DD"/>
    <w:rsid w:val="008027AB"/>
    <w:rsid w:val="00802AD6"/>
    <w:rsid w:val="0080305E"/>
    <w:rsid w:val="00807B79"/>
    <w:rsid w:val="00821154"/>
    <w:rsid w:val="00823349"/>
    <w:rsid w:val="008254D8"/>
    <w:rsid w:val="0082582A"/>
    <w:rsid w:val="008264AD"/>
    <w:rsid w:val="00831A11"/>
    <w:rsid w:val="00836BDE"/>
    <w:rsid w:val="00836E21"/>
    <w:rsid w:val="008404FB"/>
    <w:rsid w:val="00841046"/>
    <w:rsid w:val="00841ACE"/>
    <w:rsid w:val="00845617"/>
    <w:rsid w:val="008500D4"/>
    <w:rsid w:val="008504AD"/>
    <w:rsid w:val="008514EC"/>
    <w:rsid w:val="00861F16"/>
    <w:rsid w:val="00862AA8"/>
    <w:rsid w:val="00862CCD"/>
    <w:rsid w:val="00863FD5"/>
    <w:rsid w:val="00866098"/>
    <w:rsid w:val="008728C3"/>
    <w:rsid w:val="00872F03"/>
    <w:rsid w:val="00875F20"/>
    <w:rsid w:val="00887CFA"/>
    <w:rsid w:val="008944D7"/>
    <w:rsid w:val="008A143D"/>
    <w:rsid w:val="008A7CDB"/>
    <w:rsid w:val="008C133C"/>
    <w:rsid w:val="008C526D"/>
    <w:rsid w:val="008D7222"/>
    <w:rsid w:val="008E5F75"/>
    <w:rsid w:val="008E615B"/>
    <w:rsid w:val="008F0F41"/>
    <w:rsid w:val="008F12E9"/>
    <w:rsid w:val="008F1D61"/>
    <w:rsid w:val="008F58E0"/>
    <w:rsid w:val="009075F5"/>
    <w:rsid w:val="00907831"/>
    <w:rsid w:val="009103F2"/>
    <w:rsid w:val="00910B47"/>
    <w:rsid w:val="00911346"/>
    <w:rsid w:val="009115C4"/>
    <w:rsid w:val="0091482C"/>
    <w:rsid w:val="00915B3E"/>
    <w:rsid w:val="0091651C"/>
    <w:rsid w:val="00921E9D"/>
    <w:rsid w:val="00927029"/>
    <w:rsid w:val="00927676"/>
    <w:rsid w:val="00927E70"/>
    <w:rsid w:val="00930BD5"/>
    <w:rsid w:val="00935077"/>
    <w:rsid w:val="00936401"/>
    <w:rsid w:val="009448FB"/>
    <w:rsid w:val="009464B0"/>
    <w:rsid w:val="00946B25"/>
    <w:rsid w:val="00947DDE"/>
    <w:rsid w:val="00950CF0"/>
    <w:rsid w:val="00957997"/>
    <w:rsid w:val="0096130F"/>
    <w:rsid w:val="00961EBE"/>
    <w:rsid w:val="00963068"/>
    <w:rsid w:val="00965F2E"/>
    <w:rsid w:val="00971045"/>
    <w:rsid w:val="009755B5"/>
    <w:rsid w:val="00975906"/>
    <w:rsid w:val="00982726"/>
    <w:rsid w:val="00982EA6"/>
    <w:rsid w:val="00983900"/>
    <w:rsid w:val="00983D06"/>
    <w:rsid w:val="00984ECF"/>
    <w:rsid w:val="009860C0"/>
    <w:rsid w:val="00987CF6"/>
    <w:rsid w:val="009913DA"/>
    <w:rsid w:val="00995C63"/>
    <w:rsid w:val="009A1E0B"/>
    <w:rsid w:val="009A4489"/>
    <w:rsid w:val="009A75B0"/>
    <w:rsid w:val="009B0A21"/>
    <w:rsid w:val="009B635A"/>
    <w:rsid w:val="009C1B38"/>
    <w:rsid w:val="009C26D8"/>
    <w:rsid w:val="009C4EE9"/>
    <w:rsid w:val="009C5625"/>
    <w:rsid w:val="009D0288"/>
    <w:rsid w:val="009D26C8"/>
    <w:rsid w:val="009E2AFC"/>
    <w:rsid w:val="009E445A"/>
    <w:rsid w:val="009E6ED6"/>
    <w:rsid w:val="009E7987"/>
    <w:rsid w:val="009F3751"/>
    <w:rsid w:val="00A005D4"/>
    <w:rsid w:val="00A01978"/>
    <w:rsid w:val="00A02818"/>
    <w:rsid w:val="00A0356C"/>
    <w:rsid w:val="00A04572"/>
    <w:rsid w:val="00A04EE4"/>
    <w:rsid w:val="00A0539E"/>
    <w:rsid w:val="00A1105A"/>
    <w:rsid w:val="00A12610"/>
    <w:rsid w:val="00A137F6"/>
    <w:rsid w:val="00A229FC"/>
    <w:rsid w:val="00A22F41"/>
    <w:rsid w:val="00A23A7F"/>
    <w:rsid w:val="00A24347"/>
    <w:rsid w:val="00A244DB"/>
    <w:rsid w:val="00A25132"/>
    <w:rsid w:val="00A2634E"/>
    <w:rsid w:val="00A33400"/>
    <w:rsid w:val="00A343A0"/>
    <w:rsid w:val="00A35B76"/>
    <w:rsid w:val="00A35F23"/>
    <w:rsid w:val="00A4037B"/>
    <w:rsid w:val="00A41808"/>
    <w:rsid w:val="00A41881"/>
    <w:rsid w:val="00A443F0"/>
    <w:rsid w:val="00A56A23"/>
    <w:rsid w:val="00A617BF"/>
    <w:rsid w:val="00A619C7"/>
    <w:rsid w:val="00A6259B"/>
    <w:rsid w:val="00A637E9"/>
    <w:rsid w:val="00A64409"/>
    <w:rsid w:val="00A65DA8"/>
    <w:rsid w:val="00A71A3C"/>
    <w:rsid w:val="00A72885"/>
    <w:rsid w:val="00A734F6"/>
    <w:rsid w:val="00A73F36"/>
    <w:rsid w:val="00A75606"/>
    <w:rsid w:val="00A800A4"/>
    <w:rsid w:val="00A84BF8"/>
    <w:rsid w:val="00A859D7"/>
    <w:rsid w:val="00A85BA6"/>
    <w:rsid w:val="00A85C5A"/>
    <w:rsid w:val="00A87680"/>
    <w:rsid w:val="00A9095A"/>
    <w:rsid w:val="00A9232E"/>
    <w:rsid w:val="00A92977"/>
    <w:rsid w:val="00A95800"/>
    <w:rsid w:val="00AA1106"/>
    <w:rsid w:val="00AA14FB"/>
    <w:rsid w:val="00AA2445"/>
    <w:rsid w:val="00AA5CEC"/>
    <w:rsid w:val="00AC0273"/>
    <w:rsid w:val="00AC197D"/>
    <w:rsid w:val="00AC2734"/>
    <w:rsid w:val="00AC350C"/>
    <w:rsid w:val="00AC398C"/>
    <w:rsid w:val="00AC62A5"/>
    <w:rsid w:val="00AD5BF9"/>
    <w:rsid w:val="00AD6074"/>
    <w:rsid w:val="00AD6213"/>
    <w:rsid w:val="00AD71ED"/>
    <w:rsid w:val="00AE2F76"/>
    <w:rsid w:val="00AE473E"/>
    <w:rsid w:val="00AE5C9A"/>
    <w:rsid w:val="00AF0BA0"/>
    <w:rsid w:val="00AF347B"/>
    <w:rsid w:val="00AF35F9"/>
    <w:rsid w:val="00AF7C79"/>
    <w:rsid w:val="00B01C9D"/>
    <w:rsid w:val="00B026EE"/>
    <w:rsid w:val="00B03889"/>
    <w:rsid w:val="00B100A1"/>
    <w:rsid w:val="00B10D11"/>
    <w:rsid w:val="00B11F4F"/>
    <w:rsid w:val="00B12DE9"/>
    <w:rsid w:val="00B153F3"/>
    <w:rsid w:val="00B20043"/>
    <w:rsid w:val="00B22D77"/>
    <w:rsid w:val="00B2407D"/>
    <w:rsid w:val="00B36FA8"/>
    <w:rsid w:val="00B378ED"/>
    <w:rsid w:val="00B37BD0"/>
    <w:rsid w:val="00B37F60"/>
    <w:rsid w:val="00B41223"/>
    <w:rsid w:val="00B41DB9"/>
    <w:rsid w:val="00B5010C"/>
    <w:rsid w:val="00B5189F"/>
    <w:rsid w:val="00B56CC9"/>
    <w:rsid w:val="00B56EF8"/>
    <w:rsid w:val="00B60794"/>
    <w:rsid w:val="00B60FAB"/>
    <w:rsid w:val="00B64F67"/>
    <w:rsid w:val="00B65CAB"/>
    <w:rsid w:val="00B70BA1"/>
    <w:rsid w:val="00B72E3B"/>
    <w:rsid w:val="00B746D4"/>
    <w:rsid w:val="00B76942"/>
    <w:rsid w:val="00B7717C"/>
    <w:rsid w:val="00B87D9D"/>
    <w:rsid w:val="00B90E2D"/>
    <w:rsid w:val="00B91BF1"/>
    <w:rsid w:val="00B939D5"/>
    <w:rsid w:val="00B94901"/>
    <w:rsid w:val="00B9548A"/>
    <w:rsid w:val="00B9572D"/>
    <w:rsid w:val="00B95C07"/>
    <w:rsid w:val="00B96106"/>
    <w:rsid w:val="00B9613F"/>
    <w:rsid w:val="00BA48CE"/>
    <w:rsid w:val="00BA6B9D"/>
    <w:rsid w:val="00BA7E47"/>
    <w:rsid w:val="00BB014C"/>
    <w:rsid w:val="00BB03F4"/>
    <w:rsid w:val="00BB6F45"/>
    <w:rsid w:val="00BC24C4"/>
    <w:rsid w:val="00BC39BA"/>
    <w:rsid w:val="00BC51BA"/>
    <w:rsid w:val="00BC5F1F"/>
    <w:rsid w:val="00BC678A"/>
    <w:rsid w:val="00BD04C3"/>
    <w:rsid w:val="00BE1C01"/>
    <w:rsid w:val="00BE2059"/>
    <w:rsid w:val="00BE47D3"/>
    <w:rsid w:val="00BE5EE3"/>
    <w:rsid w:val="00BE60A1"/>
    <w:rsid w:val="00BF1B0D"/>
    <w:rsid w:val="00BF2031"/>
    <w:rsid w:val="00BF2430"/>
    <w:rsid w:val="00BF24ED"/>
    <w:rsid w:val="00BF2DF4"/>
    <w:rsid w:val="00BF52ED"/>
    <w:rsid w:val="00C0098D"/>
    <w:rsid w:val="00C0111D"/>
    <w:rsid w:val="00C051E6"/>
    <w:rsid w:val="00C07E3B"/>
    <w:rsid w:val="00C12F52"/>
    <w:rsid w:val="00C22619"/>
    <w:rsid w:val="00C23D4A"/>
    <w:rsid w:val="00C31D24"/>
    <w:rsid w:val="00C36164"/>
    <w:rsid w:val="00C4506B"/>
    <w:rsid w:val="00C45C63"/>
    <w:rsid w:val="00C45EF3"/>
    <w:rsid w:val="00C460C4"/>
    <w:rsid w:val="00C50E2C"/>
    <w:rsid w:val="00C51CFD"/>
    <w:rsid w:val="00C52B07"/>
    <w:rsid w:val="00C55DA8"/>
    <w:rsid w:val="00C56C9A"/>
    <w:rsid w:val="00C6381C"/>
    <w:rsid w:val="00C65F99"/>
    <w:rsid w:val="00C725CE"/>
    <w:rsid w:val="00C94B95"/>
    <w:rsid w:val="00CA11EA"/>
    <w:rsid w:val="00CA43E1"/>
    <w:rsid w:val="00CA6C34"/>
    <w:rsid w:val="00CA6F2B"/>
    <w:rsid w:val="00CA74F6"/>
    <w:rsid w:val="00CB0EA7"/>
    <w:rsid w:val="00CB4763"/>
    <w:rsid w:val="00CB4C2D"/>
    <w:rsid w:val="00CC1472"/>
    <w:rsid w:val="00CC53FD"/>
    <w:rsid w:val="00CD1465"/>
    <w:rsid w:val="00CD36F1"/>
    <w:rsid w:val="00CE549D"/>
    <w:rsid w:val="00CF0029"/>
    <w:rsid w:val="00CF0B9D"/>
    <w:rsid w:val="00CF1B8E"/>
    <w:rsid w:val="00CF2D75"/>
    <w:rsid w:val="00D063BA"/>
    <w:rsid w:val="00D12226"/>
    <w:rsid w:val="00D13E7C"/>
    <w:rsid w:val="00D15C17"/>
    <w:rsid w:val="00D2313F"/>
    <w:rsid w:val="00D27B87"/>
    <w:rsid w:val="00D30811"/>
    <w:rsid w:val="00D3284F"/>
    <w:rsid w:val="00D331F4"/>
    <w:rsid w:val="00D35CA1"/>
    <w:rsid w:val="00D45CB9"/>
    <w:rsid w:val="00D63FFC"/>
    <w:rsid w:val="00D70B4B"/>
    <w:rsid w:val="00D7326F"/>
    <w:rsid w:val="00D742B6"/>
    <w:rsid w:val="00D765A6"/>
    <w:rsid w:val="00D805FE"/>
    <w:rsid w:val="00D83DE4"/>
    <w:rsid w:val="00D85678"/>
    <w:rsid w:val="00D8654A"/>
    <w:rsid w:val="00D86C72"/>
    <w:rsid w:val="00D87084"/>
    <w:rsid w:val="00D93526"/>
    <w:rsid w:val="00D9376A"/>
    <w:rsid w:val="00D94DAA"/>
    <w:rsid w:val="00DA07EA"/>
    <w:rsid w:val="00DA1555"/>
    <w:rsid w:val="00DA1A68"/>
    <w:rsid w:val="00DA1E01"/>
    <w:rsid w:val="00DA32C7"/>
    <w:rsid w:val="00DA3E9C"/>
    <w:rsid w:val="00DA4729"/>
    <w:rsid w:val="00DA4C90"/>
    <w:rsid w:val="00DA56EC"/>
    <w:rsid w:val="00DA7A9E"/>
    <w:rsid w:val="00DB3918"/>
    <w:rsid w:val="00DB6191"/>
    <w:rsid w:val="00DB6905"/>
    <w:rsid w:val="00DB79CC"/>
    <w:rsid w:val="00DD26F9"/>
    <w:rsid w:val="00DD5D34"/>
    <w:rsid w:val="00DD6448"/>
    <w:rsid w:val="00DD7115"/>
    <w:rsid w:val="00DD7E9D"/>
    <w:rsid w:val="00DE013F"/>
    <w:rsid w:val="00DE13F3"/>
    <w:rsid w:val="00DE1D3D"/>
    <w:rsid w:val="00DE3110"/>
    <w:rsid w:val="00DE36F7"/>
    <w:rsid w:val="00DE7608"/>
    <w:rsid w:val="00DF0441"/>
    <w:rsid w:val="00DF22D0"/>
    <w:rsid w:val="00DF23A9"/>
    <w:rsid w:val="00DF2498"/>
    <w:rsid w:val="00DF3F77"/>
    <w:rsid w:val="00DF571D"/>
    <w:rsid w:val="00E20225"/>
    <w:rsid w:val="00E2294D"/>
    <w:rsid w:val="00E234B1"/>
    <w:rsid w:val="00E31647"/>
    <w:rsid w:val="00E33008"/>
    <w:rsid w:val="00E41B3E"/>
    <w:rsid w:val="00E4257A"/>
    <w:rsid w:val="00E47B40"/>
    <w:rsid w:val="00E5113D"/>
    <w:rsid w:val="00E546D4"/>
    <w:rsid w:val="00E61FFB"/>
    <w:rsid w:val="00E622D2"/>
    <w:rsid w:val="00E62341"/>
    <w:rsid w:val="00E62F52"/>
    <w:rsid w:val="00E63961"/>
    <w:rsid w:val="00E71571"/>
    <w:rsid w:val="00E744C4"/>
    <w:rsid w:val="00E80959"/>
    <w:rsid w:val="00E82895"/>
    <w:rsid w:val="00E84ADA"/>
    <w:rsid w:val="00E911AD"/>
    <w:rsid w:val="00E91D4F"/>
    <w:rsid w:val="00E92187"/>
    <w:rsid w:val="00E93035"/>
    <w:rsid w:val="00E93AD4"/>
    <w:rsid w:val="00EA1A94"/>
    <w:rsid w:val="00EA2AAC"/>
    <w:rsid w:val="00EA4A44"/>
    <w:rsid w:val="00EB0F58"/>
    <w:rsid w:val="00EB6936"/>
    <w:rsid w:val="00EC2B4D"/>
    <w:rsid w:val="00EC4201"/>
    <w:rsid w:val="00ED5F5E"/>
    <w:rsid w:val="00ED71F4"/>
    <w:rsid w:val="00EE3B90"/>
    <w:rsid w:val="00EE6ADE"/>
    <w:rsid w:val="00EE7AF9"/>
    <w:rsid w:val="00EF0663"/>
    <w:rsid w:val="00F032E0"/>
    <w:rsid w:val="00F11997"/>
    <w:rsid w:val="00F16027"/>
    <w:rsid w:val="00F17EAD"/>
    <w:rsid w:val="00F22FA6"/>
    <w:rsid w:val="00F24245"/>
    <w:rsid w:val="00F3373B"/>
    <w:rsid w:val="00F339BD"/>
    <w:rsid w:val="00F33BB4"/>
    <w:rsid w:val="00F40CD6"/>
    <w:rsid w:val="00F4127E"/>
    <w:rsid w:val="00F41398"/>
    <w:rsid w:val="00F41D23"/>
    <w:rsid w:val="00F435C6"/>
    <w:rsid w:val="00F45984"/>
    <w:rsid w:val="00F47857"/>
    <w:rsid w:val="00F51891"/>
    <w:rsid w:val="00F549C7"/>
    <w:rsid w:val="00F5763F"/>
    <w:rsid w:val="00F578E1"/>
    <w:rsid w:val="00F65A74"/>
    <w:rsid w:val="00F67B08"/>
    <w:rsid w:val="00F67BD7"/>
    <w:rsid w:val="00F723F2"/>
    <w:rsid w:val="00F7542A"/>
    <w:rsid w:val="00F75582"/>
    <w:rsid w:val="00F82DF9"/>
    <w:rsid w:val="00F84E35"/>
    <w:rsid w:val="00F866B9"/>
    <w:rsid w:val="00F90B00"/>
    <w:rsid w:val="00F91A79"/>
    <w:rsid w:val="00F923A6"/>
    <w:rsid w:val="00F94461"/>
    <w:rsid w:val="00FA04F2"/>
    <w:rsid w:val="00FA0E14"/>
    <w:rsid w:val="00FA4088"/>
    <w:rsid w:val="00FA5BB1"/>
    <w:rsid w:val="00FA628C"/>
    <w:rsid w:val="00FA6CCF"/>
    <w:rsid w:val="00FA71E7"/>
    <w:rsid w:val="00FB1DA6"/>
    <w:rsid w:val="00FB4C71"/>
    <w:rsid w:val="00FC0194"/>
    <w:rsid w:val="00FC0943"/>
    <w:rsid w:val="00FC0C11"/>
    <w:rsid w:val="00FC385C"/>
    <w:rsid w:val="00FC3E0C"/>
    <w:rsid w:val="00FC797C"/>
    <w:rsid w:val="00FC7D60"/>
    <w:rsid w:val="00FD3630"/>
    <w:rsid w:val="00FD6439"/>
    <w:rsid w:val="00FD7268"/>
    <w:rsid w:val="00FE0A4E"/>
    <w:rsid w:val="00FE31A0"/>
    <w:rsid w:val="00FF0C51"/>
    <w:rsid w:val="00FF19B6"/>
    <w:rsid w:val="00F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DE5A"/>
  <w15:docId w15:val="{6E35C4E8-6B9A-4DA7-92AF-8F7ED0D2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0441"/>
  </w:style>
  <w:style w:type="paragraph" w:customStyle="1" w:styleId="ConsPlusNormal">
    <w:name w:val="ConsPlusNormal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F0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F044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044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F044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F0441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semiHidden/>
    <w:unhideWhenUsed/>
    <w:rsid w:val="00DF0441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DF04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DF044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0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F044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044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04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Revision"/>
    <w:hidden/>
    <w:uiPriority w:val="99"/>
    <w:semiHidden/>
    <w:rsid w:val="00DF04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uiPriority w:val="99"/>
    <w:unhideWhenUsed/>
    <w:rsid w:val="00DF0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5E1CAA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FA0E1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7EE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17E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18" Type="http://schemas.openxmlformats.org/officeDocument/2006/relationships/hyperlink" Target="http://pravo.gov.ru/proxy/ips/?docbody=&amp;nd=102054721" TargetMode="External"/><Relationship Id="rId26" Type="http://schemas.openxmlformats.org/officeDocument/2006/relationships/hyperlink" Target="http://pravo.gov.ru/proxy/ips/?docbody=&amp;link_id=1&amp;nd=602663034&amp;intelsearch=" TargetMode="External"/><Relationship Id="rId39" Type="http://schemas.openxmlformats.org/officeDocument/2006/relationships/hyperlink" Target="http://pravo.gov.ru/proxy/ips/?docbody=&amp;nd=102054721" TargetMode="External"/><Relationship Id="rId21" Type="http://schemas.openxmlformats.org/officeDocument/2006/relationships/hyperlink" Target="http://pravo.gov.ru/proxy/ips/?docbody=&amp;nd=102054721" TargetMode="External"/><Relationship Id="rId34" Type="http://schemas.openxmlformats.org/officeDocument/2006/relationships/hyperlink" Target="http://pravo.gov.ru/proxy/ips/?docbody=&amp;nd=102054721" TargetMode="External"/><Relationship Id="rId42" Type="http://schemas.openxmlformats.org/officeDocument/2006/relationships/hyperlink" Target="http://pravo.gov.ru/proxy/ips/?docbody=&amp;nd=102054721" TargetMode="External"/><Relationship Id="rId47" Type="http://schemas.openxmlformats.org/officeDocument/2006/relationships/hyperlink" Target="https://dnrsovet.gov.ru/zakonodatelnaya-deyatelnost/reglament/" TargetMode="External"/><Relationship Id="rId50" Type="http://schemas.openxmlformats.org/officeDocument/2006/relationships/hyperlink" Target="http://pravo.gov.ru/proxy/ips/?docbody=&amp;nd=102054721" TargetMode="External"/><Relationship Id="rId55" Type="http://schemas.openxmlformats.org/officeDocument/2006/relationships/hyperlink" Target="http://pravo.gov.ru/proxy/ips/?docbody=&amp;nd=102054721" TargetMode="External"/><Relationship Id="rId63" Type="http://schemas.openxmlformats.org/officeDocument/2006/relationships/hyperlink" Target="http://pravo.gov.ru/proxy/ips/?docbody=&amp;nd=102054721" TargetMode="External"/><Relationship Id="rId68" Type="http://schemas.openxmlformats.org/officeDocument/2006/relationships/hyperlink" Target="http://publication.pravo.gov.ru/Document/View/0001202212220028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nd=102054721" TargetMode="External"/><Relationship Id="rId29" Type="http://schemas.openxmlformats.org/officeDocument/2006/relationships/hyperlink" Target="http://pravo.gov.ru/proxy/ips/?docbody=&amp;nd=1020547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4" Type="http://schemas.openxmlformats.org/officeDocument/2006/relationships/hyperlink" Target="https://&#1085;&#1087;&#1072;.&#1076;&#1085;&#1088;&#1086;&#1085;&#1083;&#1072;&#1081;&#1085;.&#1088;&#1092;/2025-01-31/158-rz-o-vnesenii-izmenenij-v-stati-18-i-19-zakona-donetskoj-narodnoj-respubliki-o-byudzhetnom-protsesse-v-donetskoj-narodnoj-respublike.html" TargetMode="External"/><Relationship Id="rId32" Type="http://schemas.openxmlformats.org/officeDocument/2006/relationships/hyperlink" Target="http://pravo.gov.ru/proxy/ips/?docbody=&amp;nd=102054721" TargetMode="External"/><Relationship Id="rId37" Type="http://schemas.openxmlformats.org/officeDocument/2006/relationships/hyperlink" Target="http://pravo.gov.ru/proxy/ips/?docbody=&amp;nd=102054721" TargetMode="External"/><Relationship Id="rId40" Type="http://schemas.openxmlformats.org/officeDocument/2006/relationships/hyperlink" Target="https://&#1085;&#1087;&#1072;.&#1076;&#1085;&#1088;&#1086;&#1085;&#1083;&#1072;&#1081;&#1085;.&#1088;&#1092;/2023-07-27/465-iins-o-dorozhnom-fonde-donetskoj-narodnoj-respubliki.html" TargetMode="External"/><Relationship Id="rId45" Type="http://schemas.openxmlformats.org/officeDocument/2006/relationships/hyperlink" Target="https://dnrsovet.gov.ru/zakonodatelnaya-deyatelnost/reglament/" TargetMode="External"/><Relationship Id="rId53" Type="http://schemas.openxmlformats.org/officeDocument/2006/relationships/hyperlink" Target="http://pravo.gov.ru/proxy/ips/?docbody=&amp;nd=102054721" TargetMode="External"/><Relationship Id="rId58" Type="http://schemas.openxmlformats.org/officeDocument/2006/relationships/hyperlink" Target="http://pravo.gov.ru/proxy/ips/?docbody=&amp;nd=102054721" TargetMode="External"/><Relationship Id="rId66" Type="http://schemas.openxmlformats.org/officeDocument/2006/relationships/hyperlink" Target="http://pravo.gov.ru/proxy/ips/?docbody=&amp;nd=1020547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054721" TargetMode="External"/><Relationship Id="rId23" Type="http://schemas.openxmlformats.org/officeDocument/2006/relationships/hyperlink" Target="http://pravo.gov.ru/proxy/ips/?docbody=&amp;nd=102054721" TargetMode="External"/><Relationship Id="rId28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6" Type="http://schemas.openxmlformats.org/officeDocument/2006/relationships/hyperlink" Target="http://pravo.gov.ru/proxy/ips/?docbody=&amp;nd=102054721" TargetMode="External"/><Relationship Id="rId49" Type="http://schemas.openxmlformats.org/officeDocument/2006/relationships/hyperlink" Target="http://pravo.gov.ru/proxy/ips/?docbody=&amp;nd=102054721" TargetMode="External"/><Relationship Id="rId57" Type="http://schemas.openxmlformats.org/officeDocument/2006/relationships/hyperlink" Target="http://pravo.gov.ru/proxy/ips/?docbody=&amp;nd=102054721" TargetMode="External"/><Relationship Id="rId61" Type="http://schemas.openxmlformats.org/officeDocument/2006/relationships/hyperlink" Target="http://pravo.gov.ru/proxy/ips/?docbody=&amp;nd=102145236" TargetMode="External"/><Relationship Id="rId10" Type="http://schemas.openxmlformats.org/officeDocument/2006/relationships/hyperlink" Target="http://pravo.gov.ru/proxy/ips/?docbody=&amp;nd=102054721" TargetMode="External"/><Relationship Id="rId19" Type="http://schemas.openxmlformats.org/officeDocument/2006/relationships/hyperlink" Target="http://pravo.gov.ru/proxy/ips/?docbody=&amp;nd=102054721" TargetMode="External"/><Relationship Id="rId31" Type="http://schemas.openxmlformats.org/officeDocument/2006/relationships/hyperlink" Target="http://pravo.gov.ru/proxy/ips/?docbody=&amp;nd=102054721" TargetMode="External"/><Relationship Id="rId44" Type="http://schemas.openxmlformats.org/officeDocument/2006/relationships/hyperlink" Target="http://pravo.gov.ru/proxy/ips/?docbody=&amp;nd=102054721" TargetMode="External"/><Relationship Id="rId52" Type="http://schemas.openxmlformats.org/officeDocument/2006/relationships/hyperlink" Target="https://dnrsovet.gov.ru/zakonodatelnaya-deyatelnost/reglament/" TargetMode="External"/><Relationship Id="rId60" Type="http://schemas.openxmlformats.org/officeDocument/2006/relationships/hyperlink" Target="http://pravo.gov.ru/proxy/ips/?docbody=&amp;nd=102054721" TargetMode="External"/><Relationship Id="rId65" Type="http://schemas.openxmlformats.org/officeDocument/2006/relationships/hyperlink" Target="http://pravo.gov.ru/proxy/ips/?docbody=&amp;nd=1020547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5-01-31/158-rz-o-vnesenii-izmenenij-v-stati-18-i-19-zakona-donetskoj-narodnoj-respubliki-o-byudzhetnom-protsesse-v-donetskoj-narodnoj-respublike.html" TargetMode="External"/><Relationship Id="rId14" Type="http://schemas.openxmlformats.org/officeDocument/2006/relationships/hyperlink" Target="http://pravo.gov.ru/proxy/ips/?docbody=&amp;nd=102054721" TargetMode="External"/><Relationship Id="rId22" Type="http://schemas.openxmlformats.org/officeDocument/2006/relationships/hyperlink" Target="http://pravo.gov.ru/proxy/ips/?docbody=&amp;nd=102054721" TargetMode="External"/><Relationship Id="rId27" Type="http://schemas.openxmlformats.org/officeDocument/2006/relationships/hyperlink" Target="http://pravo.gov.ru/proxy/ips/?docbody=&amp;nd=102145236" TargetMode="External"/><Relationship Id="rId30" Type="http://schemas.openxmlformats.org/officeDocument/2006/relationships/hyperlink" Target="https://&#1085;&#1087;&#1072;.&#1076;&#1085;&#1088;&#1086;&#1085;&#1083;&#1072;&#1081;&#1085;.&#1088;&#1092;/2025-01-31/158-rz-o-vnesenii-izmenenij-v-stati-18-i-19-zakona-donetskoj-narodnoj-respubliki-o-byudzhetnom-protsesse-v-donetskoj-narodnoj-respublike.html" TargetMode="External"/><Relationship Id="rId35" Type="http://schemas.openxmlformats.org/officeDocument/2006/relationships/hyperlink" Target="http://pravo.gov.ru/proxy/ips/?docbody=&amp;nd=102054721" TargetMode="External"/><Relationship Id="rId43" Type="http://schemas.openxmlformats.org/officeDocument/2006/relationships/hyperlink" Target="http://pravo.gov.ru/proxy/ips/?docbody=&amp;nd=102054721" TargetMode="External"/><Relationship Id="rId48" Type="http://schemas.openxmlformats.org/officeDocument/2006/relationships/hyperlink" Target="https://dnrsovet.gov.ru/zakonodatelnaya-deyatelnost/reglament/" TargetMode="External"/><Relationship Id="rId56" Type="http://schemas.openxmlformats.org/officeDocument/2006/relationships/hyperlink" Target="http://pravo.gov.ru/proxy/ips/?docbody=&amp;nd=102054721" TargetMode="External"/><Relationship Id="rId64" Type="http://schemas.openxmlformats.org/officeDocument/2006/relationships/hyperlink" Target="http://pravo.gov.ru/proxy/ips/?docbody=&amp;nd=102054721" TargetMode="External"/><Relationship Id="rId69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hyperlink" Target="https://dnrsovet.gov.ru/zakonodatelnaya-deyatelnost/reglament/" TargetMode="External"/><Relationship Id="rId3" Type="http://schemas.openxmlformats.org/officeDocument/2006/relationships/styles" Target="styles.xml"/><Relationship Id="rId12" Type="http://schemas.openxmlformats.org/officeDocument/2006/relationships/hyperlink" Target="http://pravo.gov.ru/proxy/ips/?docbody=&amp;nd=102054721" TargetMode="External"/><Relationship Id="rId17" Type="http://schemas.openxmlformats.org/officeDocument/2006/relationships/hyperlink" Target="http://pravo.gov.ru/proxy/ips/?docbody=&amp;nd=102054721" TargetMode="External"/><Relationship Id="rId25" Type="http://schemas.openxmlformats.org/officeDocument/2006/relationships/hyperlink" Target="http://pravo.gov.ru/proxy/ips/?docbody=&amp;nd=102054721" TargetMode="External"/><Relationship Id="rId33" Type="http://schemas.openxmlformats.org/officeDocument/2006/relationships/hyperlink" Target="http://pravo.gov.ru/proxy/ips/?docbody=&amp;nd=102054721" TargetMode="External"/><Relationship Id="rId38" Type="http://schemas.openxmlformats.org/officeDocument/2006/relationships/hyperlink" Target="http://pravo.gov.ru/proxy/ips/?docbody=&amp;nd=102054721" TargetMode="External"/><Relationship Id="rId46" Type="http://schemas.openxmlformats.org/officeDocument/2006/relationships/hyperlink" Target="https://dnrsovet.gov.ru/zakonodatelnaya-deyatelnost/reglament/" TargetMode="External"/><Relationship Id="rId59" Type="http://schemas.openxmlformats.org/officeDocument/2006/relationships/hyperlink" Target="http://pravo.gov.ru/proxy/ips/?docbody=&amp;nd=102054721" TargetMode="External"/><Relationship Id="rId67" Type="http://schemas.openxmlformats.org/officeDocument/2006/relationships/hyperlink" Target="http://pravo.gov.ru/proxy/ips/?docbody=&amp;nd=603414659&amp;rdk=&amp;backlink=1" TargetMode="External"/><Relationship Id="rId20" Type="http://schemas.openxmlformats.org/officeDocument/2006/relationships/hyperlink" Target="http://pravo.gov.ru/proxy/ips/?docbody=&amp;nd=102054721" TargetMode="External"/><Relationship Id="rId41" Type="http://schemas.openxmlformats.org/officeDocument/2006/relationships/hyperlink" Target="http://pravo.gov.ru/proxy/ips/?docbody=&amp;nd=102054721" TargetMode="External"/><Relationship Id="rId54" Type="http://schemas.openxmlformats.org/officeDocument/2006/relationships/hyperlink" Target="http://pravo.gov.ru/proxy/ips/?docbody=&amp;nd=102054721" TargetMode="External"/><Relationship Id="rId62" Type="http://schemas.openxmlformats.org/officeDocument/2006/relationships/hyperlink" Target="https://&#1085;&#1087;&#1072;.&#1076;&#1085;&#1088;&#1086;&#1085;&#1083;&#1072;&#1081;&#1085;.&#1088;&#1092;/2023-01-27/434-iins-o-schetnoj-palate-donetskoj-narodnoj-respubliki-dejstvuyushhaya-redaktsiya-po-sostoyaniyu-na-05-06-2023-g.html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168C7-2FEE-4768-9A70-9F0A4079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48</Pages>
  <Words>13690</Words>
  <Characters>78035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НС ДНР</dc:creator>
  <cp:lastModifiedBy>VAD</cp:lastModifiedBy>
  <cp:revision>4</cp:revision>
  <cp:lastPrinted>2023-03-24T12:50:00Z</cp:lastPrinted>
  <dcterms:created xsi:type="dcterms:W3CDTF">2026-08-18T11:47:00Z</dcterms:created>
  <dcterms:modified xsi:type="dcterms:W3CDTF">2026-08-18T13:26:00Z</dcterms:modified>
</cp:coreProperties>
</file>