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34858" w14:textId="77777777" w:rsidR="00274E24" w:rsidRPr="00274E24" w:rsidRDefault="00274E24" w:rsidP="00274E24">
      <w:pPr>
        <w:widowControl/>
        <w:pBdr>
          <w:top w:val="nil"/>
          <w:left w:val="nil"/>
          <w:bottom w:val="nil"/>
          <w:right w:val="nil"/>
          <w:between w:val="nil"/>
          <w:bar w:val="nil"/>
        </w:pBdr>
        <w:tabs>
          <w:tab w:val="left" w:pos="4111"/>
        </w:tabs>
        <w:autoSpaceDE w:val="0"/>
        <w:autoSpaceDN w:val="0"/>
        <w:adjustRightInd w:val="0"/>
        <w:spacing w:after="200" w:line="276" w:lineRule="auto"/>
        <w:ind w:right="-1"/>
        <w:jc w:val="center"/>
        <w:textAlignment w:val="baseline"/>
        <w:rPr>
          <w:rFonts w:ascii="Times New Roman" w:eastAsia="MS Mincho" w:hAnsi="Times New Roman" w:cs="Times New Roman"/>
          <w:i/>
          <w:color w:val="auto"/>
          <w:kern w:val="3"/>
          <w:sz w:val="20"/>
          <w:szCs w:val="20"/>
          <w:shd w:val="clear" w:color="auto" w:fill="FFFFFF"/>
          <w:lang w:eastAsia="zh-CN" w:bidi="hi-IN"/>
        </w:rPr>
      </w:pPr>
      <w:bookmarkStart w:id="0" w:name="_Hlk164785857"/>
      <w:bookmarkStart w:id="1" w:name="_Hlk168399560"/>
      <w:r w:rsidRPr="00274E24">
        <w:rPr>
          <w:rFonts w:ascii="Times New Roman" w:eastAsia="MS Mincho" w:hAnsi="Times New Roman" w:cs="Times New Roman"/>
          <w:i/>
          <w:noProof/>
          <w:color w:val="auto"/>
          <w:kern w:val="3"/>
          <w:sz w:val="20"/>
          <w:szCs w:val="20"/>
          <w:bdr w:val="nil"/>
          <w:shd w:val="clear" w:color="auto" w:fill="FFFFFF"/>
          <w:lang w:bidi="ar-SA"/>
        </w:rPr>
        <w:drawing>
          <wp:inline distT="0" distB="0" distL="0" distR="0" wp14:anchorId="6D8F8B29" wp14:editId="36DA94AA">
            <wp:extent cx="8286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657225"/>
                    </a:xfrm>
                    <a:prstGeom prst="rect">
                      <a:avLst/>
                    </a:prstGeom>
                    <a:noFill/>
                    <a:ln>
                      <a:noFill/>
                    </a:ln>
                  </pic:spPr>
                </pic:pic>
              </a:graphicData>
            </a:graphic>
          </wp:inline>
        </w:drawing>
      </w:r>
    </w:p>
    <w:p w14:paraId="6D9B279D" w14:textId="77777777" w:rsidR="00274E24" w:rsidRPr="00274E24" w:rsidRDefault="00274E24" w:rsidP="00274E24">
      <w:pPr>
        <w:widowControl/>
        <w:pBdr>
          <w:top w:val="nil"/>
          <w:left w:val="nil"/>
          <w:bottom w:val="nil"/>
          <w:right w:val="nil"/>
          <w:between w:val="nil"/>
          <w:bar w:val="nil"/>
        </w:pBdr>
        <w:autoSpaceDE w:val="0"/>
        <w:autoSpaceDN w:val="0"/>
        <w:adjustRightInd w:val="0"/>
        <w:spacing w:line="360" w:lineRule="auto"/>
        <w:ind w:right="-1"/>
        <w:jc w:val="center"/>
        <w:textAlignment w:val="baseline"/>
        <w:rPr>
          <w:rFonts w:ascii="Times New Roman" w:eastAsia="MS Mincho" w:hAnsi="Times New Roman" w:cs="Times New Roman"/>
          <w:caps/>
          <w:color w:val="auto"/>
          <w:kern w:val="3"/>
          <w:sz w:val="32"/>
          <w:szCs w:val="32"/>
          <w:bdr w:val="nil"/>
          <w:shd w:val="clear" w:color="auto" w:fill="FFFFFF"/>
          <w:lang w:eastAsia="zh-CN" w:bidi="hi-IN"/>
        </w:rPr>
      </w:pPr>
      <w:r w:rsidRPr="00274E24">
        <w:rPr>
          <w:rFonts w:ascii="Times New Roman" w:eastAsia="MS Mincho" w:hAnsi="Times New Roman" w:cs="Times New Roman"/>
          <w:caps/>
          <w:color w:val="auto"/>
          <w:kern w:val="3"/>
          <w:sz w:val="32"/>
          <w:szCs w:val="32"/>
          <w:bdr w:val="nil"/>
          <w:shd w:val="clear" w:color="auto" w:fill="FFFFFF"/>
          <w:lang w:eastAsia="zh-CN" w:bidi="hi-IN"/>
        </w:rPr>
        <w:t>ДонецкАЯ НароднАЯ РеспубликА</w:t>
      </w:r>
    </w:p>
    <w:p w14:paraId="744BB575" w14:textId="77777777" w:rsidR="00274E24" w:rsidRPr="00274E24" w:rsidRDefault="00274E24" w:rsidP="00274E24">
      <w:pPr>
        <w:widowControl/>
        <w:pBdr>
          <w:top w:val="nil"/>
          <w:left w:val="nil"/>
          <w:bottom w:val="nil"/>
          <w:right w:val="nil"/>
          <w:between w:val="nil"/>
          <w:bar w:val="nil"/>
        </w:pBdr>
        <w:suppressAutoHyphens w:val="0"/>
        <w:autoSpaceDE w:val="0"/>
        <w:autoSpaceDN w:val="0"/>
        <w:adjustRightInd w:val="0"/>
        <w:spacing w:line="360" w:lineRule="atLeast"/>
        <w:jc w:val="center"/>
        <w:rPr>
          <w:rFonts w:ascii="Times New Roman" w:eastAsia="MS Mincho" w:hAnsi="Times New Roman" w:cs="Times New Roman"/>
          <w:b/>
          <w:color w:val="auto"/>
          <w:spacing w:val="80"/>
          <w:kern w:val="2"/>
          <w:sz w:val="44"/>
          <w:szCs w:val="44"/>
          <w:bdr w:val="nil"/>
          <w:lang w:eastAsia="zh-CN" w:bidi="hi-IN"/>
        </w:rPr>
      </w:pPr>
      <w:r w:rsidRPr="00274E24">
        <w:rPr>
          <w:rFonts w:ascii="Times New Roman" w:eastAsia="MS Mincho" w:hAnsi="Times New Roman" w:cs="Times New Roman"/>
          <w:b/>
          <w:color w:val="auto"/>
          <w:spacing w:val="80"/>
          <w:kern w:val="2"/>
          <w:sz w:val="44"/>
          <w:szCs w:val="44"/>
          <w:bdr w:val="nil"/>
          <w:lang w:eastAsia="zh-CN" w:bidi="hi-IN"/>
        </w:rPr>
        <w:t>ЗАКОН</w:t>
      </w:r>
    </w:p>
    <w:p w14:paraId="177D3A6C" w14:textId="77777777" w:rsidR="00274E24" w:rsidRPr="00274E24" w:rsidRDefault="00274E24" w:rsidP="00274E24">
      <w:pPr>
        <w:widowControl/>
        <w:suppressAutoHyphens w:val="0"/>
        <w:spacing w:line="276" w:lineRule="auto"/>
        <w:jc w:val="center"/>
        <w:rPr>
          <w:rFonts w:ascii="Times New Roman" w:eastAsia="Times New Roman" w:hAnsi="Times New Roman" w:cs="Times New Roman"/>
          <w:b/>
          <w:caps/>
          <w:noProof/>
          <w:color w:val="auto"/>
          <w:szCs w:val="18"/>
          <w:shd w:val="clear" w:color="auto" w:fill="FFFFFF"/>
          <w:lang w:bidi="ar-SA"/>
        </w:rPr>
      </w:pPr>
    </w:p>
    <w:p w14:paraId="3A3710E2" w14:textId="77777777" w:rsidR="00274E24" w:rsidRPr="00274E24" w:rsidRDefault="00274E24" w:rsidP="00274E24">
      <w:pPr>
        <w:widowControl/>
        <w:suppressAutoHyphens w:val="0"/>
        <w:spacing w:line="276" w:lineRule="auto"/>
        <w:jc w:val="center"/>
        <w:rPr>
          <w:rFonts w:ascii="Times New Roman" w:eastAsia="Times New Roman" w:hAnsi="Times New Roman" w:cs="Times New Roman"/>
          <w:b/>
          <w:noProof/>
          <w:shd w:val="clear" w:color="auto" w:fill="FFFFFF"/>
          <w:lang w:bidi="ar-SA"/>
        </w:rPr>
      </w:pPr>
    </w:p>
    <w:p w14:paraId="3D3D4C89" w14:textId="6FB2A2D0" w:rsidR="00A03026" w:rsidRDefault="007F3F1A" w:rsidP="00274E24">
      <w:pPr>
        <w:pStyle w:val="43"/>
        <w:shd w:val="clear" w:color="auto" w:fill="auto"/>
        <w:tabs>
          <w:tab w:val="left" w:pos="1134"/>
        </w:tabs>
        <w:spacing w:before="0" w:after="0" w:line="276" w:lineRule="auto"/>
        <w:ind w:left="60"/>
      </w:pPr>
      <w:r>
        <w:t xml:space="preserve">О НАДЕЛЕНИИ ОРГАНОВ МЕСТНОГО САМОУПРАВЛЕНИЯ </w:t>
      </w:r>
      <w:r w:rsidR="003732D4">
        <w:br/>
      </w:r>
      <w:r>
        <w:t xml:space="preserve">МУНИЦИПАЛЬНЫХ ОБРАЗОВАНИЙ ДОНЕЦКОЙ НАРОДНОЙ </w:t>
      </w:r>
      <w:r w:rsidR="003732D4">
        <w:br/>
      </w:r>
      <w:r>
        <w:t>РЕСПУБЛИКИ ОТДЕЛЬНЫМИ ГОСУДАРСТВЕННЫМИ</w:t>
      </w:r>
      <w:r>
        <w:br/>
        <w:t xml:space="preserve">ПОЛНОМОЧИЯМИ ДОНЕЦКОЙ НАРОДНОЙ РЕСПУБЛИКИ ПО </w:t>
      </w:r>
      <w:r w:rsidR="003732D4">
        <w:br/>
      </w:r>
      <w:r>
        <w:t>ОБЕСПЕЧЕНИЮ ПОЛУЧЕНИЯ ДОШКОЛЬНОГО ОБРАЗОВАНИЯ В</w:t>
      </w:r>
      <w:r w:rsidR="003732D4">
        <w:br/>
      </w:r>
      <w:r>
        <w:t xml:space="preserve"> ГОСУДАРСТВЕННЫХ ДОШКОЛЬНЫХ ОБРАЗОВАТЕЛЬНЫХ </w:t>
      </w:r>
      <w:r w:rsidR="003732D4">
        <w:br/>
      </w:r>
      <w:r>
        <w:t>ОРГАНИЗАЦИЯХ, ДОШКОЛЬНОГО, НАЧАЛЬНОГО ОБЩЕГО,</w:t>
      </w:r>
      <w:r>
        <w:br/>
        <w:t xml:space="preserve">ОСНОВНОГО ОБЩЕГО, СРЕДНЕГО ОБЩЕГО ОБРАЗОВАНИЯ В </w:t>
      </w:r>
      <w:r w:rsidR="003732D4">
        <w:br/>
      </w:r>
      <w:r>
        <w:t>ГОСУДАРСТВЕННЫХ ОБЩЕОБРАЗОВАТЕЛЬНЫХ ОРГАНИЗАЦИЯХ</w:t>
      </w:r>
      <w:bookmarkEnd w:id="0"/>
      <w:r>
        <w:t xml:space="preserve">, </w:t>
      </w:r>
      <w:r w:rsidR="003732D4">
        <w:br/>
      </w:r>
      <w:r>
        <w:t xml:space="preserve">ОСУЩЕСТВЛЯЮЩИХ ОБРАЗОВАТЕЛЬНУЮ ДЕЯТЕЛЬНОСТЬ ПО </w:t>
      </w:r>
      <w:r w:rsidR="003732D4">
        <w:br/>
      </w:r>
      <w:r>
        <w:t xml:space="preserve">ИМЕЮЩИМ ГОСУДАРСТВЕННУЮ АККРЕДИТАЦИЮ ОСНОВНЫМ </w:t>
      </w:r>
      <w:r w:rsidR="003732D4">
        <w:br/>
      </w:r>
      <w:bookmarkStart w:id="2" w:name="_GoBack"/>
      <w:bookmarkEnd w:id="2"/>
      <w:r>
        <w:t xml:space="preserve">ОБЩЕОБРАЗОВАТЕЛЬНЫМ ПРОГРАММАМ </w:t>
      </w:r>
    </w:p>
    <w:bookmarkEnd w:id="1"/>
    <w:p w14:paraId="36AE87C6" w14:textId="77777777" w:rsidR="00274E24" w:rsidRPr="00274E24" w:rsidRDefault="00274E24" w:rsidP="00274E24">
      <w:pPr>
        <w:widowControl/>
        <w:suppressAutoHyphens w:val="0"/>
        <w:spacing w:line="276" w:lineRule="auto"/>
        <w:jc w:val="center"/>
        <w:rPr>
          <w:rFonts w:ascii="Times New Roman" w:eastAsia="Times New Roman" w:hAnsi="Times New Roman" w:cs="Times New Roman"/>
          <w:b/>
          <w:color w:val="auto"/>
          <w:lang w:bidi="ar-SA"/>
        </w:rPr>
      </w:pPr>
    </w:p>
    <w:p w14:paraId="609B9843" w14:textId="185FE657" w:rsidR="00274E24" w:rsidRDefault="00274E24" w:rsidP="007D43D2">
      <w:pPr>
        <w:widowControl/>
        <w:pBdr>
          <w:top w:val="nil"/>
          <w:left w:val="nil"/>
          <w:bottom w:val="nil"/>
          <w:right w:val="nil"/>
          <w:between w:val="nil"/>
          <w:bar w:val="nil"/>
        </w:pBdr>
        <w:suppressAutoHyphens w:val="0"/>
        <w:autoSpaceDE w:val="0"/>
        <w:autoSpaceDN w:val="0"/>
        <w:adjustRightInd w:val="0"/>
        <w:spacing w:after="240" w:line="360" w:lineRule="atLeast"/>
        <w:jc w:val="center"/>
        <w:rPr>
          <w:rFonts w:ascii="Times New Roman" w:eastAsia="MS Mincho" w:hAnsi="Times New Roman" w:cs="Times New Roman"/>
          <w:b/>
          <w:color w:val="auto"/>
          <w:sz w:val="28"/>
          <w:szCs w:val="28"/>
          <w:bdr w:val="nil"/>
          <w:lang w:eastAsia="ja-JP" w:bidi="ar-SA"/>
        </w:rPr>
      </w:pPr>
      <w:r w:rsidRPr="00274E24">
        <w:rPr>
          <w:rFonts w:ascii="Times New Roman" w:eastAsia="MS Mincho" w:hAnsi="Times New Roman" w:cs="Times New Roman"/>
          <w:b/>
          <w:color w:val="auto"/>
          <w:sz w:val="28"/>
          <w:szCs w:val="28"/>
          <w:bdr w:val="nil"/>
          <w:lang w:eastAsia="ja-JP" w:bidi="ar-SA"/>
        </w:rPr>
        <w:t>Принят Постановлением Народного Совета 7 июня 2024 года</w:t>
      </w:r>
    </w:p>
    <w:p w14:paraId="69443868" w14:textId="77777777" w:rsidR="00472FB9" w:rsidRDefault="00993BA3" w:rsidP="00274E24">
      <w:pPr>
        <w:widowControl/>
        <w:pBdr>
          <w:top w:val="nil"/>
          <w:left w:val="nil"/>
          <w:bottom w:val="nil"/>
          <w:right w:val="nil"/>
          <w:between w:val="nil"/>
          <w:bar w:val="nil"/>
        </w:pBdr>
        <w:suppressAutoHyphens w:val="0"/>
        <w:autoSpaceDE w:val="0"/>
        <w:autoSpaceDN w:val="0"/>
        <w:adjustRightInd w:val="0"/>
        <w:spacing w:line="360" w:lineRule="atLeast"/>
        <w:jc w:val="center"/>
        <w:rPr>
          <w:rFonts w:ascii="Times New Roman" w:eastAsia="MS Mincho" w:hAnsi="Times New Roman" w:cs="Times New Roman"/>
          <w:bCs/>
          <w:i/>
          <w:iCs/>
          <w:sz w:val="28"/>
          <w:szCs w:val="28"/>
          <w:bdr w:val="nil"/>
          <w:lang w:eastAsia="ja-JP" w:bidi="ar-SA"/>
        </w:rPr>
      </w:pPr>
      <w:r w:rsidRPr="00472FB9">
        <w:rPr>
          <w:rFonts w:ascii="Times New Roman" w:eastAsia="MS Mincho" w:hAnsi="Times New Roman" w:cs="Times New Roman"/>
          <w:bCs/>
          <w:i/>
          <w:iCs/>
          <w:sz w:val="28"/>
          <w:szCs w:val="28"/>
          <w:bdr w:val="nil"/>
          <w:lang w:eastAsia="ja-JP" w:bidi="ar-SA"/>
        </w:rPr>
        <w:t xml:space="preserve">(С изменениями, внесенными </w:t>
      </w:r>
      <w:r w:rsidR="00472FB9">
        <w:rPr>
          <w:rFonts w:ascii="Times New Roman" w:eastAsia="MS Mincho" w:hAnsi="Times New Roman" w:cs="Times New Roman"/>
          <w:bCs/>
          <w:i/>
          <w:iCs/>
          <w:sz w:val="28"/>
          <w:szCs w:val="28"/>
          <w:bdr w:val="nil"/>
          <w:lang w:eastAsia="ja-JP" w:bidi="ar-SA"/>
        </w:rPr>
        <w:t>з</w:t>
      </w:r>
      <w:r w:rsidRPr="00472FB9">
        <w:rPr>
          <w:rFonts w:ascii="Times New Roman" w:eastAsia="MS Mincho" w:hAnsi="Times New Roman" w:cs="Times New Roman"/>
          <w:bCs/>
          <w:i/>
          <w:iCs/>
          <w:sz w:val="28"/>
          <w:szCs w:val="28"/>
          <w:bdr w:val="nil"/>
          <w:lang w:eastAsia="ja-JP" w:bidi="ar-SA"/>
        </w:rPr>
        <w:t>акон</w:t>
      </w:r>
      <w:r w:rsidR="00472FB9">
        <w:rPr>
          <w:rFonts w:ascii="Times New Roman" w:eastAsia="MS Mincho" w:hAnsi="Times New Roman" w:cs="Times New Roman"/>
          <w:bCs/>
          <w:i/>
          <w:iCs/>
          <w:sz w:val="28"/>
          <w:szCs w:val="28"/>
          <w:bdr w:val="nil"/>
          <w:lang w:eastAsia="ja-JP" w:bidi="ar-SA"/>
        </w:rPr>
        <w:t>ами</w:t>
      </w:r>
    </w:p>
    <w:p w14:paraId="7004105A" w14:textId="043D02A8" w:rsidR="00472FB9" w:rsidRPr="00120EB1" w:rsidRDefault="00993BA3" w:rsidP="00274E24">
      <w:pPr>
        <w:widowControl/>
        <w:pBdr>
          <w:top w:val="nil"/>
          <w:left w:val="nil"/>
          <w:bottom w:val="nil"/>
          <w:right w:val="nil"/>
          <w:between w:val="nil"/>
          <w:bar w:val="nil"/>
        </w:pBdr>
        <w:suppressAutoHyphens w:val="0"/>
        <w:autoSpaceDE w:val="0"/>
        <w:autoSpaceDN w:val="0"/>
        <w:adjustRightInd w:val="0"/>
        <w:spacing w:line="360" w:lineRule="atLeast"/>
        <w:jc w:val="center"/>
        <w:rPr>
          <w:rFonts w:ascii="Times New Roman" w:eastAsia="MS Mincho" w:hAnsi="Times New Roman" w:cs="Times New Roman"/>
          <w:bCs/>
          <w:i/>
          <w:iCs/>
          <w:sz w:val="28"/>
          <w:szCs w:val="28"/>
          <w:bdr w:val="nil"/>
          <w:lang w:eastAsia="ja-JP" w:bidi="ar-SA"/>
        </w:rPr>
      </w:pPr>
      <w:r w:rsidRPr="00472FB9">
        <w:rPr>
          <w:rFonts w:ascii="Times New Roman" w:eastAsia="MS Mincho" w:hAnsi="Times New Roman" w:cs="Times New Roman"/>
          <w:bCs/>
          <w:i/>
          <w:iCs/>
          <w:sz w:val="28"/>
          <w:szCs w:val="28"/>
          <w:bdr w:val="nil"/>
          <w:lang w:eastAsia="ja-JP" w:bidi="ar-SA"/>
        </w:rPr>
        <w:t xml:space="preserve"> </w:t>
      </w:r>
      <w:hyperlink r:id="rId8" w:history="1">
        <w:r w:rsidRPr="00120EB1">
          <w:rPr>
            <w:rStyle w:val="af3"/>
            <w:rFonts w:ascii="Times New Roman" w:eastAsia="MS Mincho" w:hAnsi="Times New Roman" w:cs="Times New Roman"/>
            <w:bCs/>
            <w:i/>
            <w:iCs/>
            <w:sz w:val="28"/>
            <w:szCs w:val="28"/>
            <w:bdr w:val="nil"/>
            <w:lang w:eastAsia="ja-JP" w:bidi="ar-SA"/>
          </w:rPr>
          <w:t>от 27.12.2024 №</w:t>
        </w:r>
        <w:r w:rsidR="0072376D" w:rsidRPr="00120EB1">
          <w:rPr>
            <w:rStyle w:val="af3"/>
            <w:rFonts w:ascii="Times New Roman" w:eastAsia="MS Mincho" w:hAnsi="Times New Roman" w:cs="Times New Roman"/>
            <w:bCs/>
            <w:i/>
            <w:iCs/>
            <w:sz w:val="28"/>
            <w:szCs w:val="28"/>
            <w:bdr w:val="nil"/>
            <w:lang w:eastAsia="ja-JP" w:bidi="ar-SA"/>
          </w:rPr>
          <w:t> </w:t>
        </w:r>
        <w:r w:rsidRPr="00120EB1">
          <w:rPr>
            <w:rStyle w:val="af3"/>
            <w:rFonts w:ascii="Times New Roman" w:eastAsia="MS Mincho" w:hAnsi="Times New Roman" w:cs="Times New Roman"/>
            <w:bCs/>
            <w:i/>
            <w:iCs/>
            <w:sz w:val="28"/>
            <w:szCs w:val="28"/>
            <w:bdr w:val="nil"/>
            <w:lang w:eastAsia="ja-JP" w:bidi="ar-SA"/>
          </w:rPr>
          <w:t>143-РЗ</w:t>
        </w:r>
      </w:hyperlink>
      <w:r w:rsidR="00472FB9" w:rsidRPr="00120EB1">
        <w:rPr>
          <w:rFonts w:ascii="Times New Roman" w:eastAsia="MS Mincho" w:hAnsi="Times New Roman" w:cs="Times New Roman"/>
          <w:bCs/>
          <w:i/>
          <w:iCs/>
          <w:sz w:val="28"/>
          <w:szCs w:val="28"/>
          <w:bdr w:val="nil"/>
          <w:lang w:eastAsia="ja-JP" w:bidi="ar-SA"/>
        </w:rPr>
        <w:t>,</w:t>
      </w:r>
    </w:p>
    <w:p w14:paraId="0BE0E339" w14:textId="72497CF8" w:rsidR="00F9674B" w:rsidRPr="00120EB1" w:rsidRDefault="003A40DB" w:rsidP="00274E24">
      <w:pPr>
        <w:widowControl/>
        <w:pBdr>
          <w:top w:val="nil"/>
          <w:left w:val="nil"/>
          <w:bottom w:val="nil"/>
          <w:right w:val="nil"/>
          <w:between w:val="nil"/>
          <w:bar w:val="nil"/>
        </w:pBdr>
        <w:suppressAutoHyphens w:val="0"/>
        <w:autoSpaceDE w:val="0"/>
        <w:autoSpaceDN w:val="0"/>
        <w:adjustRightInd w:val="0"/>
        <w:spacing w:line="360" w:lineRule="atLeast"/>
        <w:jc w:val="center"/>
        <w:rPr>
          <w:rStyle w:val="af3"/>
          <w:rFonts w:ascii="Times New Roman" w:eastAsia="MS Mincho" w:hAnsi="Times New Roman" w:cs="Times New Roman"/>
          <w:bCs/>
          <w:i/>
          <w:iCs/>
          <w:sz w:val="28"/>
          <w:szCs w:val="28"/>
          <w:bdr w:val="nil"/>
          <w:lang w:eastAsia="ja-JP" w:bidi="ar-SA"/>
        </w:rPr>
      </w:pPr>
      <w:hyperlink r:id="rId9" w:history="1">
        <w:r w:rsidR="00472FB9" w:rsidRPr="00120EB1">
          <w:rPr>
            <w:rStyle w:val="af3"/>
            <w:rFonts w:ascii="Times New Roman" w:eastAsia="MS Mincho" w:hAnsi="Times New Roman" w:cs="Times New Roman"/>
            <w:bCs/>
            <w:i/>
            <w:iCs/>
            <w:sz w:val="28"/>
            <w:szCs w:val="28"/>
            <w:bdr w:val="nil"/>
            <w:lang w:eastAsia="ja-JP" w:bidi="ar-SA"/>
          </w:rPr>
          <w:t>от 14.04.2025 №</w:t>
        </w:r>
        <w:r w:rsidR="0072376D" w:rsidRPr="00120EB1">
          <w:rPr>
            <w:rStyle w:val="af3"/>
            <w:rFonts w:ascii="Times New Roman" w:eastAsia="MS Mincho" w:hAnsi="Times New Roman" w:cs="Times New Roman"/>
            <w:bCs/>
            <w:i/>
            <w:iCs/>
            <w:sz w:val="28"/>
            <w:szCs w:val="28"/>
            <w:bdr w:val="nil"/>
            <w:lang w:eastAsia="ja-JP" w:bidi="ar-SA"/>
          </w:rPr>
          <w:t> </w:t>
        </w:r>
        <w:r w:rsidR="00472FB9" w:rsidRPr="00120EB1">
          <w:rPr>
            <w:rStyle w:val="af3"/>
            <w:rFonts w:ascii="Times New Roman" w:eastAsia="MS Mincho" w:hAnsi="Times New Roman" w:cs="Times New Roman"/>
            <w:bCs/>
            <w:i/>
            <w:iCs/>
            <w:sz w:val="28"/>
            <w:szCs w:val="28"/>
            <w:bdr w:val="nil"/>
            <w:lang w:eastAsia="ja-JP" w:bidi="ar-SA"/>
          </w:rPr>
          <w:t>182-РЗ</w:t>
        </w:r>
      </w:hyperlink>
      <w:r w:rsidR="00F9674B" w:rsidRPr="00120EB1">
        <w:rPr>
          <w:rStyle w:val="af3"/>
          <w:rFonts w:ascii="Times New Roman" w:eastAsia="MS Mincho" w:hAnsi="Times New Roman" w:cs="Times New Roman"/>
          <w:bCs/>
          <w:i/>
          <w:iCs/>
          <w:sz w:val="28"/>
          <w:szCs w:val="28"/>
          <w:bdr w:val="nil"/>
          <w:lang w:eastAsia="ja-JP" w:bidi="ar-SA"/>
        </w:rPr>
        <w:t>,</w:t>
      </w:r>
    </w:p>
    <w:p w14:paraId="0DAE9B1B" w14:textId="6EF122EE" w:rsidR="00A50D54" w:rsidRDefault="003A40DB" w:rsidP="00274E24">
      <w:pPr>
        <w:widowControl/>
        <w:pBdr>
          <w:top w:val="nil"/>
          <w:left w:val="nil"/>
          <w:bottom w:val="nil"/>
          <w:right w:val="nil"/>
          <w:between w:val="nil"/>
          <w:bar w:val="nil"/>
        </w:pBdr>
        <w:suppressAutoHyphens w:val="0"/>
        <w:autoSpaceDE w:val="0"/>
        <w:autoSpaceDN w:val="0"/>
        <w:adjustRightInd w:val="0"/>
        <w:spacing w:line="360" w:lineRule="atLeast"/>
        <w:jc w:val="center"/>
        <w:rPr>
          <w:rStyle w:val="af3"/>
          <w:rFonts w:ascii="Times New Roman" w:hAnsi="Times New Roman" w:cs="Times New Roman"/>
          <w:i/>
          <w:iCs/>
          <w:sz w:val="28"/>
          <w:szCs w:val="28"/>
        </w:rPr>
      </w:pPr>
      <w:hyperlink r:id="rId10" w:history="1">
        <w:r w:rsidR="00F9674B" w:rsidRPr="00120EB1">
          <w:rPr>
            <w:rStyle w:val="af3"/>
            <w:rFonts w:ascii="Times New Roman" w:hAnsi="Times New Roman" w:cs="Times New Roman"/>
            <w:i/>
            <w:iCs/>
            <w:sz w:val="28"/>
            <w:szCs w:val="28"/>
          </w:rPr>
          <w:t>от 15.09.2025 № 216-РЗ</w:t>
        </w:r>
      </w:hyperlink>
      <w:r w:rsidR="00A50D54">
        <w:rPr>
          <w:rStyle w:val="af3"/>
          <w:rFonts w:ascii="Times New Roman" w:hAnsi="Times New Roman" w:cs="Times New Roman"/>
          <w:i/>
          <w:iCs/>
          <w:sz w:val="28"/>
          <w:szCs w:val="28"/>
        </w:rPr>
        <w:t>,</w:t>
      </w:r>
    </w:p>
    <w:p w14:paraId="32145EDD" w14:textId="657ED9CE" w:rsidR="00993BA3" w:rsidRPr="00993BA3" w:rsidRDefault="003A40DB" w:rsidP="00274E24">
      <w:pPr>
        <w:widowControl/>
        <w:pBdr>
          <w:top w:val="nil"/>
          <w:left w:val="nil"/>
          <w:bottom w:val="nil"/>
          <w:right w:val="nil"/>
          <w:between w:val="nil"/>
          <w:bar w:val="nil"/>
        </w:pBdr>
        <w:suppressAutoHyphens w:val="0"/>
        <w:autoSpaceDE w:val="0"/>
        <w:autoSpaceDN w:val="0"/>
        <w:adjustRightInd w:val="0"/>
        <w:spacing w:line="360" w:lineRule="atLeast"/>
        <w:jc w:val="center"/>
        <w:rPr>
          <w:rFonts w:ascii="Times New Roman" w:eastAsia="MS Mincho" w:hAnsi="Times New Roman" w:cs="Times New Roman"/>
          <w:bCs/>
          <w:i/>
          <w:iCs/>
          <w:color w:val="auto"/>
          <w:sz w:val="28"/>
          <w:szCs w:val="28"/>
          <w:bdr w:val="nil"/>
          <w:lang w:eastAsia="ja-JP" w:bidi="ar-SA"/>
        </w:rPr>
      </w:pPr>
      <w:hyperlink r:id="rId11" w:history="1">
        <w:r w:rsidR="00A50D54" w:rsidRPr="00CF7A36">
          <w:rPr>
            <w:rStyle w:val="af3"/>
            <w:rFonts w:ascii="Times New Roman" w:hAnsi="Times New Roman" w:cs="Times New Roman"/>
            <w:i/>
            <w:iCs/>
            <w:sz w:val="28"/>
            <w:szCs w:val="28"/>
          </w:rPr>
          <w:t>от 27.02.2026 № 259-РЗ</w:t>
        </w:r>
      </w:hyperlink>
      <w:r w:rsidR="00993BA3" w:rsidRPr="00472FB9">
        <w:rPr>
          <w:rFonts w:ascii="Times New Roman" w:eastAsia="MS Mincho" w:hAnsi="Times New Roman" w:cs="Times New Roman"/>
          <w:bCs/>
          <w:i/>
          <w:iCs/>
          <w:sz w:val="28"/>
          <w:szCs w:val="28"/>
          <w:bdr w:val="nil"/>
          <w:lang w:eastAsia="ja-JP" w:bidi="ar-SA"/>
        </w:rPr>
        <w:t>)</w:t>
      </w:r>
    </w:p>
    <w:p w14:paraId="4C2D1A4E" w14:textId="1BA9D0EF" w:rsidR="00274E24" w:rsidRDefault="00274E24" w:rsidP="00274E24">
      <w:pPr>
        <w:widowControl/>
        <w:suppressAutoHyphens w:val="0"/>
        <w:spacing w:line="276" w:lineRule="auto"/>
        <w:jc w:val="center"/>
        <w:rPr>
          <w:rFonts w:ascii="Times New Roman" w:eastAsia="Times New Roman" w:hAnsi="Times New Roman" w:cs="Times New Roman"/>
          <w:b/>
          <w:color w:val="auto"/>
          <w:lang w:bidi="ar-SA"/>
        </w:rPr>
      </w:pPr>
    </w:p>
    <w:p w14:paraId="5CC127A1" w14:textId="77777777" w:rsidR="007D43D2" w:rsidRPr="00274E24" w:rsidRDefault="007D43D2" w:rsidP="00274E24">
      <w:pPr>
        <w:widowControl/>
        <w:suppressAutoHyphens w:val="0"/>
        <w:spacing w:line="276" w:lineRule="auto"/>
        <w:jc w:val="center"/>
        <w:rPr>
          <w:rFonts w:ascii="Times New Roman" w:eastAsia="Times New Roman" w:hAnsi="Times New Roman" w:cs="Times New Roman"/>
          <w:b/>
          <w:color w:val="auto"/>
          <w:lang w:bidi="ar-SA"/>
        </w:rPr>
      </w:pPr>
    </w:p>
    <w:p w14:paraId="73ADF909" w14:textId="441BE701" w:rsidR="00A03026" w:rsidRPr="00304745" w:rsidRDefault="00C82B18" w:rsidP="00993BA3">
      <w:pPr>
        <w:pStyle w:val="43"/>
        <w:shd w:val="clear" w:color="auto" w:fill="auto"/>
        <w:tabs>
          <w:tab w:val="left" w:pos="1134"/>
        </w:tabs>
        <w:spacing w:before="0" w:line="276" w:lineRule="auto"/>
        <w:ind w:firstLine="720"/>
        <w:jc w:val="both"/>
      </w:pPr>
      <w:r w:rsidRPr="0099338F">
        <w:rPr>
          <w:rStyle w:val="40pt"/>
          <w:bCs/>
        </w:rPr>
        <w:t>Статья</w:t>
      </w:r>
      <w:r w:rsidR="00993BA3">
        <w:rPr>
          <w:rStyle w:val="40pt"/>
          <w:bCs/>
        </w:rPr>
        <w:t> </w:t>
      </w:r>
      <w:r w:rsidRPr="0099338F">
        <w:rPr>
          <w:rStyle w:val="40pt"/>
          <w:bCs/>
        </w:rPr>
        <w:t>1.</w:t>
      </w:r>
      <w:r w:rsidR="00993BA3">
        <w:rPr>
          <w:rStyle w:val="40pt"/>
          <w:b/>
        </w:rPr>
        <w:t> </w:t>
      </w:r>
      <w:r w:rsidRPr="00A93D75">
        <w:t xml:space="preserve">Виды муниципальных образований, органы местного самоуправления которых наделяются отдельными </w:t>
      </w:r>
      <w:r w:rsidRPr="00CA29BB">
        <w:t>государственными полномочиями</w:t>
      </w:r>
    </w:p>
    <w:p w14:paraId="40C10CD3" w14:textId="51884269" w:rsidR="008A0247" w:rsidRPr="0099338F" w:rsidRDefault="00C82B18" w:rsidP="00993BA3">
      <w:pPr>
        <w:pStyle w:val="24"/>
        <w:shd w:val="clear" w:color="auto" w:fill="auto"/>
        <w:tabs>
          <w:tab w:val="left" w:pos="1134"/>
        </w:tabs>
        <w:spacing w:before="0" w:after="360" w:line="276" w:lineRule="auto"/>
        <w:ind w:firstLine="720"/>
        <w:jc w:val="both"/>
        <w:rPr>
          <w:rStyle w:val="40pt"/>
          <w:bCs w:val="0"/>
        </w:rPr>
      </w:pPr>
      <w:r w:rsidRPr="00304745">
        <w:t xml:space="preserve">Настоящим Законом отдельными государственными полномочиями Донецкой Народной Республики по обеспечению получения дошкольного образования в государственных дошкольных образовательных организациях, дошкольного, начального общего, основного общего, среднего общего образования в государственных общеобразовательных организациях, осуществляющих образовательную деятельность по имеющим государственную </w:t>
      </w:r>
      <w:r w:rsidRPr="00304745">
        <w:lastRenderedPageBreak/>
        <w:t>аккредитацию основным общеобразовательным программам (далее соответственно – отдельные государственные полномочия, государственная образовательная организация), наделяются органы местного самоуправления муниципальных и городских округов Донецкой Народной Республики (далее – органы местного самоуправления).</w:t>
      </w:r>
    </w:p>
    <w:p w14:paraId="337F6554" w14:textId="2141EE2D" w:rsidR="00CA7528" w:rsidRPr="00A93D75" w:rsidRDefault="00C82B18" w:rsidP="00993BA3">
      <w:pPr>
        <w:pStyle w:val="43"/>
        <w:shd w:val="clear" w:color="auto" w:fill="auto"/>
        <w:tabs>
          <w:tab w:val="left" w:pos="1134"/>
        </w:tabs>
        <w:spacing w:before="0" w:line="276" w:lineRule="auto"/>
        <w:ind w:firstLine="720"/>
        <w:jc w:val="both"/>
      </w:pPr>
      <w:r w:rsidRPr="0099338F">
        <w:rPr>
          <w:rStyle w:val="40pt"/>
          <w:bCs/>
        </w:rPr>
        <w:t>Статья</w:t>
      </w:r>
      <w:r w:rsidR="00993BA3">
        <w:rPr>
          <w:rStyle w:val="40pt"/>
          <w:bCs/>
        </w:rPr>
        <w:t> </w:t>
      </w:r>
      <w:r w:rsidRPr="0099338F">
        <w:rPr>
          <w:rStyle w:val="40pt"/>
          <w:bCs/>
        </w:rPr>
        <w:t>2.</w:t>
      </w:r>
      <w:r w:rsidR="00993BA3">
        <w:rPr>
          <w:rStyle w:val="40pt"/>
          <w:b/>
        </w:rPr>
        <w:t> </w:t>
      </w:r>
      <w:r w:rsidRPr="00A93D75">
        <w:t>Отдельные государственные полномочия, которыми наделяются органы местного самоуправления</w:t>
      </w:r>
    </w:p>
    <w:p w14:paraId="0DE01750" w14:textId="77777777" w:rsidR="00A03026" w:rsidRPr="00A93D75" w:rsidRDefault="00C82B18" w:rsidP="000261CE">
      <w:pPr>
        <w:pStyle w:val="24"/>
        <w:shd w:val="clear" w:color="auto" w:fill="auto"/>
        <w:tabs>
          <w:tab w:val="left" w:pos="1134"/>
        </w:tabs>
        <w:spacing w:before="0" w:after="360" w:line="276" w:lineRule="auto"/>
        <w:ind w:firstLine="720"/>
        <w:jc w:val="both"/>
      </w:pPr>
      <w:r w:rsidRPr="00A93D75">
        <w:t>Органы местного самоуправления наделяются следующими отдельными государственными полномочиями:</w:t>
      </w:r>
    </w:p>
    <w:p w14:paraId="010724EE" w14:textId="14E0A3F8" w:rsidR="00A03026" w:rsidRPr="0099338F" w:rsidRDefault="008A0247" w:rsidP="00993BA3">
      <w:pPr>
        <w:pStyle w:val="aff3"/>
        <w:numPr>
          <w:ilvl w:val="0"/>
          <w:numId w:val="14"/>
        </w:numPr>
        <w:tabs>
          <w:tab w:val="left" w:pos="1134"/>
        </w:tabs>
        <w:spacing w:after="360" w:line="276" w:lineRule="auto"/>
        <w:ind w:left="0" w:firstLine="919"/>
        <w:contextualSpacing w:val="0"/>
        <w:jc w:val="both"/>
        <w:rPr>
          <w:rFonts w:ascii="Times New Roman" w:hAnsi="Times New Roman" w:cs="Times New Roman"/>
          <w:sz w:val="28"/>
          <w:szCs w:val="28"/>
        </w:rPr>
      </w:pPr>
      <w:r w:rsidRPr="0099338F">
        <w:rPr>
          <w:rFonts w:ascii="Times New Roman" w:hAnsi="Times New Roman" w:cs="Times New Roman"/>
          <w:sz w:val="28"/>
          <w:szCs w:val="28"/>
        </w:rPr>
        <w:t xml:space="preserve"> </w:t>
      </w:r>
      <w:r w:rsidR="00C82B18" w:rsidRPr="0099338F">
        <w:rPr>
          <w:rFonts w:ascii="Times New Roman" w:hAnsi="Times New Roman" w:cs="Times New Roman"/>
          <w:sz w:val="28"/>
          <w:szCs w:val="28"/>
        </w:rPr>
        <w:t xml:space="preserve">по подготовке </w:t>
      </w:r>
      <w:r w:rsidR="009A3FA9" w:rsidRPr="0099338F">
        <w:rPr>
          <w:rFonts w:ascii="Times New Roman" w:hAnsi="Times New Roman" w:cs="Times New Roman"/>
          <w:sz w:val="28"/>
          <w:szCs w:val="28"/>
          <w:shd w:val="clear" w:color="auto" w:fill="FFFFFF"/>
        </w:rPr>
        <w:t>исполнительному органу Донецкой Народной Республики, осуществляющему государственное управление в сфере образования,</w:t>
      </w:r>
      <w:r w:rsidR="009A3FA9" w:rsidRPr="0099338F">
        <w:rPr>
          <w:rFonts w:ascii="Times New Roman" w:hAnsi="Times New Roman" w:cs="Times New Roman"/>
          <w:sz w:val="28"/>
          <w:szCs w:val="28"/>
        </w:rPr>
        <w:t xml:space="preserve"> </w:t>
      </w:r>
      <w:r w:rsidR="00C82B18" w:rsidRPr="0099338F">
        <w:rPr>
          <w:rFonts w:ascii="Times New Roman" w:hAnsi="Times New Roman" w:cs="Times New Roman"/>
          <w:sz w:val="28"/>
          <w:szCs w:val="28"/>
        </w:rPr>
        <w:t>представления</w:t>
      </w:r>
      <w:r w:rsidR="009A3FA9" w:rsidRPr="0099338F">
        <w:rPr>
          <w:rFonts w:ascii="Times New Roman" w:hAnsi="Times New Roman" w:cs="Times New Roman"/>
          <w:sz w:val="28"/>
          <w:szCs w:val="28"/>
          <w:shd w:val="clear" w:color="auto" w:fill="FFFFFF"/>
        </w:rPr>
        <w:t xml:space="preserve"> </w:t>
      </w:r>
      <w:r w:rsidR="00C82B18" w:rsidRPr="0099338F">
        <w:rPr>
          <w:rFonts w:ascii="Times New Roman" w:hAnsi="Times New Roman" w:cs="Times New Roman"/>
          <w:sz w:val="28"/>
          <w:szCs w:val="28"/>
        </w:rPr>
        <w:t>о создании, реорганизации и ликвидации государственной образовательной организации, а также об изменении целей и предмета ее деятельности;</w:t>
      </w:r>
    </w:p>
    <w:p w14:paraId="0A207DEE" w14:textId="2BAC5A19" w:rsidR="00A03026" w:rsidRPr="0099338F" w:rsidRDefault="00C82B18" w:rsidP="000261CE">
      <w:pPr>
        <w:pStyle w:val="aff3"/>
        <w:numPr>
          <w:ilvl w:val="0"/>
          <w:numId w:val="14"/>
        </w:numPr>
        <w:tabs>
          <w:tab w:val="left" w:pos="1134"/>
        </w:tabs>
        <w:spacing w:after="360" w:line="276" w:lineRule="auto"/>
        <w:ind w:left="0" w:firstLine="916"/>
        <w:contextualSpacing w:val="0"/>
        <w:jc w:val="both"/>
        <w:rPr>
          <w:rFonts w:ascii="Times New Roman" w:hAnsi="Times New Roman" w:cs="Times New Roman"/>
          <w:sz w:val="28"/>
          <w:szCs w:val="28"/>
        </w:rPr>
      </w:pPr>
      <w:r w:rsidRPr="0099338F">
        <w:rPr>
          <w:rFonts w:ascii="Times New Roman" w:hAnsi="Times New Roman" w:cs="Times New Roman"/>
          <w:sz w:val="28"/>
          <w:szCs w:val="28"/>
        </w:rPr>
        <w:t>по формированию и направлению</w:t>
      </w:r>
      <w:r w:rsidR="009A3FA9" w:rsidRPr="0099338F">
        <w:rPr>
          <w:rFonts w:ascii="Times New Roman" w:hAnsi="Times New Roman" w:cs="Times New Roman"/>
          <w:sz w:val="28"/>
          <w:szCs w:val="28"/>
          <w:shd w:val="clear" w:color="auto" w:fill="FFFFFF"/>
        </w:rPr>
        <w:t xml:space="preserve"> исполнительному органу Донецкой Народной Республики, осуществляющему государственное управление в сфере образования,</w:t>
      </w:r>
      <w:r w:rsidRPr="0099338F">
        <w:rPr>
          <w:rFonts w:ascii="Times New Roman" w:hAnsi="Times New Roman" w:cs="Times New Roman"/>
          <w:sz w:val="28"/>
          <w:szCs w:val="28"/>
        </w:rPr>
        <w:t xml:space="preserve"> предложения по закреплению имущества за государственной образовательной организацией на праве оперативного управления и изъятию имущества, находящегося у государственной образовательной организации на праве оперативного управления, в порядке, установленном Правительством Донецкой Народной Республики;</w:t>
      </w:r>
    </w:p>
    <w:p w14:paraId="1B8BC12C" w14:textId="5EE61D7E" w:rsidR="00A03026" w:rsidRPr="0099338F" w:rsidRDefault="00C82B18" w:rsidP="000261CE">
      <w:pPr>
        <w:pStyle w:val="aff3"/>
        <w:numPr>
          <w:ilvl w:val="0"/>
          <w:numId w:val="14"/>
        </w:numPr>
        <w:tabs>
          <w:tab w:val="left" w:pos="851"/>
        </w:tabs>
        <w:spacing w:after="360" w:line="276" w:lineRule="auto"/>
        <w:ind w:left="0" w:firstLine="851"/>
        <w:contextualSpacing w:val="0"/>
        <w:jc w:val="both"/>
        <w:rPr>
          <w:rFonts w:ascii="Times New Roman" w:hAnsi="Times New Roman" w:cs="Times New Roman"/>
          <w:sz w:val="28"/>
          <w:szCs w:val="28"/>
        </w:rPr>
      </w:pPr>
      <w:r w:rsidRPr="0099338F">
        <w:rPr>
          <w:rFonts w:ascii="Times New Roman" w:hAnsi="Times New Roman" w:cs="Times New Roman"/>
          <w:sz w:val="28"/>
          <w:szCs w:val="28"/>
        </w:rPr>
        <w:t>по согласованию передаточных актов или разделительных балансов при реорганизации государственной образовательной организации, ликвидационных балансов при ликвидации государственной образовательной организации;</w:t>
      </w:r>
    </w:p>
    <w:p w14:paraId="5B7E6C51" w14:textId="778E84F4" w:rsidR="00A03026" w:rsidRPr="0099338F" w:rsidRDefault="00A93D75" w:rsidP="000261CE">
      <w:pPr>
        <w:pStyle w:val="aff3"/>
        <w:numPr>
          <w:ilvl w:val="0"/>
          <w:numId w:val="14"/>
        </w:numPr>
        <w:tabs>
          <w:tab w:val="left" w:pos="1134"/>
        </w:tabs>
        <w:spacing w:after="360" w:line="276" w:lineRule="auto"/>
        <w:ind w:left="0" w:firstLine="851"/>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C82B18" w:rsidRPr="0099338F">
        <w:rPr>
          <w:rFonts w:ascii="Times New Roman" w:hAnsi="Times New Roman" w:cs="Times New Roman"/>
          <w:sz w:val="28"/>
          <w:szCs w:val="28"/>
        </w:rPr>
        <w:t xml:space="preserve">по формированию и утверждению государственного задания на оказание государственных услуг (выполнение работ) в порядке, установленном Правительством Донецкой Народной Республики; </w:t>
      </w:r>
    </w:p>
    <w:p w14:paraId="1C0E51E2" w14:textId="293A3AD8" w:rsidR="00A03026" w:rsidRPr="0099338F" w:rsidRDefault="00C82B18" w:rsidP="000261CE">
      <w:pPr>
        <w:pStyle w:val="aff3"/>
        <w:numPr>
          <w:ilvl w:val="0"/>
          <w:numId w:val="14"/>
        </w:numPr>
        <w:tabs>
          <w:tab w:val="left" w:pos="1134"/>
        </w:tabs>
        <w:spacing w:after="360" w:line="276" w:lineRule="auto"/>
        <w:ind w:left="0" w:firstLine="916"/>
        <w:contextualSpacing w:val="0"/>
        <w:jc w:val="both"/>
        <w:rPr>
          <w:rFonts w:ascii="Times New Roman" w:hAnsi="Times New Roman" w:cs="Times New Roman"/>
          <w:sz w:val="28"/>
          <w:szCs w:val="28"/>
        </w:rPr>
      </w:pPr>
      <w:r w:rsidRPr="0099338F">
        <w:rPr>
          <w:rFonts w:ascii="Times New Roman" w:hAnsi="Times New Roman" w:cs="Times New Roman"/>
          <w:sz w:val="28"/>
          <w:szCs w:val="28"/>
        </w:rPr>
        <w:t>по осуществлению финансового обеспечения выполнения государственного задания на оказание государственных услуг (выполнение работ) в порядке, установленном Правительством Донецкой Народной Республики;</w:t>
      </w:r>
    </w:p>
    <w:p w14:paraId="6C67FCDA" w14:textId="5C39708C" w:rsidR="00A03026" w:rsidRPr="0099338F" w:rsidRDefault="00A93D75" w:rsidP="000261CE">
      <w:pPr>
        <w:pStyle w:val="aff3"/>
        <w:numPr>
          <w:ilvl w:val="0"/>
          <w:numId w:val="14"/>
        </w:numPr>
        <w:tabs>
          <w:tab w:val="left" w:pos="1134"/>
        </w:tabs>
        <w:spacing w:after="360" w:line="276" w:lineRule="auto"/>
        <w:ind w:left="0" w:firstLine="851"/>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C82B18" w:rsidRPr="0099338F">
        <w:rPr>
          <w:rFonts w:ascii="Times New Roman" w:hAnsi="Times New Roman" w:cs="Times New Roman"/>
          <w:sz w:val="28"/>
          <w:szCs w:val="28"/>
        </w:rPr>
        <w:t>по определению порядка составления и утверждения отчетов о результатах деятельности государственной образовательной организации и об использовании закрепленного за государственной образовательной организацией на праве оперативного управления имущества;</w:t>
      </w:r>
    </w:p>
    <w:p w14:paraId="6C5C2869" w14:textId="229F920A" w:rsidR="00A03026" w:rsidRPr="0099338F" w:rsidRDefault="00A93D75" w:rsidP="000261CE">
      <w:pPr>
        <w:pStyle w:val="aff3"/>
        <w:numPr>
          <w:ilvl w:val="0"/>
          <w:numId w:val="14"/>
        </w:numPr>
        <w:tabs>
          <w:tab w:val="left" w:pos="1134"/>
        </w:tabs>
        <w:spacing w:after="360" w:line="276" w:lineRule="auto"/>
        <w:ind w:left="0" w:firstLine="851"/>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C82B18" w:rsidRPr="0099338F">
        <w:rPr>
          <w:rFonts w:ascii="Times New Roman" w:hAnsi="Times New Roman" w:cs="Times New Roman"/>
          <w:sz w:val="28"/>
          <w:szCs w:val="28"/>
        </w:rPr>
        <w:t>по определению порядка составления и утверждения планов финансово-хозяйственной деятельности государственной образовательной организации, по утверждению указанных планов;</w:t>
      </w:r>
    </w:p>
    <w:p w14:paraId="26872FAB" w14:textId="5EB241AD" w:rsidR="00A03026" w:rsidRPr="00304745" w:rsidRDefault="00A93D75" w:rsidP="000261CE">
      <w:pPr>
        <w:pStyle w:val="24"/>
        <w:numPr>
          <w:ilvl w:val="0"/>
          <w:numId w:val="14"/>
        </w:numPr>
        <w:shd w:val="clear" w:color="auto" w:fill="auto"/>
        <w:tabs>
          <w:tab w:val="left" w:pos="1105"/>
          <w:tab w:val="left" w:pos="1134"/>
        </w:tabs>
        <w:spacing w:before="0" w:after="360" w:line="276" w:lineRule="auto"/>
        <w:ind w:left="0" w:firstLine="851"/>
        <w:jc w:val="both"/>
      </w:pPr>
      <w:r>
        <w:t xml:space="preserve"> </w:t>
      </w:r>
      <w:r w:rsidR="00C82B18" w:rsidRPr="0099338F">
        <w:t>по осуществлению иных функций, предусмотренных законодательством</w:t>
      </w:r>
      <w:r w:rsidR="009A3FA9" w:rsidRPr="0099338F">
        <w:t xml:space="preserve"> Российской Федерации и </w:t>
      </w:r>
      <w:r w:rsidR="00E21108" w:rsidRPr="0099338F">
        <w:t>законодательс</w:t>
      </w:r>
      <w:r>
        <w:t>т</w:t>
      </w:r>
      <w:r w:rsidR="00E21108" w:rsidRPr="0099338F">
        <w:t xml:space="preserve">вом </w:t>
      </w:r>
      <w:r w:rsidR="009A3FA9" w:rsidRPr="0099338F">
        <w:t>Донецкой Народной Республики</w:t>
      </w:r>
      <w:r w:rsidR="00C82B18" w:rsidRPr="0099338F">
        <w:t>.</w:t>
      </w:r>
    </w:p>
    <w:p w14:paraId="6784D23B" w14:textId="29F73501" w:rsidR="00CA7528" w:rsidRPr="00CA29BB" w:rsidRDefault="00C82B18" w:rsidP="00993BA3">
      <w:pPr>
        <w:pStyle w:val="43"/>
        <w:shd w:val="clear" w:color="auto" w:fill="auto"/>
        <w:tabs>
          <w:tab w:val="left" w:pos="1134"/>
        </w:tabs>
        <w:spacing w:before="0" w:line="276" w:lineRule="auto"/>
        <w:ind w:firstLine="743"/>
        <w:jc w:val="both"/>
      </w:pPr>
      <w:r w:rsidRPr="0099338F">
        <w:rPr>
          <w:rStyle w:val="40pt"/>
          <w:bCs/>
        </w:rPr>
        <w:t>Статья</w:t>
      </w:r>
      <w:r w:rsidR="00993BA3">
        <w:rPr>
          <w:rStyle w:val="40pt"/>
          <w:bCs/>
        </w:rPr>
        <w:t> </w:t>
      </w:r>
      <w:r w:rsidRPr="0099338F">
        <w:rPr>
          <w:rStyle w:val="40pt"/>
          <w:bCs/>
        </w:rPr>
        <w:t>3.</w:t>
      </w:r>
      <w:r w:rsidR="00993BA3">
        <w:rPr>
          <w:rStyle w:val="40pt"/>
          <w:bCs/>
        </w:rPr>
        <w:t> </w:t>
      </w:r>
      <w:r w:rsidRPr="00A93D75">
        <w:t>Права и обязанности органов местного самоуправления при осуществлении отдельных государственных полномочий</w:t>
      </w:r>
    </w:p>
    <w:p w14:paraId="25920B44" w14:textId="77777777" w:rsidR="00A03026" w:rsidRPr="008338C5" w:rsidRDefault="00C82B18" w:rsidP="00993BA3">
      <w:pPr>
        <w:pStyle w:val="24"/>
        <w:numPr>
          <w:ilvl w:val="0"/>
          <w:numId w:val="2"/>
        </w:numPr>
        <w:shd w:val="clear" w:color="auto" w:fill="auto"/>
        <w:tabs>
          <w:tab w:val="left" w:pos="1134"/>
        </w:tabs>
        <w:spacing w:before="0" w:after="360" w:line="276" w:lineRule="auto"/>
        <w:ind w:firstLine="740"/>
        <w:jc w:val="both"/>
      </w:pPr>
      <w:r w:rsidRPr="008338C5">
        <w:t>Органы местного самоуправления при осуществлении отдельных государственных полномочий вправе:</w:t>
      </w:r>
    </w:p>
    <w:p w14:paraId="6EC708B7" w14:textId="77777777" w:rsidR="00A03026" w:rsidRPr="008338C5" w:rsidRDefault="00C82B18" w:rsidP="00993BA3">
      <w:pPr>
        <w:pStyle w:val="24"/>
        <w:numPr>
          <w:ilvl w:val="0"/>
          <w:numId w:val="3"/>
        </w:numPr>
        <w:shd w:val="clear" w:color="auto" w:fill="auto"/>
        <w:tabs>
          <w:tab w:val="left" w:pos="1134"/>
          <w:tab w:val="left" w:pos="3321"/>
          <w:tab w:val="left" w:pos="4581"/>
          <w:tab w:val="left" w:pos="5139"/>
          <w:tab w:val="left" w:pos="6399"/>
          <w:tab w:val="left" w:pos="8779"/>
        </w:tabs>
        <w:spacing w:before="0" w:after="360" w:line="276" w:lineRule="auto"/>
        <w:ind w:firstLine="740"/>
        <w:jc w:val="both"/>
      </w:pPr>
      <w:r w:rsidRPr="008338C5">
        <w:t>обращаться и получать от исполнительных органов Донецкой Народной Республики методическую и консультативную помощь;</w:t>
      </w:r>
    </w:p>
    <w:p w14:paraId="64A64C97" w14:textId="77777777" w:rsidR="00A03026" w:rsidRPr="00304745" w:rsidRDefault="00C82B18" w:rsidP="00993BA3">
      <w:pPr>
        <w:pStyle w:val="24"/>
        <w:numPr>
          <w:ilvl w:val="0"/>
          <w:numId w:val="3"/>
        </w:numPr>
        <w:shd w:val="clear" w:color="auto" w:fill="auto"/>
        <w:tabs>
          <w:tab w:val="left" w:pos="1091"/>
          <w:tab w:val="left" w:pos="1134"/>
        </w:tabs>
        <w:spacing w:before="0" w:after="360" w:line="276" w:lineRule="auto"/>
        <w:ind w:firstLine="740"/>
        <w:jc w:val="both"/>
      </w:pPr>
      <w:r w:rsidRPr="008338C5">
        <w:t>дополнительно использовать собственные материальные и финансовые средства для осуществления отдельных государственных полномочий в случаях и порядке, предусмотренных уставом муниципального образования;</w:t>
      </w:r>
    </w:p>
    <w:p w14:paraId="5AD51D49" w14:textId="77777777" w:rsidR="00A03026" w:rsidRPr="00304745" w:rsidRDefault="00C82B18" w:rsidP="00993BA3">
      <w:pPr>
        <w:pStyle w:val="24"/>
        <w:numPr>
          <w:ilvl w:val="0"/>
          <w:numId w:val="3"/>
        </w:numPr>
        <w:shd w:val="clear" w:color="auto" w:fill="auto"/>
        <w:tabs>
          <w:tab w:val="left" w:pos="1091"/>
          <w:tab w:val="left" w:pos="1134"/>
        </w:tabs>
        <w:spacing w:before="0" w:after="360" w:line="276" w:lineRule="auto"/>
        <w:ind w:firstLine="740"/>
        <w:jc w:val="both"/>
      </w:pPr>
      <w:r w:rsidRPr="00304745">
        <w:t>вносить в исполнительные органы Донецкой Народной Республики предложения по вопросам осуществления отдельных государственных полномочий;</w:t>
      </w:r>
    </w:p>
    <w:p w14:paraId="3CD170F5" w14:textId="77777777" w:rsidR="00A03026" w:rsidRPr="00304745" w:rsidRDefault="00C82B18" w:rsidP="00993BA3">
      <w:pPr>
        <w:pStyle w:val="24"/>
        <w:numPr>
          <w:ilvl w:val="0"/>
          <w:numId w:val="3"/>
        </w:numPr>
        <w:shd w:val="clear" w:color="auto" w:fill="auto"/>
        <w:tabs>
          <w:tab w:val="left" w:pos="1134"/>
          <w:tab w:val="left" w:pos="3321"/>
          <w:tab w:val="left" w:pos="4581"/>
          <w:tab w:val="left" w:pos="5139"/>
          <w:tab w:val="left" w:pos="6399"/>
          <w:tab w:val="left" w:pos="8779"/>
        </w:tabs>
        <w:spacing w:before="0" w:after="360" w:line="276" w:lineRule="auto"/>
        <w:ind w:firstLine="740"/>
        <w:jc w:val="both"/>
      </w:pPr>
      <w:r w:rsidRPr="00304745">
        <w:t>запрашивать и получать от исполнительных органов Донецкой Народной Республики информацию и материалы по вопросам осуществления отдельных государственных полномочий;</w:t>
      </w:r>
    </w:p>
    <w:p w14:paraId="49E72F02" w14:textId="77777777" w:rsidR="00A03026" w:rsidRPr="00304745" w:rsidRDefault="00C82B18" w:rsidP="00993BA3">
      <w:pPr>
        <w:pStyle w:val="24"/>
        <w:numPr>
          <w:ilvl w:val="0"/>
          <w:numId w:val="3"/>
        </w:numPr>
        <w:shd w:val="clear" w:color="auto" w:fill="auto"/>
        <w:tabs>
          <w:tab w:val="left" w:pos="1105"/>
          <w:tab w:val="left" w:pos="1134"/>
        </w:tabs>
        <w:spacing w:before="0" w:after="360" w:line="276" w:lineRule="auto"/>
        <w:ind w:firstLine="740"/>
        <w:jc w:val="both"/>
      </w:pPr>
      <w:r w:rsidRPr="00304745">
        <w:t>в пределах своей компетенции принимать муниципальные правовые акты по вопросам осуществления переданных отдельных государственных полномочий и осуществлять контроль за их исполнением.</w:t>
      </w:r>
    </w:p>
    <w:p w14:paraId="45034EEC" w14:textId="77777777" w:rsidR="00A03026" w:rsidRPr="00304745" w:rsidRDefault="00C82B18" w:rsidP="00993BA3">
      <w:pPr>
        <w:pStyle w:val="24"/>
        <w:numPr>
          <w:ilvl w:val="0"/>
          <w:numId w:val="2"/>
        </w:numPr>
        <w:shd w:val="clear" w:color="auto" w:fill="auto"/>
        <w:tabs>
          <w:tab w:val="left" w:pos="1134"/>
        </w:tabs>
        <w:spacing w:before="0" w:after="360" w:line="276" w:lineRule="auto"/>
        <w:ind w:firstLine="740"/>
        <w:jc w:val="both"/>
      </w:pPr>
      <w:r w:rsidRPr="00304745">
        <w:t>Органы местного самоуправления при осуществлении отдельных государственных полномочий обязаны:</w:t>
      </w:r>
    </w:p>
    <w:p w14:paraId="2AF77C7E" w14:textId="77777777" w:rsidR="00A03026" w:rsidRPr="00304745" w:rsidRDefault="00C82B18" w:rsidP="00993BA3">
      <w:pPr>
        <w:pStyle w:val="24"/>
        <w:numPr>
          <w:ilvl w:val="0"/>
          <w:numId w:val="4"/>
        </w:numPr>
        <w:shd w:val="clear" w:color="auto" w:fill="auto"/>
        <w:tabs>
          <w:tab w:val="left" w:pos="1091"/>
          <w:tab w:val="left" w:pos="1134"/>
        </w:tabs>
        <w:spacing w:before="0" w:after="360" w:line="276" w:lineRule="auto"/>
        <w:ind w:firstLine="740"/>
        <w:jc w:val="both"/>
      </w:pPr>
      <w:r w:rsidRPr="00304745">
        <w:t>соблюдать законодательство Российской Федерации, законы и иные нормативные правовые акты Донецкой Народной Республики по вопросам осуществления отдельных государственных полномочий;</w:t>
      </w:r>
    </w:p>
    <w:p w14:paraId="736FAF8F" w14:textId="77777777" w:rsidR="00A03026" w:rsidRPr="00304745" w:rsidRDefault="00C82B18" w:rsidP="00993BA3">
      <w:pPr>
        <w:pStyle w:val="24"/>
        <w:numPr>
          <w:ilvl w:val="0"/>
          <w:numId w:val="4"/>
        </w:numPr>
        <w:shd w:val="clear" w:color="auto" w:fill="auto"/>
        <w:tabs>
          <w:tab w:val="left" w:pos="1083"/>
          <w:tab w:val="left" w:pos="1134"/>
        </w:tabs>
        <w:spacing w:before="0" w:after="360" w:line="276" w:lineRule="auto"/>
        <w:ind w:firstLine="740"/>
        <w:jc w:val="both"/>
      </w:pPr>
      <w:r w:rsidRPr="00304745">
        <w:t>своевременно принимать муниципальные правовые акты, необходимые для осуществления отдельных государственных полномочий;</w:t>
      </w:r>
    </w:p>
    <w:p w14:paraId="1EAEED39" w14:textId="77777777" w:rsidR="00A03026" w:rsidRPr="00304745" w:rsidRDefault="00C82B18" w:rsidP="00993BA3">
      <w:pPr>
        <w:pStyle w:val="24"/>
        <w:numPr>
          <w:ilvl w:val="0"/>
          <w:numId w:val="4"/>
        </w:numPr>
        <w:shd w:val="clear" w:color="auto" w:fill="auto"/>
        <w:tabs>
          <w:tab w:val="left" w:pos="1083"/>
          <w:tab w:val="left" w:pos="1134"/>
        </w:tabs>
        <w:spacing w:before="0" w:after="360" w:line="276" w:lineRule="auto"/>
        <w:ind w:firstLine="740"/>
        <w:jc w:val="both"/>
      </w:pPr>
      <w:r w:rsidRPr="00304745">
        <w:t>своевременно предоставлять информацию и документы об осуществлении отдельных государственных полномочий в соответствии с запросами исполнительных органов Донецкой Народной Республики;</w:t>
      </w:r>
    </w:p>
    <w:p w14:paraId="37CF6951" w14:textId="77777777" w:rsidR="00A03026" w:rsidRPr="00304745" w:rsidRDefault="00C82B18" w:rsidP="00993BA3">
      <w:pPr>
        <w:pStyle w:val="24"/>
        <w:numPr>
          <w:ilvl w:val="0"/>
          <w:numId w:val="4"/>
        </w:numPr>
        <w:shd w:val="clear" w:color="auto" w:fill="auto"/>
        <w:tabs>
          <w:tab w:val="left" w:pos="1076"/>
          <w:tab w:val="left" w:pos="1134"/>
        </w:tabs>
        <w:spacing w:before="0" w:after="360" w:line="276" w:lineRule="auto"/>
        <w:ind w:firstLine="740"/>
        <w:jc w:val="both"/>
      </w:pPr>
      <w:r w:rsidRPr="00304745">
        <w:t>обеспечивать целевое, эффективное и рациональное использование предоставленных субвенций;</w:t>
      </w:r>
    </w:p>
    <w:p w14:paraId="2B081873" w14:textId="77777777" w:rsidR="00A03026" w:rsidRPr="00304745" w:rsidRDefault="00C82B18" w:rsidP="00993BA3">
      <w:pPr>
        <w:pStyle w:val="24"/>
        <w:numPr>
          <w:ilvl w:val="0"/>
          <w:numId w:val="4"/>
        </w:numPr>
        <w:shd w:val="clear" w:color="auto" w:fill="auto"/>
        <w:tabs>
          <w:tab w:val="left" w:pos="1098"/>
          <w:tab w:val="left" w:pos="1134"/>
        </w:tabs>
        <w:spacing w:before="0" w:after="360" w:line="276" w:lineRule="auto"/>
        <w:ind w:firstLine="740"/>
        <w:jc w:val="both"/>
      </w:pPr>
      <w:r w:rsidRPr="00304745">
        <w:t>исполнять письменные предписания исполнительных органов Донецкой Народной Республики по устранению нарушений, допущенных при осуществлении отдельных государственных полномочий;</w:t>
      </w:r>
    </w:p>
    <w:p w14:paraId="709ECD50" w14:textId="77777777" w:rsidR="00A03026" w:rsidRPr="00304745" w:rsidRDefault="00C82B18" w:rsidP="00993BA3">
      <w:pPr>
        <w:pStyle w:val="24"/>
        <w:numPr>
          <w:ilvl w:val="0"/>
          <w:numId w:val="4"/>
        </w:numPr>
        <w:shd w:val="clear" w:color="auto" w:fill="auto"/>
        <w:tabs>
          <w:tab w:val="left" w:pos="1134"/>
        </w:tabs>
        <w:spacing w:before="0" w:after="360" w:line="276" w:lineRule="auto"/>
        <w:ind w:firstLine="800"/>
        <w:jc w:val="both"/>
      </w:pPr>
      <w:r w:rsidRPr="00304745">
        <w:t>в случае прекращения осуществления отдельных государственных полномочий в месячный срок возвратить неиспользованные субвенции в бюджет Донецкой Народной Республики;</w:t>
      </w:r>
    </w:p>
    <w:p w14:paraId="17377897" w14:textId="77777777" w:rsidR="00A03026" w:rsidRPr="00304745" w:rsidRDefault="00C82B18" w:rsidP="00993BA3">
      <w:pPr>
        <w:pStyle w:val="24"/>
        <w:numPr>
          <w:ilvl w:val="0"/>
          <w:numId w:val="4"/>
        </w:numPr>
        <w:shd w:val="clear" w:color="auto" w:fill="auto"/>
        <w:tabs>
          <w:tab w:val="left" w:pos="1134"/>
        </w:tabs>
        <w:spacing w:before="0" w:after="360" w:line="276" w:lineRule="auto"/>
        <w:ind w:firstLine="800"/>
        <w:jc w:val="both"/>
      </w:pPr>
      <w:r w:rsidRPr="00304745">
        <w:t xml:space="preserve">своевременно исполнять поручения исполнительного органа </w:t>
      </w:r>
      <w:r w:rsidRPr="00304745">
        <w:rPr>
          <w:highlight w:val="white"/>
        </w:rPr>
        <w:t>Донецкой Народной Республики, осуществляющего государственное управление в сфере образовани</w:t>
      </w:r>
      <w:r w:rsidRPr="00304745">
        <w:t>я;</w:t>
      </w:r>
    </w:p>
    <w:p w14:paraId="6DF92E9D" w14:textId="4FCC2587" w:rsidR="00A03026" w:rsidRPr="0099338F" w:rsidRDefault="00C82B18" w:rsidP="00141C3E">
      <w:pPr>
        <w:pStyle w:val="24"/>
        <w:numPr>
          <w:ilvl w:val="0"/>
          <w:numId w:val="4"/>
        </w:numPr>
        <w:shd w:val="clear" w:color="auto" w:fill="auto"/>
        <w:tabs>
          <w:tab w:val="left" w:pos="1134"/>
        </w:tabs>
        <w:spacing w:before="0" w:after="360" w:line="276" w:lineRule="auto"/>
        <w:ind w:firstLine="800"/>
        <w:jc w:val="both"/>
        <w:rPr>
          <w:rStyle w:val="40pt"/>
        </w:rPr>
      </w:pPr>
      <w:r w:rsidRPr="00304745">
        <w:t>отчитываться об осуществлении отдельных государственных полномочий в соответствии с положениями настоящего Закона.</w:t>
      </w:r>
    </w:p>
    <w:p w14:paraId="6D7608F0" w14:textId="29A42CBB" w:rsidR="00CA7528" w:rsidRPr="00CA29BB" w:rsidRDefault="00C82B18" w:rsidP="00993BA3">
      <w:pPr>
        <w:pStyle w:val="43"/>
        <w:shd w:val="clear" w:color="auto" w:fill="auto"/>
        <w:tabs>
          <w:tab w:val="left" w:pos="1134"/>
        </w:tabs>
        <w:spacing w:before="0" w:line="276" w:lineRule="auto"/>
        <w:ind w:firstLine="799"/>
        <w:jc w:val="both"/>
      </w:pPr>
      <w:r w:rsidRPr="0099338F">
        <w:rPr>
          <w:rStyle w:val="40pt"/>
          <w:bCs/>
        </w:rPr>
        <w:t>Статья</w:t>
      </w:r>
      <w:r w:rsidR="00993BA3">
        <w:rPr>
          <w:rStyle w:val="40pt"/>
          <w:bCs/>
        </w:rPr>
        <w:t> </w:t>
      </w:r>
      <w:r w:rsidRPr="0099338F">
        <w:rPr>
          <w:b w:val="0"/>
          <w:bCs w:val="0"/>
        </w:rPr>
        <w:t>4.</w:t>
      </w:r>
      <w:r w:rsidR="00993BA3">
        <w:rPr>
          <w:b w:val="0"/>
          <w:bCs w:val="0"/>
        </w:rPr>
        <w:t> </w:t>
      </w:r>
      <w:r w:rsidRPr="00304745">
        <w:t>Права и обязанности исполнительных органов Донецкой Народной Республики при осуществлении органами местного самоуправления отдельных государственных полномочий</w:t>
      </w:r>
    </w:p>
    <w:p w14:paraId="03C3ED23" w14:textId="77777777" w:rsidR="00A03026" w:rsidRPr="008338C5" w:rsidRDefault="00C82B18" w:rsidP="00993BA3">
      <w:pPr>
        <w:pStyle w:val="24"/>
        <w:numPr>
          <w:ilvl w:val="0"/>
          <w:numId w:val="5"/>
        </w:numPr>
        <w:shd w:val="clear" w:color="auto" w:fill="auto"/>
        <w:tabs>
          <w:tab w:val="left" w:pos="1134"/>
        </w:tabs>
        <w:spacing w:before="0" w:after="360" w:line="276" w:lineRule="auto"/>
        <w:ind w:firstLine="799"/>
        <w:jc w:val="both"/>
      </w:pPr>
      <w:r w:rsidRPr="00CA29BB">
        <w:t xml:space="preserve"> Исполнительные органы Донецкой Народной Республики при осуществлении органами местного самоуправления отдельных государственных полномочий вправе:</w:t>
      </w:r>
    </w:p>
    <w:p w14:paraId="0E6D0AAB" w14:textId="77777777" w:rsidR="00A03026" w:rsidRPr="00304745" w:rsidRDefault="00C82B18" w:rsidP="00993BA3">
      <w:pPr>
        <w:pStyle w:val="24"/>
        <w:numPr>
          <w:ilvl w:val="0"/>
          <w:numId w:val="6"/>
        </w:numPr>
        <w:shd w:val="clear" w:color="auto" w:fill="auto"/>
        <w:tabs>
          <w:tab w:val="left" w:pos="1134"/>
        </w:tabs>
        <w:spacing w:before="0" w:after="360" w:line="276" w:lineRule="auto"/>
        <w:ind w:firstLine="799"/>
        <w:jc w:val="both"/>
      </w:pPr>
      <w:r w:rsidRPr="008338C5">
        <w:t xml:space="preserve"> запрашивать и получать от органов местного самоуправления информацию и документы, связанные с осуществлением ими отдельных государственных полномочий;</w:t>
      </w:r>
    </w:p>
    <w:p w14:paraId="083F0962" w14:textId="77777777" w:rsidR="00A03026" w:rsidRPr="00304745" w:rsidRDefault="00C82B18" w:rsidP="00993BA3">
      <w:pPr>
        <w:pStyle w:val="24"/>
        <w:numPr>
          <w:ilvl w:val="0"/>
          <w:numId w:val="6"/>
        </w:numPr>
        <w:shd w:val="clear" w:color="auto" w:fill="auto"/>
        <w:tabs>
          <w:tab w:val="left" w:pos="1134"/>
        </w:tabs>
        <w:spacing w:before="0" w:after="360" w:line="276" w:lineRule="auto"/>
        <w:ind w:firstLine="799"/>
        <w:jc w:val="both"/>
      </w:pPr>
      <w:r w:rsidRPr="00304745">
        <w:t xml:space="preserve"> запрашивать и получать от органов местного самоуправления информацию и документы, необходимые для расчета общего объема субвенций, предоставляемых местным бюджетам муниципальных и городских округов Донецкой Народной Республики из бюджета Донецкой Народной Республики для осуществления отдельных государственных полномочий;</w:t>
      </w:r>
    </w:p>
    <w:p w14:paraId="75579E1C" w14:textId="77777777" w:rsidR="00A03026" w:rsidRPr="00304745" w:rsidRDefault="00C82B18" w:rsidP="00993BA3">
      <w:pPr>
        <w:pStyle w:val="24"/>
        <w:numPr>
          <w:ilvl w:val="0"/>
          <w:numId w:val="6"/>
        </w:numPr>
        <w:shd w:val="clear" w:color="auto" w:fill="auto"/>
        <w:tabs>
          <w:tab w:val="left" w:pos="1134"/>
        </w:tabs>
        <w:spacing w:before="0" w:after="360" w:line="276" w:lineRule="auto"/>
        <w:ind w:firstLine="799"/>
        <w:jc w:val="both"/>
      </w:pPr>
      <w:r w:rsidRPr="00304745">
        <w:t>давать письменные предписания по устранению нарушений, допущенных органами местного самоуправления или должностными лицами органов местного самоуправления в ходе осуществления отдельных государственных полномочий, в том числе требовать принятия, отмены или внесения изменений в муниципальные правовые акты, принятые в целях осуществления отдельных государственных полномочий;</w:t>
      </w:r>
    </w:p>
    <w:p w14:paraId="3D598A23" w14:textId="77777777" w:rsidR="00A03026" w:rsidRPr="00304745" w:rsidRDefault="00C82B18" w:rsidP="00993BA3">
      <w:pPr>
        <w:pStyle w:val="24"/>
        <w:numPr>
          <w:ilvl w:val="0"/>
          <w:numId w:val="6"/>
        </w:numPr>
        <w:shd w:val="clear" w:color="auto" w:fill="auto"/>
        <w:tabs>
          <w:tab w:val="left" w:pos="1134"/>
        </w:tabs>
        <w:spacing w:before="0" w:after="360" w:line="276" w:lineRule="auto"/>
        <w:ind w:firstLine="799"/>
        <w:jc w:val="both"/>
      </w:pPr>
      <w:r w:rsidRPr="00304745">
        <w:t>оказывать методическую помощь органам местного самоуправления по осуществлению отдельных государственных полномочий.</w:t>
      </w:r>
    </w:p>
    <w:p w14:paraId="2F154532" w14:textId="77777777" w:rsidR="00A03026" w:rsidRPr="00304745" w:rsidRDefault="00C82B18" w:rsidP="00993BA3">
      <w:pPr>
        <w:pStyle w:val="24"/>
        <w:numPr>
          <w:ilvl w:val="0"/>
          <w:numId w:val="5"/>
        </w:numPr>
        <w:shd w:val="clear" w:color="auto" w:fill="auto"/>
        <w:tabs>
          <w:tab w:val="left" w:pos="1134"/>
        </w:tabs>
        <w:spacing w:before="0" w:after="360" w:line="276" w:lineRule="auto"/>
        <w:ind w:firstLine="799"/>
        <w:jc w:val="both"/>
      </w:pPr>
      <w:r w:rsidRPr="00304745">
        <w:t>Исполнительные органы Донецкой Народной Республики при осуществлении органами местного самоуправления отдельных государственных полномочий обязаны:</w:t>
      </w:r>
    </w:p>
    <w:p w14:paraId="5E0C58E4" w14:textId="77777777" w:rsidR="00A03026" w:rsidRPr="00304745" w:rsidRDefault="00C82B18" w:rsidP="00993BA3">
      <w:pPr>
        <w:pStyle w:val="24"/>
        <w:numPr>
          <w:ilvl w:val="0"/>
          <w:numId w:val="7"/>
        </w:numPr>
        <w:shd w:val="clear" w:color="auto" w:fill="auto"/>
        <w:tabs>
          <w:tab w:val="left" w:pos="1134"/>
        </w:tabs>
        <w:spacing w:before="0" w:after="360" w:line="276" w:lineRule="auto"/>
        <w:ind w:firstLine="799"/>
        <w:jc w:val="both"/>
      </w:pPr>
      <w:r w:rsidRPr="00304745">
        <w:t>обеспечивать своевременное предоставление субвенций;</w:t>
      </w:r>
    </w:p>
    <w:p w14:paraId="1ABB18D8" w14:textId="77777777" w:rsidR="00A03026" w:rsidRPr="00304745" w:rsidRDefault="00C82B18" w:rsidP="00993BA3">
      <w:pPr>
        <w:pStyle w:val="24"/>
        <w:numPr>
          <w:ilvl w:val="0"/>
          <w:numId w:val="7"/>
        </w:numPr>
        <w:shd w:val="clear" w:color="auto" w:fill="auto"/>
        <w:tabs>
          <w:tab w:val="left" w:pos="1134"/>
        </w:tabs>
        <w:spacing w:before="0" w:after="360" w:line="276" w:lineRule="auto"/>
        <w:ind w:firstLine="799"/>
        <w:jc w:val="both"/>
      </w:pPr>
      <w:r w:rsidRPr="00304745">
        <w:t>осуществлять контроль за исполнением органами местного самоуправления отдельных государственных полномочий, а также за использованием предоставленных на эти цели финансовых средств;</w:t>
      </w:r>
    </w:p>
    <w:p w14:paraId="16B4CD2B" w14:textId="77777777" w:rsidR="00A03026" w:rsidRPr="00304745" w:rsidRDefault="00C82B18" w:rsidP="00993BA3">
      <w:pPr>
        <w:pStyle w:val="24"/>
        <w:numPr>
          <w:ilvl w:val="0"/>
          <w:numId w:val="7"/>
        </w:numPr>
        <w:shd w:val="clear" w:color="auto" w:fill="auto"/>
        <w:tabs>
          <w:tab w:val="left" w:pos="1076"/>
          <w:tab w:val="left" w:pos="1134"/>
        </w:tabs>
        <w:spacing w:before="0" w:after="360" w:line="276" w:lineRule="auto"/>
        <w:ind w:firstLine="799"/>
        <w:jc w:val="both"/>
      </w:pPr>
      <w:r w:rsidRPr="00304745">
        <w:t>давать официальные разъяснения и оказывать методическую помощь органам местного самоуправления по вопросам осуществления отдельных государственных полномочий;</w:t>
      </w:r>
    </w:p>
    <w:p w14:paraId="312FB507" w14:textId="77777777" w:rsidR="00A03026" w:rsidRPr="00304745" w:rsidRDefault="00C82B18" w:rsidP="00993BA3">
      <w:pPr>
        <w:pStyle w:val="24"/>
        <w:numPr>
          <w:ilvl w:val="0"/>
          <w:numId w:val="7"/>
        </w:numPr>
        <w:shd w:val="clear" w:color="auto" w:fill="auto"/>
        <w:tabs>
          <w:tab w:val="left" w:pos="1134"/>
        </w:tabs>
        <w:spacing w:before="0" w:after="360" w:line="276" w:lineRule="auto"/>
        <w:ind w:firstLine="799"/>
        <w:jc w:val="both"/>
      </w:pPr>
      <w:r w:rsidRPr="00304745">
        <w:t>оказывать содействие органам местного самоуправления в разрешении вопросов, связанных с осуществлением ими отдельных государственных полномочий;</w:t>
      </w:r>
    </w:p>
    <w:p w14:paraId="0E408F2F" w14:textId="77777777" w:rsidR="00A03026" w:rsidRPr="00304745" w:rsidRDefault="00C82B18" w:rsidP="00993BA3">
      <w:pPr>
        <w:pStyle w:val="24"/>
        <w:numPr>
          <w:ilvl w:val="0"/>
          <w:numId w:val="7"/>
        </w:numPr>
        <w:shd w:val="clear" w:color="auto" w:fill="auto"/>
        <w:tabs>
          <w:tab w:val="left" w:pos="1069"/>
          <w:tab w:val="left" w:pos="1134"/>
        </w:tabs>
        <w:spacing w:before="0" w:after="360" w:line="276" w:lineRule="auto"/>
        <w:ind w:firstLine="799"/>
        <w:jc w:val="both"/>
      </w:pPr>
      <w:r w:rsidRPr="00304745">
        <w:t>утверждать административный регламент услуг, предоставляемых органами местного самоуправления при осуществлении отдельных государственных полномочий.</w:t>
      </w:r>
      <w:bookmarkStart w:id="3" w:name="bookmark1"/>
    </w:p>
    <w:p w14:paraId="5DC1B60B" w14:textId="77777777" w:rsidR="00A03026" w:rsidRPr="00304745" w:rsidRDefault="00C82B18" w:rsidP="00993BA3">
      <w:pPr>
        <w:pStyle w:val="24"/>
        <w:numPr>
          <w:ilvl w:val="0"/>
          <w:numId w:val="5"/>
        </w:numPr>
        <w:shd w:val="clear" w:color="auto" w:fill="auto"/>
        <w:tabs>
          <w:tab w:val="left" w:pos="1069"/>
          <w:tab w:val="left" w:pos="1134"/>
        </w:tabs>
        <w:spacing w:before="0" w:after="360" w:line="276" w:lineRule="auto"/>
        <w:ind w:firstLine="799"/>
        <w:jc w:val="both"/>
        <w:rPr>
          <w:shd w:val="clear" w:color="auto" w:fill="FFFFFF"/>
        </w:rPr>
      </w:pPr>
      <w:r w:rsidRPr="00304745">
        <w:rPr>
          <w:shd w:val="clear" w:color="auto" w:fill="FFFFFF"/>
        </w:rPr>
        <w:t>Исполнительный орган Донецкой Народной Республики, осуществляющий государственное управление в сфере образования, осуществляет согласование назначения должностных лиц исполнительно-распорядительных органов (местных администраций) муниципальных и городских округов (заместителей глав местных администраций, руководителей структурных подразделений местных администраций), осуществляющих переданные полномочия в сфере образования.</w:t>
      </w:r>
    </w:p>
    <w:p w14:paraId="01D03DCE" w14:textId="0085802F" w:rsidR="009B6B06" w:rsidRPr="0099338F" w:rsidRDefault="00C82B18" w:rsidP="00993BA3">
      <w:pPr>
        <w:pStyle w:val="24"/>
        <w:shd w:val="clear" w:color="auto" w:fill="auto"/>
        <w:tabs>
          <w:tab w:val="left" w:pos="1069"/>
          <w:tab w:val="left" w:pos="1134"/>
        </w:tabs>
        <w:spacing w:before="0" w:after="360" w:line="276" w:lineRule="auto"/>
        <w:ind w:firstLine="709"/>
        <w:jc w:val="both"/>
        <w:rPr>
          <w:b/>
          <w:bCs/>
        </w:rPr>
      </w:pPr>
      <w:r w:rsidRPr="0099338F">
        <w:rPr>
          <w:rStyle w:val="30pt"/>
          <w:b w:val="0"/>
          <w:bCs w:val="0"/>
        </w:rPr>
        <w:t>Статья</w:t>
      </w:r>
      <w:r w:rsidR="00993BA3">
        <w:rPr>
          <w:rStyle w:val="30pt"/>
          <w:b w:val="0"/>
          <w:bCs w:val="0"/>
        </w:rPr>
        <w:t> </w:t>
      </w:r>
      <w:r w:rsidRPr="0099338F">
        <w:rPr>
          <w:rStyle w:val="30pt"/>
          <w:b w:val="0"/>
          <w:bCs w:val="0"/>
        </w:rPr>
        <w:t>5.</w:t>
      </w:r>
      <w:r w:rsidR="00993BA3">
        <w:rPr>
          <w:rStyle w:val="30pt"/>
          <w:b w:val="0"/>
          <w:bCs w:val="0"/>
        </w:rPr>
        <w:t> </w:t>
      </w:r>
      <w:r w:rsidRPr="0099338F">
        <w:rPr>
          <w:b/>
          <w:bCs/>
        </w:rPr>
        <w:t>Финансовое и материальное обеспечение отдельных государственных полномочий</w:t>
      </w:r>
      <w:bookmarkEnd w:id="3"/>
    </w:p>
    <w:p w14:paraId="36C5A799" w14:textId="77777777" w:rsidR="00A03026" w:rsidRPr="00CA29BB" w:rsidRDefault="00C82B18" w:rsidP="00993BA3">
      <w:pPr>
        <w:pStyle w:val="24"/>
        <w:numPr>
          <w:ilvl w:val="0"/>
          <w:numId w:val="8"/>
        </w:numPr>
        <w:shd w:val="clear" w:color="auto" w:fill="auto"/>
        <w:tabs>
          <w:tab w:val="left" w:pos="1134"/>
        </w:tabs>
        <w:spacing w:before="0" w:after="360" w:line="276" w:lineRule="auto"/>
        <w:ind w:firstLine="740"/>
        <w:jc w:val="both"/>
      </w:pPr>
      <w:r w:rsidRPr="00304745">
        <w:t xml:space="preserve">Финансовые средства, необходимые органам местного самоуправления для осуществления отдельных государственных полномочий, ежегодно предусматриваются в законе о бюджете Донецкой Народной Республики на очередной финансовый год и на плановый период в форме </w:t>
      </w:r>
      <w:r w:rsidRPr="00A93D75">
        <w:t>субвенций.</w:t>
      </w:r>
    </w:p>
    <w:p w14:paraId="57BB57D2" w14:textId="375C4A52" w:rsidR="00A03026" w:rsidRPr="008338C5" w:rsidRDefault="00C82B18" w:rsidP="00993BA3">
      <w:pPr>
        <w:pStyle w:val="24"/>
        <w:numPr>
          <w:ilvl w:val="0"/>
          <w:numId w:val="8"/>
        </w:numPr>
        <w:shd w:val="clear" w:color="auto" w:fill="auto"/>
        <w:tabs>
          <w:tab w:val="left" w:pos="1134"/>
          <w:tab w:val="left" w:pos="8381"/>
        </w:tabs>
        <w:spacing w:before="0" w:after="360" w:line="276" w:lineRule="auto"/>
        <w:ind w:firstLine="740"/>
        <w:jc w:val="both"/>
      </w:pPr>
      <w:r w:rsidRPr="00CA29BB">
        <w:t xml:space="preserve">Общий объем субвенций, предоставляемых органам местного самоуправления из бюджета Донецкой Народной Республики на осуществление отдельных государственных полномочий, определяется в соответствии </w:t>
      </w:r>
      <w:r w:rsidRPr="00CA29BB">
        <w:br/>
        <w:t>с методикой согласно приложению 1 к настоящему Зак</w:t>
      </w:r>
      <w:r w:rsidRPr="008338C5">
        <w:t>ону.</w:t>
      </w:r>
    </w:p>
    <w:p w14:paraId="4924F8D1" w14:textId="77777777" w:rsidR="00A03026" w:rsidRPr="00304745" w:rsidRDefault="00C82B18" w:rsidP="00993BA3">
      <w:pPr>
        <w:pStyle w:val="24"/>
        <w:numPr>
          <w:ilvl w:val="0"/>
          <w:numId w:val="8"/>
        </w:numPr>
        <w:shd w:val="clear" w:color="auto" w:fill="auto"/>
        <w:tabs>
          <w:tab w:val="left" w:pos="1134"/>
        </w:tabs>
        <w:spacing w:before="0" w:after="360" w:line="276" w:lineRule="auto"/>
        <w:ind w:firstLine="740"/>
        <w:jc w:val="both"/>
      </w:pPr>
      <w:r w:rsidRPr="008338C5">
        <w:t>Распределение субвенций, предоставляемых местным бюджетам из бюджета Донецкой Народной Республики, утверждается законом о бюджете Донецкой Народной Республики на очередной финансовый год и на плановый период по каждому муниципальному округу, городском</w:t>
      </w:r>
      <w:r w:rsidRPr="00304745">
        <w:t>у округу.</w:t>
      </w:r>
    </w:p>
    <w:p w14:paraId="2A6A487D" w14:textId="6A9BEB07" w:rsidR="00A03026" w:rsidRPr="00304745" w:rsidRDefault="00C82B18" w:rsidP="00993BA3">
      <w:pPr>
        <w:pStyle w:val="24"/>
        <w:numPr>
          <w:ilvl w:val="0"/>
          <w:numId w:val="8"/>
        </w:numPr>
        <w:shd w:val="clear" w:color="auto" w:fill="auto"/>
        <w:tabs>
          <w:tab w:val="left" w:pos="1134"/>
        </w:tabs>
        <w:spacing w:before="0" w:after="360" w:line="276" w:lineRule="auto"/>
        <w:ind w:firstLine="740"/>
        <w:jc w:val="both"/>
      </w:pPr>
      <w:r w:rsidRPr="00304745">
        <w:t>Органы местного самоуправления не вправе использовать финансовые средства, выделенные на осуществление отдельных государственных полномочий, предусмотренных настоящим Законом, на другие цели.</w:t>
      </w:r>
    </w:p>
    <w:p w14:paraId="4A6B9FBA" w14:textId="77777777" w:rsidR="00A03026" w:rsidRPr="00304745" w:rsidRDefault="00C82B18" w:rsidP="00993BA3">
      <w:pPr>
        <w:pStyle w:val="24"/>
        <w:numPr>
          <w:ilvl w:val="0"/>
          <w:numId w:val="8"/>
        </w:numPr>
        <w:shd w:val="clear" w:color="auto" w:fill="auto"/>
        <w:tabs>
          <w:tab w:val="left" w:pos="1134"/>
        </w:tabs>
        <w:spacing w:before="0" w:after="360" w:line="276" w:lineRule="auto"/>
        <w:ind w:firstLine="740"/>
        <w:jc w:val="both"/>
      </w:pPr>
      <w:r w:rsidRPr="00304745">
        <w:t>Порядок предоставления субвенций местным бюджетам из бюджета Донецкой Народной Республики на осуществление отдельных государственных полномочий определяется Правительством Донецкой Народной Республики.</w:t>
      </w:r>
    </w:p>
    <w:p w14:paraId="09856B35" w14:textId="35CA488F" w:rsidR="00A03026" w:rsidRPr="00CA29BB" w:rsidRDefault="00C82B18" w:rsidP="007D43D2">
      <w:pPr>
        <w:pStyle w:val="33"/>
        <w:keepNext/>
        <w:keepLines/>
        <w:shd w:val="clear" w:color="auto" w:fill="auto"/>
        <w:tabs>
          <w:tab w:val="left" w:pos="1134"/>
        </w:tabs>
        <w:spacing w:after="360" w:line="276" w:lineRule="auto"/>
        <w:ind w:firstLine="740"/>
        <w:jc w:val="both"/>
      </w:pPr>
      <w:bookmarkStart w:id="4" w:name="bookmark2"/>
      <w:r w:rsidRPr="0099338F">
        <w:rPr>
          <w:rStyle w:val="30pt"/>
          <w:bCs/>
        </w:rPr>
        <w:t>Статья</w:t>
      </w:r>
      <w:r w:rsidR="007D43D2">
        <w:rPr>
          <w:rStyle w:val="30pt"/>
          <w:bCs/>
        </w:rPr>
        <w:t> </w:t>
      </w:r>
      <w:r w:rsidRPr="0099338F">
        <w:rPr>
          <w:rStyle w:val="30pt"/>
          <w:bCs/>
        </w:rPr>
        <w:t>6.</w:t>
      </w:r>
      <w:r w:rsidR="007D43D2">
        <w:rPr>
          <w:rStyle w:val="30pt"/>
          <w:bCs/>
        </w:rPr>
        <w:t> </w:t>
      </w:r>
      <w:r w:rsidRPr="00A93D75">
        <w:t>Порядок отчетности органов местного самоуправления</w:t>
      </w:r>
      <w:bookmarkEnd w:id="4"/>
    </w:p>
    <w:p w14:paraId="5E6E7DF5" w14:textId="5FFE74E3" w:rsidR="00A03026" w:rsidRPr="00304745" w:rsidRDefault="00C82B18" w:rsidP="007D43D2">
      <w:pPr>
        <w:pStyle w:val="24"/>
        <w:shd w:val="clear" w:color="auto" w:fill="auto"/>
        <w:tabs>
          <w:tab w:val="left" w:pos="1134"/>
        </w:tabs>
        <w:spacing w:before="0" w:after="360" w:line="276" w:lineRule="auto"/>
        <w:ind w:firstLine="740"/>
        <w:jc w:val="both"/>
        <w:rPr>
          <w:highlight w:val="white"/>
        </w:rPr>
      </w:pPr>
      <w:r w:rsidRPr="008338C5">
        <w:t>О</w:t>
      </w:r>
      <w:r w:rsidRPr="008338C5">
        <w:rPr>
          <w:highlight w:val="white"/>
        </w:rPr>
        <w:t>рганы местного самоуправления в сроки и по формам, установленны</w:t>
      </w:r>
      <w:r w:rsidR="008F450D" w:rsidRPr="00304745">
        <w:rPr>
          <w:highlight w:val="white"/>
        </w:rPr>
        <w:t xml:space="preserve">м </w:t>
      </w:r>
      <w:r w:rsidRPr="00304745">
        <w:rPr>
          <w:highlight w:val="white"/>
        </w:rPr>
        <w:t xml:space="preserve">Правительством Донецкой Народной Республики, представляют в исполнительный орган Донецкой Народной Республики, осуществляющий государственное управление в сфере образовании (далее </w:t>
      </w:r>
      <w:r w:rsidR="005D7B61" w:rsidRPr="00304745">
        <w:rPr>
          <w:highlight w:val="white"/>
        </w:rPr>
        <w:t xml:space="preserve">– </w:t>
      </w:r>
      <w:r w:rsidRPr="00304745">
        <w:rPr>
          <w:highlight w:val="white"/>
        </w:rPr>
        <w:t>уполномоченный орган), и финансовый орган Донецкой Народной Республики ежеквартальные и годовые отчеты об осуществлении отдельных государственных полномочий.</w:t>
      </w:r>
    </w:p>
    <w:p w14:paraId="5632301E" w14:textId="2F8013B1" w:rsidR="00A03026" w:rsidRPr="00CA29BB" w:rsidRDefault="00C82B18" w:rsidP="007D43D2">
      <w:pPr>
        <w:pStyle w:val="43"/>
        <w:shd w:val="clear" w:color="auto" w:fill="auto"/>
        <w:tabs>
          <w:tab w:val="left" w:pos="1134"/>
        </w:tabs>
        <w:spacing w:before="0" w:line="276" w:lineRule="auto"/>
        <w:ind w:firstLine="740"/>
        <w:jc w:val="both"/>
      </w:pPr>
      <w:r w:rsidRPr="0099338F">
        <w:rPr>
          <w:rStyle w:val="40pt"/>
          <w:bCs/>
        </w:rPr>
        <w:t>Статья</w:t>
      </w:r>
      <w:r w:rsidR="007D43D2">
        <w:rPr>
          <w:rStyle w:val="40pt"/>
          <w:bCs/>
        </w:rPr>
        <w:t> </w:t>
      </w:r>
      <w:r w:rsidRPr="0099338F">
        <w:rPr>
          <w:rStyle w:val="40pt"/>
          <w:bCs/>
        </w:rPr>
        <w:t>7.</w:t>
      </w:r>
      <w:r w:rsidR="007D43D2">
        <w:rPr>
          <w:rStyle w:val="40pt"/>
          <w:bCs/>
        </w:rPr>
        <w:t> </w:t>
      </w:r>
      <w:r w:rsidRPr="00A93D75">
        <w:t>Порядок осуществления исполнительными органами Донецкой Народной Республики контроля за осуществлением отдельных государственных полномочий</w:t>
      </w:r>
    </w:p>
    <w:p w14:paraId="5E6CC6A3" w14:textId="77777777" w:rsidR="00A03026" w:rsidRPr="00304745" w:rsidRDefault="00C82B18" w:rsidP="007D43D2">
      <w:pPr>
        <w:pStyle w:val="24"/>
        <w:numPr>
          <w:ilvl w:val="0"/>
          <w:numId w:val="9"/>
        </w:numPr>
        <w:shd w:val="clear" w:color="auto" w:fill="auto"/>
        <w:tabs>
          <w:tab w:val="left" w:pos="1134"/>
        </w:tabs>
        <w:spacing w:before="0" w:after="360" w:line="276" w:lineRule="auto"/>
        <w:ind w:firstLine="740"/>
        <w:jc w:val="both"/>
      </w:pPr>
      <w:r w:rsidRPr="008338C5">
        <w:t>Уполномоченный орган осуществляет контроль за осуществлением органами местного самоуправления отдельных государственных полномочий, а также за целевым использованием предоставленных на эти цели финансовых средств (далее — контроль) в порядке, установленном законодательством Российской Федерации и законодательством Донецкой Народной Республики.</w:t>
      </w:r>
    </w:p>
    <w:p w14:paraId="0E0D4FF5" w14:textId="6203416B" w:rsidR="00A03026" w:rsidRPr="008338C5" w:rsidRDefault="00C82B18" w:rsidP="007D43D2">
      <w:pPr>
        <w:pStyle w:val="24"/>
        <w:numPr>
          <w:ilvl w:val="0"/>
          <w:numId w:val="9"/>
        </w:numPr>
        <w:shd w:val="clear" w:color="auto" w:fill="auto"/>
        <w:tabs>
          <w:tab w:val="left" w:pos="1067"/>
          <w:tab w:val="left" w:pos="1134"/>
        </w:tabs>
        <w:spacing w:before="0" w:after="360" w:line="276" w:lineRule="auto"/>
        <w:ind w:firstLine="740"/>
        <w:jc w:val="both"/>
      </w:pPr>
      <w:r w:rsidRPr="00304745">
        <w:t>Контроль осуществляется путем проведения проверок, заслушивания отчетов о проделанной работе, анализа и проверки планово-отчетной документации, получения информации об исполнении отдельных государственных полномочий, а также в иных формах, предусмотренных законодательством</w:t>
      </w:r>
      <w:r w:rsidR="009A3FA9" w:rsidRPr="00304745">
        <w:t xml:space="preserve"> Российской Федерации и </w:t>
      </w:r>
      <w:r w:rsidR="00274A4C" w:rsidRPr="00A93D75">
        <w:t>законодательс</w:t>
      </w:r>
      <w:r w:rsidR="00274A4C" w:rsidRPr="00CA29BB">
        <w:t xml:space="preserve">твом </w:t>
      </w:r>
      <w:r w:rsidR="009A3FA9" w:rsidRPr="00CA29BB">
        <w:t>Донецкой Народной Республики</w:t>
      </w:r>
      <w:r w:rsidRPr="008338C5">
        <w:t>.</w:t>
      </w:r>
    </w:p>
    <w:p w14:paraId="2FC11D55" w14:textId="77777777" w:rsidR="00A03026" w:rsidRPr="00304745" w:rsidRDefault="00C82B18" w:rsidP="007D43D2">
      <w:pPr>
        <w:pStyle w:val="24"/>
        <w:numPr>
          <w:ilvl w:val="0"/>
          <w:numId w:val="9"/>
        </w:numPr>
        <w:shd w:val="clear" w:color="auto" w:fill="auto"/>
        <w:tabs>
          <w:tab w:val="left" w:pos="1134"/>
        </w:tabs>
        <w:spacing w:before="0" w:after="360" w:line="276" w:lineRule="auto"/>
        <w:ind w:firstLine="740"/>
        <w:jc w:val="both"/>
      </w:pPr>
      <w:r w:rsidRPr="008338C5">
        <w:t xml:space="preserve">Исполнительные органы Донецкой Народной Республики проводят оценку </w:t>
      </w:r>
      <w:r w:rsidRPr="00304745">
        <w:t>эффективности выполнения органами местного самоуправления отдельных государственных полномочий в соответствии с показателями эффективности деятельности органов местного самоуправления в сфере образования, установленными Правительством Донецкой Народной Республики.</w:t>
      </w:r>
    </w:p>
    <w:p w14:paraId="1E8F099E" w14:textId="77777777" w:rsidR="00A03026" w:rsidRPr="00304745" w:rsidRDefault="00C82B18" w:rsidP="007D43D2">
      <w:pPr>
        <w:pStyle w:val="24"/>
        <w:numPr>
          <w:ilvl w:val="0"/>
          <w:numId w:val="9"/>
        </w:numPr>
        <w:shd w:val="clear" w:color="auto" w:fill="auto"/>
        <w:tabs>
          <w:tab w:val="left" w:pos="1134"/>
        </w:tabs>
        <w:spacing w:before="0" w:after="360" w:line="276" w:lineRule="auto"/>
        <w:ind w:firstLine="740"/>
        <w:jc w:val="both"/>
      </w:pPr>
      <w:r w:rsidRPr="00304745">
        <w:t xml:space="preserve">В случае выявления нарушений требований законодательства по вопросам осуществления органами местного самоуправления или должностными лицами местного самоуправления отдельных государственных полномочий исполнительные органы Донецкой Народной Республики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p>
    <w:p w14:paraId="7070ADAA" w14:textId="77777777" w:rsidR="00A03026" w:rsidRPr="00304745" w:rsidRDefault="00C82B18" w:rsidP="007D43D2">
      <w:pPr>
        <w:pStyle w:val="24"/>
        <w:numPr>
          <w:ilvl w:val="0"/>
          <w:numId w:val="9"/>
        </w:numPr>
        <w:shd w:val="clear" w:color="auto" w:fill="auto"/>
        <w:tabs>
          <w:tab w:val="left" w:pos="1134"/>
        </w:tabs>
        <w:spacing w:before="0" w:after="360" w:line="276" w:lineRule="auto"/>
        <w:ind w:firstLine="740"/>
        <w:jc w:val="both"/>
      </w:pPr>
      <w:r w:rsidRPr="00304745">
        <w:t>Финансовый контроль за деятельностью органов местного самоуправления при осуществлении отдельных государственных полномочий осуществляется в соответствии с бюджетным законодательством Российской Федерации.</w:t>
      </w:r>
    </w:p>
    <w:p w14:paraId="37782E87" w14:textId="4B767171" w:rsidR="00A03026" w:rsidRPr="00CA29BB" w:rsidRDefault="00C82B18" w:rsidP="007D43D2">
      <w:pPr>
        <w:pStyle w:val="33"/>
        <w:keepNext/>
        <w:keepLines/>
        <w:shd w:val="clear" w:color="auto" w:fill="auto"/>
        <w:tabs>
          <w:tab w:val="left" w:pos="1134"/>
        </w:tabs>
        <w:spacing w:after="360" w:line="276" w:lineRule="auto"/>
        <w:ind w:firstLine="740"/>
        <w:jc w:val="both"/>
      </w:pPr>
      <w:bookmarkStart w:id="5" w:name="bookmark3"/>
      <w:r w:rsidRPr="0099338F">
        <w:rPr>
          <w:rStyle w:val="30pt"/>
          <w:bCs/>
        </w:rPr>
        <w:t>Статья</w:t>
      </w:r>
      <w:r w:rsidR="007D43D2">
        <w:rPr>
          <w:rStyle w:val="30pt"/>
          <w:bCs/>
        </w:rPr>
        <w:t> </w:t>
      </w:r>
      <w:r w:rsidRPr="0099338F">
        <w:rPr>
          <w:rStyle w:val="30pt"/>
          <w:bCs/>
        </w:rPr>
        <w:t>8.</w:t>
      </w:r>
      <w:r w:rsidR="007D43D2">
        <w:rPr>
          <w:rStyle w:val="30pt"/>
          <w:bCs/>
        </w:rPr>
        <w:t> </w:t>
      </w:r>
      <w:r w:rsidRPr="00304745">
        <w:t xml:space="preserve">Условия и порядок прекращения осуществления органами местного самоуправления отдельных </w:t>
      </w:r>
      <w:r w:rsidRPr="00A93D75">
        <w:t>государственных полномочий</w:t>
      </w:r>
      <w:bookmarkEnd w:id="5"/>
    </w:p>
    <w:p w14:paraId="189DCDCF" w14:textId="77777777" w:rsidR="00A03026" w:rsidRPr="008338C5" w:rsidRDefault="00C82B18" w:rsidP="007D43D2">
      <w:pPr>
        <w:pStyle w:val="24"/>
        <w:numPr>
          <w:ilvl w:val="0"/>
          <w:numId w:val="10"/>
        </w:numPr>
        <w:shd w:val="clear" w:color="auto" w:fill="auto"/>
        <w:tabs>
          <w:tab w:val="left" w:pos="1134"/>
        </w:tabs>
        <w:spacing w:before="0" w:after="360" w:line="276" w:lineRule="auto"/>
        <w:ind w:firstLine="740"/>
        <w:jc w:val="both"/>
      </w:pPr>
      <w:r w:rsidRPr="008338C5">
        <w:t>Основаниями для прекращения осуществления органами местного самоуправления отдельных государственных полномочий являются:</w:t>
      </w:r>
    </w:p>
    <w:p w14:paraId="78ED2CBA" w14:textId="77777777" w:rsidR="00A03026" w:rsidRPr="00304745" w:rsidRDefault="00C82B18" w:rsidP="007D43D2">
      <w:pPr>
        <w:pStyle w:val="24"/>
        <w:numPr>
          <w:ilvl w:val="0"/>
          <w:numId w:val="11"/>
        </w:numPr>
        <w:shd w:val="clear" w:color="auto" w:fill="auto"/>
        <w:tabs>
          <w:tab w:val="left" w:pos="1134"/>
        </w:tabs>
        <w:spacing w:before="0" w:after="360" w:line="276" w:lineRule="auto"/>
        <w:ind w:firstLine="740"/>
        <w:jc w:val="both"/>
      </w:pPr>
      <w:r w:rsidRPr="008338C5">
        <w:t>наступление обстоятельств, при которых дальнейшее осуществление органами местного самоуправления отдельных</w:t>
      </w:r>
      <w:r w:rsidRPr="00304745">
        <w:t xml:space="preserve"> государственных полномочий становится невозможным или нецелесообразным;</w:t>
      </w:r>
    </w:p>
    <w:p w14:paraId="3DD9D40E" w14:textId="77777777" w:rsidR="00A03026" w:rsidRPr="00304745" w:rsidRDefault="00C82B18" w:rsidP="007D43D2">
      <w:pPr>
        <w:pStyle w:val="24"/>
        <w:numPr>
          <w:ilvl w:val="0"/>
          <w:numId w:val="11"/>
        </w:numPr>
        <w:shd w:val="clear" w:color="auto" w:fill="auto"/>
        <w:tabs>
          <w:tab w:val="left" w:pos="1134"/>
        </w:tabs>
        <w:spacing w:before="0" w:after="360" w:line="276" w:lineRule="auto"/>
        <w:ind w:firstLine="740"/>
        <w:jc w:val="both"/>
      </w:pPr>
      <w:r w:rsidRPr="00304745">
        <w:t>неисполнение или ненадлежащее осуществление органами местного самоуправления отдельных государственных полномочий;</w:t>
      </w:r>
    </w:p>
    <w:p w14:paraId="68A8F9EC" w14:textId="77777777" w:rsidR="00A03026" w:rsidRPr="00304745" w:rsidRDefault="00C82B18" w:rsidP="007D43D2">
      <w:pPr>
        <w:pStyle w:val="24"/>
        <w:numPr>
          <w:ilvl w:val="0"/>
          <w:numId w:val="11"/>
        </w:numPr>
        <w:shd w:val="clear" w:color="auto" w:fill="auto"/>
        <w:tabs>
          <w:tab w:val="left" w:pos="1071"/>
          <w:tab w:val="left" w:pos="1134"/>
        </w:tabs>
        <w:spacing w:before="0" w:after="360" w:line="276" w:lineRule="auto"/>
        <w:ind w:firstLine="760"/>
        <w:jc w:val="both"/>
      </w:pPr>
      <w:r w:rsidRPr="00304745">
        <w:t>систематическое нецелевое использование финансовых средств, предоставленных органам местного самоуправления на осуществление отдельных государственных полномочий.</w:t>
      </w:r>
    </w:p>
    <w:p w14:paraId="3588AE99" w14:textId="77777777" w:rsidR="00A03026" w:rsidRPr="00304745" w:rsidRDefault="00C82B18" w:rsidP="007D43D2">
      <w:pPr>
        <w:pStyle w:val="24"/>
        <w:numPr>
          <w:ilvl w:val="0"/>
          <w:numId w:val="10"/>
        </w:numPr>
        <w:shd w:val="clear" w:color="auto" w:fill="auto"/>
        <w:tabs>
          <w:tab w:val="left" w:pos="1071"/>
          <w:tab w:val="left" w:pos="1134"/>
        </w:tabs>
        <w:spacing w:before="0" w:after="360" w:line="276" w:lineRule="auto"/>
        <w:ind w:firstLine="760"/>
        <w:jc w:val="both"/>
      </w:pPr>
      <w:r w:rsidRPr="00304745">
        <w:t>Осуществление органами местного самоуправления отдельных государственных полномочий прекращается на основании закона Донецкой Народной Республики, в котором должен быть определен порядок возврата неиспользованных финансовых средств, выделенных органам местного самоуправления для осуществления отдельных государственных полномочий.</w:t>
      </w:r>
    </w:p>
    <w:p w14:paraId="07A6BE58" w14:textId="03E6BCE4" w:rsidR="00A03026" w:rsidRPr="00304745" w:rsidRDefault="00C82B18" w:rsidP="007D43D2">
      <w:pPr>
        <w:pStyle w:val="24"/>
        <w:shd w:val="clear" w:color="auto" w:fill="auto"/>
        <w:tabs>
          <w:tab w:val="left" w:pos="1134"/>
        </w:tabs>
        <w:spacing w:before="0" w:after="360" w:line="276" w:lineRule="auto"/>
        <w:ind w:firstLine="760"/>
        <w:jc w:val="both"/>
        <w:rPr>
          <w:b/>
          <w:bCs/>
        </w:rPr>
      </w:pPr>
      <w:r w:rsidRPr="00304745">
        <w:t>Статья</w:t>
      </w:r>
      <w:r w:rsidR="007D43D2">
        <w:t> </w:t>
      </w:r>
      <w:r w:rsidRPr="0099338F">
        <w:rPr>
          <w:rStyle w:val="2Consolas"/>
          <w:rFonts w:ascii="Times New Roman" w:hAnsi="Times New Roman" w:cs="Times New Roman"/>
          <w:i w:val="0"/>
          <w:iCs w:val="0"/>
        </w:rPr>
        <w:t>9</w:t>
      </w:r>
      <w:r w:rsidRPr="0099338F">
        <w:rPr>
          <w:rStyle w:val="2Arial13pt"/>
          <w:rFonts w:ascii="Times New Roman" w:hAnsi="Times New Roman" w:cs="Times New Roman"/>
          <w:sz w:val="28"/>
          <w:szCs w:val="28"/>
        </w:rPr>
        <w:t>.</w:t>
      </w:r>
      <w:r w:rsidR="007D43D2">
        <w:rPr>
          <w:rStyle w:val="2Arial13pt"/>
          <w:rFonts w:ascii="Times New Roman" w:hAnsi="Times New Roman" w:cs="Times New Roman"/>
          <w:sz w:val="28"/>
          <w:szCs w:val="28"/>
        </w:rPr>
        <w:t> </w:t>
      </w:r>
      <w:r w:rsidRPr="00304745">
        <w:rPr>
          <w:b/>
          <w:bCs/>
        </w:rPr>
        <w:t>Срок, на который органы местного самоуправления наделяются отдельными государственными полномочиями</w:t>
      </w:r>
    </w:p>
    <w:p w14:paraId="22E0E7F3" w14:textId="77777777" w:rsidR="00A03026" w:rsidRPr="008338C5" w:rsidRDefault="00C82B18" w:rsidP="007D43D2">
      <w:pPr>
        <w:pStyle w:val="24"/>
        <w:shd w:val="clear" w:color="auto" w:fill="auto"/>
        <w:tabs>
          <w:tab w:val="left" w:pos="1134"/>
        </w:tabs>
        <w:spacing w:before="0" w:after="360" w:line="276" w:lineRule="auto"/>
        <w:ind w:firstLine="760"/>
        <w:jc w:val="both"/>
      </w:pPr>
      <w:r w:rsidRPr="00CA29BB">
        <w:t>Органы местного самоуправления наделяются отдельными государственными полномочиями на неограниченный срок.</w:t>
      </w:r>
    </w:p>
    <w:p w14:paraId="4403EE0C" w14:textId="50888DB9" w:rsidR="00274A4C" w:rsidRPr="008338C5" w:rsidRDefault="00C82B18" w:rsidP="007D43D2">
      <w:pPr>
        <w:pStyle w:val="24"/>
        <w:shd w:val="clear" w:color="auto" w:fill="auto"/>
        <w:tabs>
          <w:tab w:val="left" w:pos="1134"/>
          <w:tab w:val="left" w:pos="9030"/>
        </w:tabs>
        <w:spacing w:before="0" w:after="360" w:line="276" w:lineRule="auto"/>
        <w:ind w:firstLine="760"/>
        <w:jc w:val="both"/>
        <w:rPr>
          <w:b/>
          <w:bCs/>
        </w:rPr>
      </w:pPr>
      <w:r w:rsidRPr="008338C5">
        <w:t>Статья</w:t>
      </w:r>
      <w:r w:rsidR="007D43D2">
        <w:t> </w:t>
      </w:r>
      <w:r w:rsidRPr="008338C5">
        <w:t>10.</w:t>
      </w:r>
      <w:r w:rsidR="007D43D2">
        <w:t> </w:t>
      </w:r>
      <w:r w:rsidRPr="008338C5">
        <w:rPr>
          <w:b/>
          <w:bCs/>
        </w:rPr>
        <w:t>Вступление в силу настоящего закона</w:t>
      </w:r>
    </w:p>
    <w:p w14:paraId="2266C97E" w14:textId="77777777" w:rsidR="00274E24" w:rsidRPr="00274E24" w:rsidRDefault="00C82B18" w:rsidP="000261CE">
      <w:pPr>
        <w:pStyle w:val="24"/>
        <w:shd w:val="clear" w:color="auto" w:fill="auto"/>
        <w:tabs>
          <w:tab w:val="left" w:pos="1134"/>
        </w:tabs>
        <w:spacing w:before="0" w:after="0" w:line="276" w:lineRule="auto"/>
        <w:ind w:firstLine="760"/>
        <w:jc w:val="both"/>
      </w:pPr>
      <w:r w:rsidRPr="00304745">
        <w:t>Настоящий Закон вступает в силу</w:t>
      </w:r>
      <w:r w:rsidR="00CD62B6" w:rsidRPr="00304745">
        <w:t xml:space="preserve"> со дня его официального опубликования</w:t>
      </w:r>
      <w:r w:rsidRPr="00304745">
        <w:t>.</w:t>
      </w:r>
      <w:bookmarkStart w:id="6" w:name="_Hlk161300072"/>
    </w:p>
    <w:p w14:paraId="6289338C" w14:textId="77777777" w:rsidR="000261CE" w:rsidRDefault="000261CE" w:rsidP="00274E24">
      <w:pPr>
        <w:widowControl/>
        <w:shd w:val="clear" w:color="auto" w:fill="FFFFFF"/>
        <w:suppressAutoHyphens w:val="0"/>
        <w:spacing w:line="276" w:lineRule="auto"/>
        <w:jc w:val="both"/>
        <w:rPr>
          <w:rFonts w:ascii="Times New Roman" w:eastAsia="Times New Roman" w:hAnsi="Times New Roman" w:cs="Times New Roman"/>
          <w:color w:val="auto"/>
          <w:sz w:val="28"/>
          <w:szCs w:val="28"/>
          <w:lang w:bidi="ar-SA"/>
        </w:rPr>
      </w:pPr>
    </w:p>
    <w:p w14:paraId="5C4CB48C" w14:textId="61C40C25" w:rsidR="00274E24" w:rsidRPr="00274E24" w:rsidRDefault="00274E24" w:rsidP="00274E24">
      <w:pPr>
        <w:widowControl/>
        <w:shd w:val="clear" w:color="auto" w:fill="FFFFFF"/>
        <w:suppressAutoHyphens w:val="0"/>
        <w:spacing w:line="276" w:lineRule="auto"/>
        <w:jc w:val="both"/>
        <w:rPr>
          <w:rFonts w:ascii="Times New Roman" w:eastAsia="Times New Roman" w:hAnsi="Times New Roman" w:cs="Times New Roman"/>
          <w:color w:val="auto"/>
          <w:sz w:val="28"/>
          <w:szCs w:val="28"/>
          <w:lang w:bidi="ar-SA"/>
        </w:rPr>
      </w:pPr>
      <w:r w:rsidRPr="00274E24">
        <w:rPr>
          <w:rFonts w:ascii="Times New Roman" w:eastAsia="Times New Roman" w:hAnsi="Times New Roman" w:cs="Times New Roman"/>
          <w:color w:val="auto"/>
          <w:sz w:val="28"/>
          <w:szCs w:val="28"/>
          <w:lang w:bidi="ar-SA"/>
        </w:rPr>
        <w:t>Глава</w:t>
      </w:r>
    </w:p>
    <w:p w14:paraId="05B74D88" w14:textId="6ACB28AC" w:rsidR="00274E24" w:rsidRPr="00274E24" w:rsidRDefault="00274E24" w:rsidP="00274E24">
      <w:pPr>
        <w:widowControl/>
        <w:shd w:val="clear" w:color="auto" w:fill="FFFFFF"/>
        <w:suppressAutoHyphens w:val="0"/>
        <w:spacing w:after="120" w:line="276" w:lineRule="auto"/>
        <w:jc w:val="both"/>
        <w:rPr>
          <w:rFonts w:ascii="Times New Roman" w:eastAsia="Times New Roman" w:hAnsi="Times New Roman" w:cs="Times New Roman"/>
          <w:color w:val="auto"/>
          <w:sz w:val="28"/>
          <w:szCs w:val="28"/>
          <w:lang w:bidi="ar-SA"/>
        </w:rPr>
      </w:pPr>
      <w:r w:rsidRPr="00274E24">
        <w:rPr>
          <w:rFonts w:ascii="Times New Roman" w:eastAsia="Times New Roman" w:hAnsi="Times New Roman" w:cs="Times New Roman"/>
          <w:color w:val="auto"/>
          <w:sz w:val="28"/>
          <w:szCs w:val="28"/>
          <w:lang w:bidi="ar-SA"/>
        </w:rPr>
        <w:t>Донецкой Народной Республики</w:t>
      </w:r>
      <w:r w:rsidRPr="00274E24">
        <w:rPr>
          <w:rFonts w:ascii="Times New Roman" w:eastAsia="Times New Roman" w:hAnsi="Times New Roman" w:cs="Times New Roman"/>
          <w:color w:val="auto"/>
          <w:sz w:val="28"/>
          <w:szCs w:val="28"/>
          <w:lang w:bidi="ar-SA"/>
        </w:rPr>
        <w:tab/>
      </w:r>
      <w:r w:rsidRPr="00274E24">
        <w:rPr>
          <w:rFonts w:ascii="Times New Roman" w:eastAsia="Times New Roman" w:hAnsi="Times New Roman" w:cs="Times New Roman"/>
          <w:color w:val="auto"/>
          <w:sz w:val="28"/>
          <w:szCs w:val="28"/>
          <w:lang w:bidi="ar-SA"/>
        </w:rPr>
        <w:tab/>
      </w:r>
      <w:r w:rsidRPr="00274E24">
        <w:rPr>
          <w:rFonts w:ascii="Times New Roman" w:eastAsia="Times New Roman" w:hAnsi="Times New Roman" w:cs="Times New Roman"/>
          <w:color w:val="auto"/>
          <w:sz w:val="28"/>
          <w:szCs w:val="28"/>
          <w:lang w:bidi="ar-SA"/>
        </w:rPr>
        <w:tab/>
      </w:r>
      <w:r w:rsidRPr="00274E24">
        <w:rPr>
          <w:rFonts w:ascii="Times New Roman" w:eastAsia="Times New Roman" w:hAnsi="Times New Roman" w:cs="Times New Roman"/>
          <w:color w:val="auto"/>
          <w:sz w:val="28"/>
          <w:szCs w:val="28"/>
          <w:lang w:bidi="ar-SA"/>
        </w:rPr>
        <w:tab/>
      </w:r>
      <w:r w:rsidRPr="00274E24">
        <w:rPr>
          <w:rFonts w:ascii="Times New Roman" w:eastAsia="Times New Roman" w:hAnsi="Times New Roman" w:cs="Times New Roman"/>
          <w:color w:val="auto"/>
          <w:sz w:val="28"/>
          <w:szCs w:val="28"/>
          <w:lang w:bidi="ar-SA"/>
        </w:rPr>
        <w:tab/>
        <w:t xml:space="preserve">Д.В. </w:t>
      </w:r>
      <w:proofErr w:type="spellStart"/>
      <w:r w:rsidRPr="00274E24">
        <w:rPr>
          <w:rFonts w:ascii="Times New Roman" w:eastAsia="Times New Roman" w:hAnsi="Times New Roman" w:cs="Times New Roman"/>
          <w:color w:val="auto"/>
          <w:sz w:val="28"/>
          <w:szCs w:val="28"/>
          <w:lang w:bidi="ar-SA"/>
        </w:rPr>
        <w:t>Пушилин</w:t>
      </w:r>
      <w:proofErr w:type="spellEnd"/>
    </w:p>
    <w:p w14:paraId="642618BF" w14:textId="2443CCB9" w:rsidR="00274E24" w:rsidRPr="00274E24" w:rsidRDefault="00274E24" w:rsidP="000261CE">
      <w:pPr>
        <w:widowControl/>
        <w:shd w:val="clear" w:color="auto" w:fill="FFFFFF"/>
        <w:suppressAutoHyphens w:val="0"/>
        <w:jc w:val="both"/>
        <w:rPr>
          <w:rFonts w:ascii="Times New Roman" w:eastAsia="Times New Roman" w:hAnsi="Times New Roman" w:cs="Times New Roman"/>
          <w:color w:val="auto"/>
          <w:sz w:val="28"/>
          <w:szCs w:val="28"/>
          <w:lang w:bidi="ar-SA"/>
        </w:rPr>
      </w:pPr>
      <w:r w:rsidRPr="00274E24">
        <w:rPr>
          <w:rFonts w:ascii="Times New Roman" w:eastAsia="Times New Roman" w:hAnsi="Times New Roman" w:cs="Times New Roman"/>
          <w:color w:val="auto"/>
          <w:sz w:val="28"/>
          <w:szCs w:val="28"/>
          <w:lang w:bidi="ar-SA"/>
        </w:rPr>
        <w:t>г. Донецк</w:t>
      </w:r>
    </w:p>
    <w:p w14:paraId="24903606" w14:textId="06F34BDB" w:rsidR="00274E24" w:rsidRPr="00294F2D" w:rsidRDefault="007D43D2" w:rsidP="000261CE">
      <w:pPr>
        <w:widowControl/>
        <w:shd w:val="clear" w:color="auto" w:fill="FFFFFF"/>
        <w:suppressAutoHyphens w:val="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noProof/>
          <w:color w:val="auto"/>
          <w:sz w:val="28"/>
          <w:szCs w:val="28"/>
          <w:lang w:bidi="ar-SA"/>
        </w:rPr>
        <w:drawing>
          <wp:anchor distT="0" distB="0" distL="114300" distR="114300" simplePos="0" relativeHeight="251658240" behindDoc="0" locked="0" layoutInCell="1" allowOverlap="1" wp14:anchorId="3429D75B" wp14:editId="4547F07B">
            <wp:simplePos x="0" y="0"/>
            <wp:positionH relativeFrom="margin">
              <wp:posOffset>5560228</wp:posOffset>
            </wp:positionH>
            <wp:positionV relativeFrom="page">
              <wp:posOffset>9485151</wp:posOffset>
            </wp:positionV>
            <wp:extent cx="719455" cy="719455"/>
            <wp:effectExtent l="0" t="0" r="4445" b="444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anchor>
        </w:drawing>
      </w:r>
      <w:r w:rsidR="00294F2D">
        <w:rPr>
          <w:rFonts w:ascii="Times New Roman" w:eastAsia="Times New Roman" w:hAnsi="Times New Roman" w:cs="Times New Roman"/>
          <w:color w:val="auto"/>
          <w:sz w:val="28"/>
          <w:szCs w:val="28"/>
          <w:lang w:bidi="ar-SA"/>
        </w:rPr>
        <w:t>7 июня 2024 года</w:t>
      </w:r>
    </w:p>
    <w:p w14:paraId="4B754777" w14:textId="4474AD32" w:rsidR="007D43D2" w:rsidRDefault="00274E24" w:rsidP="000261CE">
      <w:pPr>
        <w:widowControl/>
        <w:shd w:val="clear" w:color="auto" w:fill="FFFFFF"/>
        <w:suppressAutoHyphens w:val="0"/>
        <w:jc w:val="both"/>
        <w:rPr>
          <w:rFonts w:ascii="Times New Roman" w:eastAsia="Times New Roman" w:hAnsi="Times New Roman" w:cs="Times New Roman"/>
          <w:color w:val="auto"/>
          <w:sz w:val="28"/>
          <w:szCs w:val="28"/>
          <w:lang w:bidi="ar-SA"/>
        </w:rPr>
      </w:pPr>
      <w:r w:rsidRPr="00274E24">
        <w:rPr>
          <w:rFonts w:ascii="Times New Roman" w:eastAsia="Times New Roman" w:hAnsi="Times New Roman" w:cs="Times New Roman"/>
          <w:color w:val="auto"/>
          <w:sz w:val="28"/>
          <w:szCs w:val="28"/>
          <w:lang w:bidi="ar-SA"/>
        </w:rPr>
        <w:t xml:space="preserve">№ </w:t>
      </w:r>
      <w:bookmarkEnd w:id="6"/>
      <w:r w:rsidR="00294F2D">
        <w:rPr>
          <w:rFonts w:ascii="Times New Roman" w:eastAsia="Times New Roman" w:hAnsi="Times New Roman" w:cs="Times New Roman"/>
          <w:color w:val="auto"/>
          <w:sz w:val="28"/>
          <w:szCs w:val="28"/>
          <w:lang w:bidi="ar-SA"/>
        </w:rPr>
        <w:t>80-РЗ</w:t>
      </w:r>
    </w:p>
    <w:p w14:paraId="46584C52" w14:textId="77777777" w:rsidR="00274E24" w:rsidRPr="00274E24" w:rsidRDefault="007D43D2" w:rsidP="000261CE">
      <w:pPr>
        <w:widowControl/>
        <w:shd w:val="clear" w:color="auto" w:fill="FFFFFF"/>
        <w:suppressAutoHyphens w:val="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br w:type="column"/>
      </w:r>
    </w:p>
    <w:p w14:paraId="5320C7AD" w14:textId="1795F2E0" w:rsidR="005D7B61" w:rsidRPr="0099338F" w:rsidRDefault="00304745" w:rsidP="007D43D2">
      <w:pPr>
        <w:pStyle w:val="53"/>
        <w:spacing w:after="1246"/>
        <w:ind w:left="4253" w:right="9"/>
        <w:rPr>
          <w:sz w:val="24"/>
          <w:szCs w:val="24"/>
        </w:rPr>
      </w:pPr>
      <w:r w:rsidRPr="0099338F">
        <w:rPr>
          <w:rStyle w:val="50pt"/>
          <w:b w:val="0"/>
          <w:bCs w:val="0"/>
          <w:sz w:val="24"/>
          <w:szCs w:val="24"/>
        </w:rPr>
        <w:t>Приложение к</w:t>
      </w:r>
      <w:r>
        <w:rPr>
          <w:rStyle w:val="50pt"/>
          <w:sz w:val="24"/>
          <w:szCs w:val="24"/>
        </w:rPr>
        <w:t xml:space="preserve"> </w:t>
      </w:r>
      <w:r w:rsidR="00AD2D85" w:rsidRPr="00AD2D85">
        <w:rPr>
          <w:rStyle w:val="50pt"/>
          <w:b w:val="0"/>
          <w:bCs w:val="0"/>
          <w:sz w:val="24"/>
          <w:szCs w:val="24"/>
        </w:rPr>
        <w:t>З</w:t>
      </w:r>
      <w:r w:rsidRPr="0099338F">
        <w:rPr>
          <w:rStyle w:val="50pt"/>
          <w:b w:val="0"/>
          <w:bCs w:val="0"/>
          <w:sz w:val="24"/>
          <w:szCs w:val="24"/>
        </w:rPr>
        <w:t>акон</w:t>
      </w:r>
      <w:r>
        <w:rPr>
          <w:rStyle w:val="50pt"/>
          <w:b w:val="0"/>
          <w:bCs w:val="0"/>
          <w:sz w:val="24"/>
          <w:szCs w:val="24"/>
        </w:rPr>
        <w:t>у</w:t>
      </w:r>
      <w:r w:rsidRPr="0099338F">
        <w:rPr>
          <w:rStyle w:val="50pt"/>
          <w:b w:val="0"/>
          <w:bCs w:val="0"/>
          <w:sz w:val="24"/>
          <w:szCs w:val="24"/>
        </w:rPr>
        <w:t xml:space="preserve"> </w:t>
      </w:r>
      <w:r w:rsidR="00C82B18" w:rsidRPr="0099338F">
        <w:rPr>
          <w:rStyle w:val="50pt"/>
          <w:b w:val="0"/>
          <w:bCs w:val="0"/>
          <w:sz w:val="24"/>
          <w:szCs w:val="24"/>
        </w:rPr>
        <w:t>Донецкой Народной Республики</w:t>
      </w:r>
      <w:r w:rsidR="00C82B18" w:rsidRPr="0099338F">
        <w:rPr>
          <w:sz w:val="24"/>
          <w:szCs w:val="24"/>
        </w:rPr>
        <w:t xml:space="preserve"> </w:t>
      </w:r>
      <w:r w:rsidR="00A676A4">
        <w:rPr>
          <w:sz w:val="24"/>
          <w:szCs w:val="24"/>
        </w:rPr>
        <w:br/>
      </w:r>
      <w:r w:rsidR="007F3F1A" w:rsidRPr="0099338F">
        <w:rPr>
          <w:sz w:val="24"/>
          <w:szCs w:val="24"/>
        </w:rPr>
        <w:t>«</w:t>
      </w:r>
      <w:r w:rsidR="005D7B61" w:rsidRPr="0099338F">
        <w:rPr>
          <w:sz w:val="24"/>
          <w:szCs w:val="24"/>
        </w:rPr>
        <w:t xml:space="preserve">О наделении органов местного самоуправления </w:t>
      </w:r>
      <w:r w:rsidR="00A676A4">
        <w:rPr>
          <w:sz w:val="24"/>
          <w:szCs w:val="24"/>
        </w:rPr>
        <w:br/>
      </w:r>
      <w:r w:rsidR="005D7B61" w:rsidRPr="0099338F">
        <w:rPr>
          <w:sz w:val="24"/>
          <w:szCs w:val="24"/>
        </w:rPr>
        <w:t>муниципальных</w:t>
      </w:r>
      <w:r w:rsidR="005D7B61" w:rsidRPr="0099338F">
        <w:rPr>
          <w:sz w:val="24"/>
          <w:szCs w:val="24"/>
        </w:rPr>
        <w:br/>
        <w:t xml:space="preserve">образований Донецкой Народной Республики </w:t>
      </w:r>
      <w:r w:rsidR="00A676A4">
        <w:rPr>
          <w:sz w:val="24"/>
          <w:szCs w:val="24"/>
        </w:rPr>
        <w:br/>
      </w:r>
      <w:r w:rsidR="005D7B61" w:rsidRPr="0099338F">
        <w:rPr>
          <w:sz w:val="24"/>
          <w:szCs w:val="24"/>
        </w:rPr>
        <w:t>отдельными государственными</w:t>
      </w:r>
      <w:r w:rsidR="005D7B61" w:rsidRPr="0099338F">
        <w:rPr>
          <w:sz w:val="24"/>
          <w:szCs w:val="24"/>
        </w:rPr>
        <w:br/>
        <w:t xml:space="preserve">полномочиями </w:t>
      </w:r>
      <w:bookmarkStart w:id="7" w:name="_Hlk168642064"/>
      <w:r w:rsidR="005D7B61" w:rsidRPr="0099338F">
        <w:rPr>
          <w:sz w:val="24"/>
          <w:szCs w:val="24"/>
        </w:rPr>
        <w:t>Донецкой Народной Республики по</w:t>
      </w:r>
      <w:r w:rsidR="00A676A4">
        <w:rPr>
          <w:sz w:val="24"/>
          <w:szCs w:val="24"/>
        </w:rPr>
        <w:br/>
      </w:r>
      <w:r w:rsidR="005D7B61" w:rsidRPr="0099338F">
        <w:rPr>
          <w:sz w:val="24"/>
          <w:szCs w:val="24"/>
        </w:rPr>
        <w:t xml:space="preserve"> обеспечению получения дошкольного образования </w:t>
      </w:r>
      <w:r w:rsidR="00A676A4">
        <w:rPr>
          <w:sz w:val="24"/>
          <w:szCs w:val="24"/>
        </w:rPr>
        <w:br/>
      </w:r>
      <w:r w:rsidR="005D7B61" w:rsidRPr="0099338F">
        <w:rPr>
          <w:sz w:val="24"/>
          <w:szCs w:val="24"/>
        </w:rPr>
        <w:t>в государственных дошкольных</w:t>
      </w:r>
      <w:r w:rsidR="005D7B61" w:rsidRPr="0099338F">
        <w:rPr>
          <w:sz w:val="24"/>
          <w:szCs w:val="24"/>
        </w:rPr>
        <w:br/>
        <w:t xml:space="preserve">образовательных организациях, дошкольного, </w:t>
      </w:r>
      <w:r w:rsidR="00A676A4">
        <w:rPr>
          <w:sz w:val="24"/>
          <w:szCs w:val="24"/>
        </w:rPr>
        <w:br/>
      </w:r>
      <w:r w:rsidR="005D7B61" w:rsidRPr="0099338F">
        <w:rPr>
          <w:sz w:val="24"/>
          <w:szCs w:val="24"/>
        </w:rPr>
        <w:t>начального общего,</w:t>
      </w:r>
      <w:r w:rsidR="00274A4C" w:rsidRPr="0099338F">
        <w:rPr>
          <w:sz w:val="24"/>
          <w:szCs w:val="24"/>
        </w:rPr>
        <w:t xml:space="preserve"> </w:t>
      </w:r>
      <w:r w:rsidR="005D7B61" w:rsidRPr="0099338F">
        <w:rPr>
          <w:sz w:val="24"/>
          <w:szCs w:val="24"/>
        </w:rPr>
        <w:t>основного общего, среднего</w:t>
      </w:r>
      <w:r w:rsidR="00A676A4">
        <w:rPr>
          <w:sz w:val="24"/>
          <w:szCs w:val="24"/>
        </w:rPr>
        <w:br/>
      </w:r>
      <w:r w:rsidR="005D7B61" w:rsidRPr="0099338F">
        <w:rPr>
          <w:sz w:val="24"/>
          <w:szCs w:val="24"/>
        </w:rPr>
        <w:t xml:space="preserve"> общего образования в государственных</w:t>
      </w:r>
      <w:r w:rsidR="005D7B61" w:rsidRPr="0099338F">
        <w:rPr>
          <w:sz w:val="24"/>
          <w:szCs w:val="24"/>
        </w:rPr>
        <w:br/>
        <w:t>общеобразовательных организациях,</w:t>
      </w:r>
      <w:r w:rsidR="00274A4C" w:rsidRPr="0099338F">
        <w:rPr>
          <w:sz w:val="24"/>
          <w:szCs w:val="24"/>
        </w:rPr>
        <w:t xml:space="preserve"> </w:t>
      </w:r>
      <w:r w:rsidR="00A676A4">
        <w:rPr>
          <w:sz w:val="24"/>
          <w:szCs w:val="24"/>
        </w:rPr>
        <w:br/>
      </w:r>
      <w:r w:rsidR="005D7B61" w:rsidRPr="0099338F">
        <w:rPr>
          <w:sz w:val="24"/>
          <w:szCs w:val="24"/>
        </w:rPr>
        <w:t xml:space="preserve">осуществляющих образовательную деятельность по </w:t>
      </w:r>
      <w:r w:rsidR="00A676A4">
        <w:rPr>
          <w:sz w:val="24"/>
          <w:szCs w:val="24"/>
        </w:rPr>
        <w:br/>
      </w:r>
      <w:r w:rsidR="005D7B61" w:rsidRPr="0099338F">
        <w:rPr>
          <w:sz w:val="24"/>
          <w:szCs w:val="24"/>
        </w:rPr>
        <w:t xml:space="preserve">имеющим государственную аккредитацию </w:t>
      </w:r>
      <w:r w:rsidR="00A676A4">
        <w:rPr>
          <w:sz w:val="24"/>
          <w:szCs w:val="24"/>
        </w:rPr>
        <w:br/>
      </w:r>
      <w:r w:rsidR="005D7B61" w:rsidRPr="0099338F">
        <w:rPr>
          <w:sz w:val="24"/>
          <w:szCs w:val="24"/>
        </w:rPr>
        <w:t>основным общеобразовательным программам</w:t>
      </w:r>
      <w:r w:rsidR="007F3F1A" w:rsidRPr="0099338F">
        <w:rPr>
          <w:sz w:val="24"/>
          <w:szCs w:val="24"/>
        </w:rPr>
        <w:t>»</w:t>
      </w:r>
      <w:r w:rsidR="007D43D2">
        <w:rPr>
          <w:sz w:val="24"/>
          <w:szCs w:val="24"/>
        </w:rPr>
        <w:br/>
      </w:r>
      <w:r w:rsidR="007D43D2" w:rsidRPr="007B3614">
        <w:rPr>
          <w:i/>
          <w:iCs/>
          <w:sz w:val="24"/>
          <w:szCs w:val="24"/>
        </w:rPr>
        <w:t xml:space="preserve">(Приложение с изменениями, внесенными </w:t>
      </w:r>
      <w:r w:rsidR="007B3614">
        <w:rPr>
          <w:i/>
          <w:iCs/>
          <w:sz w:val="24"/>
          <w:szCs w:val="24"/>
        </w:rPr>
        <w:t>законами</w:t>
      </w:r>
      <w:r w:rsidR="007D43D2" w:rsidRPr="007B3614">
        <w:rPr>
          <w:i/>
          <w:iCs/>
          <w:sz w:val="24"/>
          <w:szCs w:val="24"/>
        </w:rPr>
        <w:t xml:space="preserve"> </w:t>
      </w:r>
      <w:r w:rsidR="00A676A4">
        <w:rPr>
          <w:i/>
          <w:iCs/>
          <w:sz w:val="24"/>
          <w:szCs w:val="24"/>
        </w:rPr>
        <w:br/>
      </w:r>
      <w:hyperlink r:id="rId13" w:history="1">
        <w:r w:rsidR="007D43D2" w:rsidRPr="007B3614">
          <w:rPr>
            <w:rStyle w:val="af3"/>
            <w:i/>
            <w:iCs/>
            <w:sz w:val="24"/>
            <w:szCs w:val="24"/>
          </w:rPr>
          <w:t>от 27.12.2024 №</w:t>
        </w:r>
        <w:r w:rsidR="007B3614" w:rsidRPr="007B3614">
          <w:rPr>
            <w:rStyle w:val="af3"/>
            <w:i/>
            <w:iCs/>
            <w:sz w:val="24"/>
            <w:szCs w:val="24"/>
          </w:rPr>
          <w:t> </w:t>
        </w:r>
        <w:r w:rsidR="007D43D2" w:rsidRPr="007B3614">
          <w:rPr>
            <w:rStyle w:val="af3"/>
            <w:i/>
            <w:iCs/>
            <w:sz w:val="24"/>
            <w:szCs w:val="24"/>
          </w:rPr>
          <w:t>143-РЗ</w:t>
        </w:r>
      </w:hyperlink>
      <w:r w:rsidR="007B3614">
        <w:rPr>
          <w:i/>
          <w:iCs/>
          <w:sz w:val="24"/>
          <w:szCs w:val="24"/>
        </w:rPr>
        <w:t xml:space="preserve">, </w:t>
      </w:r>
      <w:hyperlink r:id="rId14" w:history="1">
        <w:r w:rsidR="007B3614" w:rsidRPr="007B3614">
          <w:rPr>
            <w:rStyle w:val="af3"/>
            <w:i/>
            <w:iCs/>
            <w:sz w:val="24"/>
            <w:szCs w:val="24"/>
          </w:rPr>
          <w:t>от 14.04.2025 № 182-РЗ</w:t>
        </w:r>
      </w:hyperlink>
      <w:r w:rsidR="007D43D2" w:rsidRPr="007B3614">
        <w:rPr>
          <w:i/>
          <w:iCs/>
          <w:sz w:val="24"/>
          <w:szCs w:val="24"/>
        </w:rPr>
        <w:t>)</w:t>
      </w:r>
    </w:p>
    <w:bookmarkEnd w:id="7"/>
    <w:p w14:paraId="0F244C73" w14:textId="77777777" w:rsidR="00A03026" w:rsidRDefault="00C82B18" w:rsidP="00BD1AF4">
      <w:pPr>
        <w:pStyle w:val="43"/>
        <w:shd w:val="clear" w:color="auto" w:fill="auto"/>
        <w:tabs>
          <w:tab w:val="left" w:pos="1134"/>
        </w:tabs>
        <w:spacing w:before="0" w:after="0" w:line="240" w:lineRule="auto"/>
        <w:ind w:left="40"/>
      </w:pPr>
      <w:r>
        <w:t>МЕТОДИКА</w:t>
      </w:r>
    </w:p>
    <w:p w14:paraId="4B621EE5" w14:textId="21DFE2B1" w:rsidR="00A03026" w:rsidRDefault="00C82B18" w:rsidP="00BD1AF4">
      <w:pPr>
        <w:pStyle w:val="43"/>
        <w:shd w:val="clear" w:color="auto" w:fill="auto"/>
        <w:tabs>
          <w:tab w:val="left" w:pos="1134"/>
        </w:tabs>
        <w:spacing w:before="0" w:after="0" w:line="240" w:lineRule="auto"/>
        <w:ind w:left="40"/>
      </w:pPr>
      <w:r>
        <w:t xml:space="preserve">расчета субвенций, предоставляемых из бюджета </w:t>
      </w:r>
      <w:r>
        <w:br/>
        <w:t xml:space="preserve">Донецкой Народной Республики бюджетам муниципальных образований </w:t>
      </w:r>
      <w:r>
        <w:br/>
        <w:t xml:space="preserve">на осуществление отдельных государственных полномочий </w:t>
      </w:r>
      <w:r w:rsidR="0099338F">
        <w:t xml:space="preserve">Донецкой Народной </w:t>
      </w:r>
      <w:r w:rsidR="00A676A4">
        <w:br/>
      </w:r>
      <w:r w:rsidR="0099338F">
        <w:t xml:space="preserve">Республики по обеспечению получения дошкольного образования в </w:t>
      </w:r>
      <w:r w:rsidR="00A676A4">
        <w:br/>
      </w:r>
      <w:r w:rsidR="0099338F">
        <w:t xml:space="preserve">государственных дошкольных образовательных организациях, дошкольного, </w:t>
      </w:r>
      <w:r w:rsidR="00A676A4">
        <w:br/>
      </w:r>
      <w:r w:rsidR="0099338F">
        <w:t xml:space="preserve">начального общего, основного общего, среднего общего образования в </w:t>
      </w:r>
      <w:r w:rsidR="00A676A4">
        <w:br/>
      </w:r>
      <w:r w:rsidR="0099338F">
        <w:t>государственных общеобразовательных организациях, осуществляющих</w:t>
      </w:r>
      <w:r w:rsidR="00A676A4">
        <w:br/>
      </w:r>
      <w:r w:rsidR="0099338F">
        <w:t xml:space="preserve"> образовательную деятельность по имеющим государственную аккредитацию </w:t>
      </w:r>
      <w:r w:rsidR="00A676A4">
        <w:br/>
      </w:r>
      <w:r w:rsidR="0099338F">
        <w:t>основным общеобразовательным программам</w:t>
      </w:r>
    </w:p>
    <w:p w14:paraId="0E4818FA" w14:textId="77777777" w:rsidR="00A03026" w:rsidRDefault="00A03026">
      <w:pPr>
        <w:pStyle w:val="43"/>
        <w:shd w:val="clear" w:color="auto" w:fill="auto"/>
        <w:tabs>
          <w:tab w:val="left" w:pos="1134"/>
        </w:tabs>
        <w:spacing w:before="0" w:after="0" w:line="295" w:lineRule="exact"/>
        <w:ind w:left="40"/>
      </w:pPr>
    </w:p>
    <w:p w14:paraId="7EF2E3DE" w14:textId="46975218" w:rsidR="00A03026" w:rsidRDefault="00C82B18">
      <w:pPr>
        <w:pStyle w:val="24"/>
        <w:numPr>
          <w:ilvl w:val="0"/>
          <w:numId w:val="12"/>
        </w:numPr>
        <w:shd w:val="clear" w:color="auto" w:fill="auto"/>
        <w:tabs>
          <w:tab w:val="left" w:pos="1134"/>
        </w:tabs>
        <w:spacing w:before="0" w:after="38" w:line="312" w:lineRule="auto"/>
        <w:ind w:firstLine="782"/>
        <w:jc w:val="both"/>
      </w:pPr>
      <w:r>
        <w:t xml:space="preserve">Общий объем субвенций, предоставляемых </w:t>
      </w:r>
      <w:r w:rsidR="005D7B61">
        <w:t xml:space="preserve">из бюджета Донецкой Народной Республики </w:t>
      </w:r>
      <w:r>
        <w:t xml:space="preserve">бюджетам муниципальных образований на осуществление отдельных государственных полномочий </w:t>
      </w:r>
      <w:r w:rsidR="00E92EE1">
        <w:t xml:space="preserve">Донецкой Народной Республики </w:t>
      </w:r>
      <w:r>
        <w:t>(С), определяется по формуле:</w:t>
      </w:r>
    </w:p>
    <w:p w14:paraId="471CAC91" w14:textId="5734F6E8" w:rsidR="00A03026" w:rsidRDefault="00A03026">
      <w:pPr>
        <w:pStyle w:val="24"/>
        <w:shd w:val="clear" w:color="auto" w:fill="auto"/>
        <w:tabs>
          <w:tab w:val="left" w:pos="1134"/>
        </w:tabs>
        <w:spacing w:before="0" w:after="38" w:line="317" w:lineRule="exact"/>
        <w:jc w:val="both"/>
      </w:pPr>
    </w:p>
    <w:p w14:paraId="32150653" w14:textId="77777777" w:rsidR="00A03026" w:rsidRPr="009A3FA9" w:rsidRDefault="00C82B18">
      <w:pPr>
        <w:pStyle w:val="24"/>
        <w:shd w:val="clear" w:color="auto" w:fill="auto"/>
        <w:tabs>
          <w:tab w:val="left" w:pos="1134"/>
        </w:tabs>
        <w:spacing w:before="0" w:after="38" w:line="360" w:lineRule="auto"/>
      </w:pPr>
      <m:oMath>
        <m:r>
          <w:rPr>
            <w:rFonts w:ascii="Cambria Math" w:hAnsi="Cambria Math"/>
          </w:rPr>
          <m:t>C=</m:t>
        </m:r>
        <m:nary>
          <m:naryPr>
            <m:chr m:val="∑"/>
            <m:subHide m:val="1"/>
            <m:supHide m:val="1"/>
            <m:ctrlPr>
              <w:rPr>
                <w:rFonts w:ascii="Cambria Math" w:hAnsi="Cambria Math"/>
              </w:rPr>
            </m:ctrlPr>
          </m:naryPr>
          <m:sub/>
          <m:sup/>
          <m:e>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e>
            </m:d>
          </m:e>
        </m:nary>
      </m:oMath>
      <w:r w:rsidRPr="009A3FA9">
        <w:t xml:space="preserve"> ,</w:t>
      </w:r>
    </w:p>
    <w:p w14:paraId="6BA07B36" w14:textId="6C095A83" w:rsidR="00A03026" w:rsidRDefault="00C82B18">
      <w:pPr>
        <w:pStyle w:val="24"/>
        <w:shd w:val="clear" w:color="auto" w:fill="auto"/>
        <w:tabs>
          <w:tab w:val="left" w:pos="1134"/>
        </w:tabs>
        <w:spacing w:before="0" w:after="0" w:line="312" w:lineRule="auto"/>
        <w:jc w:val="both"/>
      </w:pPr>
      <w:r>
        <w:t xml:space="preserve">где: </w:t>
      </w:r>
    </w:p>
    <w:p w14:paraId="06A3B763" w14:textId="341B9A45" w:rsidR="00A03026" w:rsidRDefault="00C82B18">
      <w:pPr>
        <w:pStyle w:val="24"/>
        <w:shd w:val="clear" w:color="auto" w:fill="auto"/>
        <w:tabs>
          <w:tab w:val="left" w:pos="1134"/>
        </w:tabs>
        <w:spacing w:before="0" w:after="0" w:line="312" w:lineRule="auto"/>
        <w:ind w:firstLine="709"/>
        <w:jc w:val="both"/>
      </w:pPr>
      <w:r>
        <w:rPr>
          <w:lang w:val="en-US"/>
        </w:rPr>
        <w:t>C</w:t>
      </w:r>
      <w:r>
        <w:rPr>
          <w:i/>
          <w:iCs/>
          <w:vertAlign w:val="subscript"/>
          <w:lang w:val="en-US"/>
        </w:rPr>
        <w:t>i</w:t>
      </w:r>
      <w:r>
        <w:t xml:space="preserve"> – размер субвенции бюджету </w:t>
      </w:r>
      <w:proofErr w:type="spellStart"/>
      <w:r>
        <w:rPr>
          <w:rStyle w:val="20pt"/>
          <w:b w:val="0"/>
          <w:bCs w:val="0"/>
        </w:rPr>
        <w:t>i</w:t>
      </w:r>
      <w:proofErr w:type="spellEnd"/>
      <w:r>
        <w:rPr>
          <w:rStyle w:val="20pt"/>
          <w:b w:val="0"/>
          <w:bCs w:val="0"/>
          <w:lang w:val="ru-RU"/>
        </w:rPr>
        <w:t xml:space="preserve">-го </w:t>
      </w:r>
      <w:r>
        <w:t xml:space="preserve">муниципального образования </w:t>
      </w:r>
      <w:r>
        <w:br/>
        <w:t>на организацию осуществления отдельных государственных полномочий;</w:t>
      </w:r>
    </w:p>
    <w:p w14:paraId="51BF12AD" w14:textId="3DE23958" w:rsidR="00A03026" w:rsidRDefault="00C82B18">
      <w:pPr>
        <w:pStyle w:val="24"/>
        <w:shd w:val="clear" w:color="auto" w:fill="auto"/>
        <w:tabs>
          <w:tab w:val="left" w:pos="1134"/>
        </w:tabs>
        <w:spacing w:before="0" w:after="0" w:line="312" w:lineRule="auto"/>
        <w:ind w:firstLine="709"/>
        <w:jc w:val="both"/>
      </w:pPr>
      <w:proofErr w:type="spellStart"/>
      <w:r>
        <w:rPr>
          <w:lang w:val="en-US"/>
        </w:rPr>
        <w:t>R</w:t>
      </w:r>
      <w:r>
        <w:rPr>
          <w:i/>
          <w:iCs/>
          <w:vertAlign w:val="subscript"/>
          <w:lang w:val="en-US"/>
        </w:rPr>
        <w:t>i</w:t>
      </w:r>
      <w:proofErr w:type="spellEnd"/>
      <w:r>
        <w:t xml:space="preserve"> </w:t>
      </w:r>
      <w:r>
        <w:rPr>
          <w:lang w:eastAsia="en-US" w:bidi="en-US"/>
        </w:rPr>
        <w:t>–</w:t>
      </w:r>
      <w:r>
        <w:t xml:space="preserve"> размер субвенции бюджету </w:t>
      </w:r>
      <w:proofErr w:type="spellStart"/>
      <w:r>
        <w:rPr>
          <w:lang w:val="en-US" w:eastAsia="en-US" w:bidi="en-US"/>
        </w:rPr>
        <w:t>i</w:t>
      </w:r>
      <w:proofErr w:type="spellEnd"/>
      <w:r>
        <w:rPr>
          <w:lang w:eastAsia="en-US" w:bidi="en-US"/>
        </w:rPr>
        <w:t xml:space="preserve">-го </w:t>
      </w:r>
      <w:r>
        <w:t xml:space="preserve">муниципального образования </w:t>
      </w:r>
      <w:r>
        <w:br/>
        <w:t xml:space="preserve">на обеспечение получения дошкольного образования </w:t>
      </w:r>
      <w:r>
        <w:br/>
        <w:t xml:space="preserve">в государственных дошкольных образовательных организациях </w:t>
      </w:r>
      <w:r>
        <w:br/>
        <w:t xml:space="preserve">и государственных </w:t>
      </w:r>
      <w:r>
        <w:rPr>
          <w:lang w:eastAsia="en-US" w:bidi="en-US"/>
        </w:rPr>
        <w:t>общеобразовательных организациях</w:t>
      </w:r>
      <w:r>
        <w:t>;</w:t>
      </w:r>
    </w:p>
    <w:p w14:paraId="2A3C5C27" w14:textId="7AE11043" w:rsidR="00A03026" w:rsidRDefault="00C82B18" w:rsidP="00061B64">
      <w:pPr>
        <w:pStyle w:val="24"/>
        <w:shd w:val="clear" w:color="auto" w:fill="auto"/>
        <w:tabs>
          <w:tab w:val="left" w:pos="1134"/>
        </w:tabs>
        <w:spacing w:before="0" w:after="0" w:line="312" w:lineRule="auto"/>
        <w:ind w:firstLine="709"/>
        <w:jc w:val="both"/>
      </w:pPr>
      <w:r>
        <w:rPr>
          <w:lang w:val="en-US" w:eastAsia="en-US" w:bidi="en-US"/>
        </w:rPr>
        <w:t>S</w:t>
      </w:r>
      <w:r>
        <w:rPr>
          <w:i/>
          <w:iCs/>
          <w:vertAlign w:val="subscript"/>
          <w:lang w:val="en-US" w:eastAsia="en-US" w:bidi="en-US"/>
        </w:rPr>
        <w:t>i</w:t>
      </w:r>
      <w:r>
        <w:rPr>
          <w:lang w:eastAsia="en-US" w:bidi="en-US"/>
        </w:rPr>
        <w:t xml:space="preserve"> –</w:t>
      </w:r>
      <w:r>
        <w:t xml:space="preserve"> размер субвенции бюджету </w:t>
      </w:r>
      <w:proofErr w:type="spellStart"/>
      <w:r>
        <w:rPr>
          <w:lang w:val="en-US" w:eastAsia="en-US" w:bidi="en-US"/>
        </w:rPr>
        <w:t>i</w:t>
      </w:r>
      <w:proofErr w:type="spellEnd"/>
      <w:r>
        <w:rPr>
          <w:lang w:eastAsia="en-US" w:bidi="en-US"/>
        </w:rPr>
        <w:t xml:space="preserve">-го </w:t>
      </w:r>
      <w:r>
        <w:t xml:space="preserve">муниципального образования </w:t>
      </w:r>
      <w:r>
        <w:br/>
        <w:t xml:space="preserve">на обеспечение получения начального общего, основного общего </w:t>
      </w:r>
      <w:r>
        <w:br/>
        <w:t>и среднего общего образования.</w:t>
      </w:r>
    </w:p>
    <w:p w14:paraId="69E23F3B" w14:textId="043D258E" w:rsidR="001C6133" w:rsidRPr="001C6133" w:rsidRDefault="001C6133" w:rsidP="007B3614">
      <w:pPr>
        <w:tabs>
          <w:tab w:val="left" w:pos="1134"/>
        </w:tabs>
        <w:suppressAutoHyphens w:val="0"/>
        <w:spacing w:line="312" w:lineRule="auto"/>
        <w:ind w:firstLine="709"/>
        <w:jc w:val="both"/>
        <w:rPr>
          <w:rFonts w:ascii="Times New Roman" w:eastAsia="Courier New" w:hAnsi="Times New Roman" w:cs="Times New Roman"/>
          <w:sz w:val="28"/>
          <w:szCs w:val="28"/>
        </w:rPr>
      </w:pPr>
      <w:r w:rsidRPr="001C6133">
        <w:rPr>
          <w:rFonts w:ascii="Times New Roman" w:eastAsia="Courier New" w:hAnsi="Times New Roman" w:cs="Times New Roman"/>
          <w:sz w:val="28"/>
          <w:szCs w:val="28"/>
        </w:rPr>
        <w:t>1</w:t>
      </w:r>
      <w:r w:rsidRPr="001C6133">
        <w:rPr>
          <w:rFonts w:ascii="Times New Roman" w:eastAsia="Courier New" w:hAnsi="Times New Roman" w:cs="Times New Roman"/>
          <w:sz w:val="28"/>
          <w:szCs w:val="28"/>
          <w:vertAlign w:val="superscript"/>
        </w:rPr>
        <w:t>1</w:t>
      </w:r>
      <w:r w:rsidRPr="001C6133">
        <w:rPr>
          <w:rFonts w:ascii="Times New Roman" w:eastAsia="Courier New" w:hAnsi="Times New Roman" w:cs="Times New Roman"/>
          <w:sz w:val="28"/>
          <w:szCs w:val="28"/>
        </w:rPr>
        <w:t>.</w:t>
      </w:r>
      <w:r w:rsidR="007B3614">
        <w:rPr>
          <w:rFonts w:ascii="Times New Roman" w:eastAsia="Courier New" w:hAnsi="Times New Roman" w:cs="Times New Roman"/>
          <w:sz w:val="28"/>
          <w:szCs w:val="28"/>
        </w:rPr>
        <w:t> </w:t>
      </w:r>
      <w:r w:rsidRPr="001C6133">
        <w:rPr>
          <w:rFonts w:ascii="Times New Roman" w:eastAsia="Courier New" w:hAnsi="Times New Roman" w:cs="Times New Roman"/>
          <w:sz w:val="28"/>
          <w:szCs w:val="28"/>
        </w:rPr>
        <w:t xml:space="preserve">При расчете объема субвенции бюджетам муниципальных образований Донецкой Народной Республики на осуществление отдельных государственных полномочий в сфере образования (далее – общий объем субвенции) могут применяться корректирующие </w:t>
      </w:r>
      <w:r w:rsidRPr="001C6133">
        <w:rPr>
          <w:rFonts w:ascii="Times New Roman" w:eastAsia="Times New Roman" w:hAnsi="Times New Roman" w:cs="Times New Roman"/>
          <w:sz w:val="28"/>
          <w:szCs w:val="28"/>
        </w:rPr>
        <w:t>коэффициенты в соответствии с приложением к настоящей Методике</w:t>
      </w:r>
      <w:r w:rsidRPr="001C6133">
        <w:rPr>
          <w:rFonts w:ascii="Times New Roman" w:eastAsia="Courier New" w:hAnsi="Times New Roman" w:cs="Times New Roman"/>
          <w:sz w:val="28"/>
          <w:szCs w:val="28"/>
        </w:rPr>
        <w:t>.</w:t>
      </w:r>
    </w:p>
    <w:p w14:paraId="27A09FF7" w14:textId="77777777" w:rsidR="001C6133" w:rsidRPr="001C6133" w:rsidRDefault="001C6133" w:rsidP="00CC25BF">
      <w:pPr>
        <w:tabs>
          <w:tab w:val="left" w:pos="1134"/>
        </w:tabs>
        <w:suppressAutoHyphens w:val="0"/>
        <w:spacing w:after="360" w:line="312" w:lineRule="auto"/>
        <w:ind w:firstLine="709"/>
        <w:jc w:val="both"/>
        <w:rPr>
          <w:rFonts w:ascii="Times New Roman" w:eastAsia="Times New Roman" w:hAnsi="Times New Roman" w:cs="Times New Roman"/>
          <w:sz w:val="28"/>
          <w:szCs w:val="28"/>
        </w:rPr>
      </w:pPr>
      <w:r w:rsidRPr="001C6133">
        <w:rPr>
          <w:rFonts w:ascii="Times New Roman" w:eastAsia="Times New Roman" w:hAnsi="Times New Roman" w:cs="Times New Roman"/>
          <w:sz w:val="28"/>
          <w:szCs w:val="28"/>
        </w:rPr>
        <w:t>В случае применения таких корректирующих коэффициентов общий объем субвенции (</w:t>
      </w:r>
      <w:r w:rsidRPr="001C6133">
        <w:rPr>
          <w:rFonts w:ascii="Times New Roman" w:eastAsia="Times New Roman" w:hAnsi="Times New Roman" w:cs="Times New Roman"/>
          <w:sz w:val="28"/>
          <w:szCs w:val="28"/>
          <w:lang w:val="en-US"/>
        </w:rPr>
        <w:t>C</w:t>
      </w:r>
      <w:r w:rsidRPr="001C6133">
        <w:rPr>
          <w:rFonts w:ascii="Times New Roman" w:eastAsia="Times New Roman" w:hAnsi="Times New Roman" w:cs="Times New Roman"/>
          <w:sz w:val="28"/>
          <w:szCs w:val="28"/>
        </w:rPr>
        <w:t>) рассчитывается по формуле:</w:t>
      </w:r>
    </w:p>
    <w:p w14:paraId="58257EED" w14:textId="77777777" w:rsidR="001C6133" w:rsidRPr="001C6133" w:rsidRDefault="001C6133" w:rsidP="00CC25BF">
      <w:pPr>
        <w:tabs>
          <w:tab w:val="left" w:pos="1134"/>
        </w:tabs>
        <w:suppressAutoHyphens w:val="0"/>
        <w:spacing w:after="360" w:line="312" w:lineRule="auto"/>
        <w:ind w:firstLine="709"/>
        <w:jc w:val="center"/>
        <w:rPr>
          <w:rFonts w:ascii="Times New Roman" w:eastAsia="Times New Roman" w:hAnsi="Times New Roman" w:cs="Times New Roman"/>
          <w:sz w:val="28"/>
          <w:szCs w:val="28"/>
          <w:lang w:val="en-US"/>
        </w:rPr>
      </w:pPr>
      <w:r w:rsidRPr="001C6133">
        <w:rPr>
          <w:rFonts w:ascii="Cambria Math" w:eastAsia="Times New Roman" w:hAnsi="Cambria Math" w:cs="Cambria Math"/>
          <w:sz w:val="28"/>
          <w:szCs w:val="28"/>
          <w:lang w:val="en-US"/>
        </w:rPr>
        <w:t>𝐶</w:t>
      </w:r>
      <w:r w:rsidRPr="001C6133">
        <w:rPr>
          <w:rFonts w:ascii="Times New Roman" w:eastAsia="Times New Roman" w:hAnsi="Times New Roman" w:cs="Times New Roman"/>
          <w:sz w:val="28"/>
          <w:szCs w:val="28"/>
          <w:lang w:val="en-US"/>
        </w:rPr>
        <w:t xml:space="preserve"> = ∑(</w:t>
      </w:r>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C</m:t>
            </m:r>
          </m:e>
          <m:sub>
            <m:r>
              <w:rPr>
                <w:rFonts w:ascii="Cambria Math" w:eastAsia="Cambria Math" w:hAnsi="Cambria Math" w:cs="Times New Roman"/>
                <w:sz w:val="28"/>
                <w:szCs w:val="28"/>
              </w:rPr>
              <m:t>i</m:t>
            </m:r>
            <m:r>
              <w:rPr>
                <w:rFonts w:ascii="Cambria Math" w:eastAsia="Cambria Math" w:hAnsi="Cambria Math" w:cs="Times New Roman"/>
                <w:sz w:val="28"/>
                <w:szCs w:val="28"/>
                <w:lang w:val="en-US"/>
              </w:rPr>
              <m:t xml:space="preserve"> </m:t>
            </m:r>
          </m:sub>
        </m:sSub>
      </m:oMath>
      <w:r w:rsidRPr="001C6133">
        <w:rPr>
          <w:rFonts w:ascii="Times New Roman" w:eastAsia="Times New Roman" w:hAnsi="Times New Roman" w:cs="Times New Roman"/>
          <w:sz w:val="28"/>
          <w:szCs w:val="28"/>
          <w:lang w:val="en-US"/>
        </w:rPr>
        <w:t>*</w:t>
      </w:r>
      <w:r w:rsidRPr="001C6133">
        <w:rPr>
          <w:rFonts w:ascii="Times New Roman" w:eastAsia="Times New Roman" w:hAnsi="Times New Roman" w:cs="Times New Roman"/>
          <w:i/>
          <w:iCs/>
          <w:sz w:val="28"/>
          <w:szCs w:val="28"/>
          <w:lang w:val="en-US"/>
        </w:rPr>
        <w:t xml:space="preserve"> </w:t>
      </w:r>
      <w:r w:rsidRPr="001C6133">
        <w:rPr>
          <w:rFonts w:ascii="Times New Roman" w:eastAsia="Times New Roman" w:hAnsi="Times New Roman" w:cs="Times New Roman"/>
          <w:sz w:val="28"/>
          <w:szCs w:val="28"/>
          <w:lang w:val="en-US"/>
        </w:rPr>
        <w:t>h</w:t>
      </w:r>
      <w:r w:rsidRPr="001C6133">
        <w:rPr>
          <w:rFonts w:ascii="Times New Roman" w:eastAsia="Times New Roman" w:hAnsi="Times New Roman" w:cs="Times New Roman"/>
          <w:sz w:val="28"/>
          <w:szCs w:val="28"/>
          <w:vertAlign w:val="subscript"/>
          <w:lang w:val="en-US"/>
        </w:rPr>
        <w:t>i</w:t>
      </w:r>
      <w:r w:rsidRPr="001C6133">
        <w:rPr>
          <w:rFonts w:ascii="Times New Roman" w:eastAsia="Times New Roman" w:hAnsi="Times New Roman" w:cs="Times New Roman"/>
          <w:sz w:val="28"/>
          <w:szCs w:val="28"/>
          <w:lang w:val="en-US"/>
        </w:rPr>
        <w:t xml:space="preserve"> + R</w:t>
      </w:r>
      <w:r w:rsidRPr="001C6133">
        <w:rPr>
          <w:rFonts w:ascii="Times New Roman" w:eastAsia="Times New Roman" w:hAnsi="Times New Roman" w:cs="Times New Roman"/>
          <w:sz w:val="28"/>
          <w:szCs w:val="28"/>
          <w:vertAlign w:val="subscript"/>
          <w:lang w:val="en-US"/>
        </w:rPr>
        <w:t>i</w:t>
      </w:r>
      <w:r w:rsidRPr="001C6133">
        <w:rPr>
          <w:rFonts w:ascii="Times New Roman" w:eastAsia="Times New Roman" w:hAnsi="Times New Roman" w:cs="Times New Roman"/>
          <w:sz w:val="28"/>
          <w:szCs w:val="28"/>
          <w:lang w:val="en-US"/>
        </w:rPr>
        <w:t xml:space="preserve"> * k</w:t>
      </w:r>
      <w:r w:rsidRPr="001C6133">
        <w:rPr>
          <w:rFonts w:ascii="Times New Roman" w:eastAsia="Times New Roman" w:hAnsi="Times New Roman" w:cs="Times New Roman"/>
          <w:sz w:val="28"/>
          <w:szCs w:val="28"/>
          <w:vertAlign w:val="subscript"/>
          <w:lang w:val="en-US"/>
        </w:rPr>
        <w:t>i</w:t>
      </w:r>
      <w:r w:rsidRPr="001C6133">
        <w:rPr>
          <w:rFonts w:ascii="Times New Roman" w:eastAsia="Times New Roman" w:hAnsi="Times New Roman" w:cs="Times New Roman"/>
          <w:sz w:val="28"/>
          <w:szCs w:val="28"/>
          <w:lang w:val="en-US"/>
        </w:rPr>
        <w:t xml:space="preserve"> + S</w:t>
      </w:r>
      <w:r w:rsidRPr="001C6133">
        <w:rPr>
          <w:rFonts w:ascii="Times New Roman" w:eastAsia="Times New Roman" w:hAnsi="Times New Roman" w:cs="Times New Roman"/>
          <w:sz w:val="28"/>
          <w:szCs w:val="28"/>
          <w:vertAlign w:val="subscript"/>
          <w:lang w:val="en-US"/>
        </w:rPr>
        <w:t>i</w:t>
      </w:r>
      <w:r w:rsidRPr="001C6133">
        <w:rPr>
          <w:rFonts w:ascii="Times New Roman" w:eastAsia="Times New Roman" w:hAnsi="Times New Roman" w:cs="Times New Roman"/>
          <w:sz w:val="28"/>
          <w:szCs w:val="28"/>
          <w:lang w:val="en-US"/>
        </w:rPr>
        <w:t xml:space="preserve"> * f</w:t>
      </w:r>
      <w:r w:rsidRPr="001C6133">
        <w:rPr>
          <w:rFonts w:ascii="Times New Roman" w:eastAsia="Times New Roman" w:hAnsi="Times New Roman" w:cs="Times New Roman"/>
          <w:sz w:val="28"/>
          <w:szCs w:val="28"/>
          <w:vertAlign w:val="subscript"/>
          <w:lang w:val="en-US"/>
        </w:rPr>
        <w:t>i</w:t>
      </w:r>
      <w:r w:rsidRPr="001C6133">
        <w:rPr>
          <w:rFonts w:ascii="Times New Roman" w:eastAsia="Times New Roman" w:hAnsi="Times New Roman" w:cs="Times New Roman"/>
          <w:sz w:val="28"/>
          <w:szCs w:val="28"/>
          <w:lang w:val="en-US"/>
        </w:rPr>
        <w:t>),</w:t>
      </w:r>
    </w:p>
    <w:p w14:paraId="31832CC8" w14:textId="77777777" w:rsidR="001C6133" w:rsidRPr="001C6133" w:rsidRDefault="001C6133" w:rsidP="007B3614">
      <w:pPr>
        <w:tabs>
          <w:tab w:val="left" w:pos="1134"/>
        </w:tabs>
        <w:suppressAutoHyphens w:val="0"/>
        <w:spacing w:line="312" w:lineRule="auto"/>
        <w:ind w:firstLine="709"/>
        <w:jc w:val="both"/>
        <w:rPr>
          <w:rFonts w:ascii="Times New Roman" w:eastAsia="Times New Roman" w:hAnsi="Times New Roman" w:cs="Times New Roman"/>
          <w:sz w:val="28"/>
          <w:szCs w:val="28"/>
        </w:rPr>
      </w:pPr>
      <w:r w:rsidRPr="001C6133">
        <w:rPr>
          <w:rFonts w:ascii="Times New Roman" w:eastAsia="Times New Roman" w:hAnsi="Times New Roman" w:cs="Times New Roman"/>
          <w:sz w:val="28"/>
          <w:szCs w:val="28"/>
        </w:rPr>
        <w:t>где:</w:t>
      </w:r>
    </w:p>
    <w:p w14:paraId="1059B09A" w14:textId="77777777" w:rsidR="001C6133" w:rsidRPr="001C6133" w:rsidRDefault="003A40DB" w:rsidP="007B3614">
      <w:pPr>
        <w:tabs>
          <w:tab w:val="left" w:pos="1134"/>
        </w:tabs>
        <w:suppressAutoHyphens w:val="0"/>
        <w:spacing w:line="312" w:lineRule="auto"/>
        <w:ind w:firstLine="709"/>
        <w:jc w:val="both"/>
        <w:rPr>
          <w:rFonts w:ascii="Times New Roman" w:eastAsia="Times New Roman" w:hAnsi="Times New Roman" w:cs="Times New Roman"/>
          <w:sz w:val="28"/>
          <w:szCs w:val="28"/>
        </w:rPr>
      </w:pPr>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C</m:t>
            </m:r>
          </m:e>
          <m:sub>
            <m:r>
              <w:rPr>
                <w:rFonts w:ascii="Cambria Math" w:eastAsia="Cambria Math" w:hAnsi="Cambria Math" w:cs="Times New Roman"/>
                <w:sz w:val="28"/>
                <w:szCs w:val="28"/>
              </w:rPr>
              <m:t xml:space="preserve">i </m:t>
            </m:r>
          </m:sub>
        </m:sSub>
      </m:oMath>
      <w:r w:rsidR="001C6133" w:rsidRPr="001C6133">
        <w:rPr>
          <w:rFonts w:ascii="Times New Roman" w:eastAsia="Times New Roman" w:hAnsi="Times New Roman" w:cs="Times New Roman"/>
          <w:sz w:val="28"/>
          <w:szCs w:val="28"/>
        </w:rPr>
        <w:t xml:space="preserve"> – размер субвенции бюджету </w:t>
      </w:r>
      <w:proofErr w:type="spellStart"/>
      <w:r w:rsidR="001C6133" w:rsidRPr="001C6133">
        <w:rPr>
          <w:rFonts w:ascii="Times New Roman" w:eastAsia="Times New Roman" w:hAnsi="Times New Roman" w:cs="Times New Roman"/>
          <w:spacing w:val="-10"/>
          <w:sz w:val="28"/>
          <w:szCs w:val="28"/>
          <w:lang w:val="en-US" w:bidi="en-US"/>
        </w:rPr>
        <w:t>i</w:t>
      </w:r>
      <w:proofErr w:type="spellEnd"/>
      <w:r w:rsidR="001C6133" w:rsidRPr="001C6133">
        <w:rPr>
          <w:rFonts w:ascii="Times New Roman" w:eastAsia="Times New Roman" w:hAnsi="Times New Roman" w:cs="Times New Roman"/>
          <w:spacing w:val="-10"/>
          <w:sz w:val="28"/>
          <w:szCs w:val="28"/>
          <w:lang w:bidi="en-US"/>
        </w:rPr>
        <w:t xml:space="preserve">-го </w:t>
      </w:r>
      <w:r w:rsidR="001C6133" w:rsidRPr="001C6133">
        <w:rPr>
          <w:rFonts w:ascii="Times New Roman" w:eastAsia="Times New Roman" w:hAnsi="Times New Roman" w:cs="Times New Roman"/>
          <w:sz w:val="28"/>
          <w:szCs w:val="28"/>
        </w:rPr>
        <w:t xml:space="preserve">муниципального образования </w:t>
      </w:r>
      <w:r w:rsidR="001C6133" w:rsidRPr="001C6133">
        <w:rPr>
          <w:rFonts w:ascii="Times New Roman" w:eastAsia="Times New Roman" w:hAnsi="Times New Roman" w:cs="Times New Roman"/>
          <w:sz w:val="28"/>
          <w:szCs w:val="28"/>
        </w:rPr>
        <w:br/>
        <w:t>на организацию осуществления отдельных государственных полномочий, показатель, определенный в соответствии с настоящей Методикой;</w:t>
      </w:r>
    </w:p>
    <w:p w14:paraId="5BD8C369" w14:textId="77777777" w:rsidR="001C6133" w:rsidRPr="001C6133" w:rsidRDefault="001C6133" w:rsidP="007B3614">
      <w:pPr>
        <w:tabs>
          <w:tab w:val="left" w:pos="1134"/>
        </w:tabs>
        <w:suppressAutoHyphens w:val="0"/>
        <w:spacing w:line="312" w:lineRule="auto"/>
        <w:ind w:firstLine="709"/>
        <w:jc w:val="both"/>
        <w:rPr>
          <w:rFonts w:ascii="Times New Roman" w:eastAsia="Times New Roman" w:hAnsi="Times New Roman" w:cs="Times New Roman"/>
          <w:sz w:val="28"/>
          <w:szCs w:val="28"/>
        </w:rPr>
      </w:pPr>
      <w:proofErr w:type="spellStart"/>
      <w:r w:rsidRPr="001C6133">
        <w:rPr>
          <w:rFonts w:ascii="Times New Roman" w:eastAsia="Times New Roman" w:hAnsi="Times New Roman" w:cs="Times New Roman"/>
          <w:sz w:val="28"/>
          <w:szCs w:val="28"/>
          <w:lang w:val="en-US"/>
        </w:rPr>
        <w:t>R</w:t>
      </w:r>
      <w:r w:rsidRPr="001C6133">
        <w:rPr>
          <w:rFonts w:ascii="Times New Roman" w:eastAsia="Times New Roman" w:hAnsi="Times New Roman" w:cs="Times New Roman"/>
          <w:sz w:val="28"/>
          <w:szCs w:val="28"/>
          <w:vertAlign w:val="subscript"/>
          <w:lang w:val="en-US"/>
        </w:rPr>
        <w:t>i</w:t>
      </w:r>
      <w:proofErr w:type="spellEnd"/>
      <w:r w:rsidRPr="001C6133">
        <w:rPr>
          <w:rFonts w:ascii="Times New Roman" w:eastAsia="Times New Roman" w:hAnsi="Times New Roman" w:cs="Times New Roman"/>
          <w:sz w:val="28"/>
          <w:szCs w:val="28"/>
        </w:rPr>
        <w:t xml:space="preserve"> – размер субвенции бюджету </w:t>
      </w:r>
      <w:proofErr w:type="spellStart"/>
      <w:r w:rsidRPr="001C6133">
        <w:rPr>
          <w:rFonts w:ascii="Times New Roman" w:eastAsia="Times New Roman" w:hAnsi="Times New Roman" w:cs="Times New Roman"/>
          <w:sz w:val="28"/>
          <w:szCs w:val="28"/>
          <w:lang w:val="en-US"/>
        </w:rPr>
        <w:t>i</w:t>
      </w:r>
      <w:proofErr w:type="spellEnd"/>
      <w:r w:rsidRPr="001C6133">
        <w:rPr>
          <w:rFonts w:ascii="Times New Roman" w:eastAsia="Times New Roman" w:hAnsi="Times New Roman" w:cs="Times New Roman"/>
          <w:sz w:val="28"/>
          <w:szCs w:val="28"/>
        </w:rPr>
        <w:t>-го муниципального образования на обеспечение получения дошкольного образования в государственных дошкольных образовательных организациях и государственных общеобразовательных организациях, показатель, определенный в соответствии с настоящей Методикой;</w:t>
      </w:r>
    </w:p>
    <w:p w14:paraId="25CD6737" w14:textId="77777777" w:rsidR="001C6133" w:rsidRPr="001C6133" w:rsidRDefault="001C6133" w:rsidP="007B3614">
      <w:pPr>
        <w:tabs>
          <w:tab w:val="left" w:pos="1134"/>
        </w:tabs>
        <w:suppressAutoHyphens w:val="0"/>
        <w:spacing w:line="312" w:lineRule="auto"/>
        <w:ind w:firstLine="709"/>
        <w:jc w:val="both"/>
        <w:rPr>
          <w:rFonts w:ascii="Times New Roman" w:eastAsia="Times New Roman" w:hAnsi="Times New Roman" w:cs="Times New Roman"/>
          <w:sz w:val="28"/>
          <w:szCs w:val="28"/>
        </w:rPr>
      </w:pPr>
      <w:r w:rsidRPr="001C6133">
        <w:rPr>
          <w:rFonts w:ascii="Times New Roman" w:eastAsia="Times New Roman" w:hAnsi="Times New Roman" w:cs="Times New Roman"/>
          <w:sz w:val="28"/>
          <w:szCs w:val="28"/>
          <w:lang w:val="en-US"/>
        </w:rPr>
        <w:t>S</w:t>
      </w:r>
      <w:r w:rsidRPr="001C6133">
        <w:rPr>
          <w:rFonts w:ascii="Times New Roman" w:eastAsia="Times New Roman" w:hAnsi="Times New Roman" w:cs="Times New Roman"/>
          <w:sz w:val="28"/>
          <w:szCs w:val="28"/>
          <w:vertAlign w:val="subscript"/>
          <w:lang w:val="en-US"/>
        </w:rPr>
        <w:t>i</w:t>
      </w:r>
      <w:r w:rsidRPr="001C6133">
        <w:rPr>
          <w:rFonts w:ascii="Times New Roman" w:eastAsia="Times New Roman" w:hAnsi="Times New Roman" w:cs="Times New Roman"/>
          <w:sz w:val="28"/>
          <w:szCs w:val="28"/>
        </w:rPr>
        <w:t xml:space="preserve"> – размер субвенции бюджету </w:t>
      </w:r>
      <w:proofErr w:type="spellStart"/>
      <w:r w:rsidRPr="001C6133">
        <w:rPr>
          <w:rFonts w:ascii="Times New Roman" w:eastAsia="Times New Roman" w:hAnsi="Times New Roman" w:cs="Times New Roman"/>
          <w:sz w:val="28"/>
          <w:szCs w:val="28"/>
          <w:lang w:val="en-US"/>
        </w:rPr>
        <w:t>i</w:t>
      </w:r>
      <w:proofErr w:type="spellEnd"/>
      <w:r w:rsidRPr="001C6133">
        <w:rPr>
          <w:rFonts w:ascii="Times New Roman" w:eastAsia="Times New Roman" w:hAnsi="Times New Roman" w:cs="Times New Roman"/>
          <w:sz w:val="28"/>
          <w:szCs w:val="28"/>
        </w:rPr>
        <w:t>-го муниципального образования на обеспечение получения начального общего, основного общего и среднего общего образования, показатель, определенный в соответствии с настоящей Методикой;</w:t>
      </w:r>
    </w:p>
    <w:p w14:paraId="53FD7B2D" w14:textId="77777777" w:rsidR="001C6133" w:rsidRPr="001C6133" w:rsidRDefault="001C6133" w:rsidP="007B3614">
      <w:pPr>
        <w:suppressAutoHyphens w:val="0"/>
        <w:spacing w:line="312" w:lineRule="auto"/>
        <w:ind w:firstLine="709"/>
        <w:jc w:val="both"/>
        <w:rPr>
          <w:rFonts w:ascii="Times New Roman" w:eastAsia="Times New Roman" w:hAnsi="Times New Roman" w:cs="Times New Roman"/>
          <w:sz w:val="28"/>
          <w:szCs w:val="28"/>
        </w:rPr>
      </w:pPr>
      <w:r w:rsidRPr="001C6133">
        <w:rPr>
          <w:rFonts w:ascii="Times New Roman" w:eastAsia="Times New Roman" w:hAnsi="Times New Roman" w:cs="Times New Roman"/>
          <w:sz w:val="28"/>
          <w:szCs w:val="28"/>
          <w:lang w:val="en-US"/>
        </w:rPr>
        <w:t>h</w:t>
      </w:r>
      <w:r w:rsidRPr="001C6133">
        <w:rPr>
          <w:rFonts w:ascii="Times New Roman" w:eastAsia="Times New Roman" w:hAnsi="Times New Roman" w:cs="Times New Roman"/>
          <w:sz w:val="28"/>
          <w:szCs w:val="28"/>
          <w:vertAlign w:val="subscript"/>
          <w:lang w:val="en-US"/>
        </w:rPr>
        <w:t>i</w:t>
      </w:r>
      <w:r w:rsidRPr="001C6133">
        <w:rPr>
          <w:rFonts w:ascii="Times New Roman" w:eastAsia="Times New Roman" w:hAnsi="Times New Roman" w:cs="Times New Roman"/>
          <w:sz w:val="28"/>
          <w:szCs w:val="28"/>
        </w:rPr>
        <w:t xml:space="preserve"> – корректирующий коэффициент для размера субвенции бюджету </w:t>
      </w:r>
      <w:proofErr w:type="spellStart"/>
      <w:r w:rsidRPr="001C6133">
        <w:rPr>
          <w:rFonts w:ascii="Times New Roman" w:eastAsia="Times New Roman" w:hAnsi="Times New Roman" w:cs="Times New Roman"/>
          <w:sz w:val="28"/>
          <w:szCs w:val="28"/>
          <w:lang w:val="en-US"/>
        </w:rPr>
        <w:t>i</w:t>
      </w:r>
      <w:proofErr w:type="spellEnd"/>
      <w:r w:rsidRPr="001C6133">
        <w:rPr>
          <w:rFonts w:ascii="Times New Roman" w:eastAsia="Times New Roman" w:hAnsi="Times New Roman" w:cs="Times New Roman"/>
          <w:sz w:val="28"/>
          <w:szCs w:val="28"/>
        </w:rPr>
        <w:t>-го муниципального образования на организацию осуществления отдельных государственных полномочий;</w:t>
      </w:r>
    </w:p>
    <w:p w14:paraId="3E6B5127" w14:textId="77777777" w:rsidR="001C6133" w:rsidRPr="001C6133" w:rsidRDefault="001C6133" w:rsidP="007B3614">
      <w:pPr>
        <w:suppressAutoHyphens w:val="0"/>
        <w:spacing w:line="312" w:lineRule="auto"/>
        <w:ind w:firstLine="709"/>
        <w:jc w:val="both"/>
        <w:rPr>
          <w:rFonts w:ascii="Times New Roman" w:eastAsia="Times New Roman" w:hAnsi="Times New Roman" w:cs="Times New Roman"/>
          <w:sz w:val="28"/>
          <w:szCs w:val="28"/>
        </w:rPr>
      </w:pPr>
      <w:proofErr w:type="spellStart"/>
      <w:r w:rsidRPr="001C6133">
        <w:rPr>
          <w:rFonts w:ascii="Times New Roman" w:eastAsia="Times New Roman" w:hAnsi="Times New Roman" w:cs="Times New Roman"/>
          <w:sz w:val="28"/>
          <w:szCs w:val="28"/>
          <w:lang w:val="en-US"/>
        </w:rPr>
        <w:t>k</w:t>
      </w:r>
      <w:r w:rsidRPr="001C6133">
        <w:rPr>
          <w:rFonts w:ascii="Times New Roman" w:eastAsia="Times New Roman" w:hAnsi="Times New Roman" w:cs="Times New Roman"/>
          <w:sz w:val="28"/>
          <w:szCs w:val="28"/>
          <w:vertAlign w:val="subscript"/>
          <w:lang w:val="en-US"/>
        </w:rPr>
        <w:t>i</w:t>
      </w:r>
      <w:proofErr w:type="spellEnd"/>
      <w:r w:rsidRPr="001C6133">
        <w:rPr>
          <w:rFonts w:ascii="Times New Roman" w:eastAsia="Times New Roman" w:hAnsi="Times New Roman" w:cs="Times New Roman"/>
          <w:sz w:val="28"/>
          <w:szCs w:val="28"/>
        </w:rPr>
        <w:t xml:space="preserve"> – корректирующий коэффициент для размера субвенции бюджету </w:t>
      </w:r>
      <w:proofErr w:type="spellStart"/>
      <w:r w:rsidRPr="001C6133">
        <w:rPr>
          <w:rFonts w:ascii="Times New Roman" w:eastAsia="Times New Roman" w:hAnsi="Times New Roman" w:cs="Times New Roman"/>
          <w:sz w:val="28"/>
          <w:szCs w:val="28"/>
          <w:lang w:val="en-US"/>
        </w:rPr>
        <w:t>i</w:t>
      </w:r>
      <w:proofErr w:type="spellEnd"/>
      <w:r w:rsidRPr="001C6133">
        <w:rPr>
          <w:rFonts w:ascii="Times New Roman" w:eastAsia="Times New Roman" w:hAnsi="Times New Roman" w:cs="Times New Roman"/>
          <w:sz w:val="28"/>
          <w:szCs w:val="28"/>
        </w:rPr>
        <w:t>-го муниципального образования на обеспечение получения дошкольного образования;</w:t>
      </w:r>
    </w:p>
    <w:p w14:paraId="2739DAD8" w14:textId="36151CE9" w:rsidR="00061B64" w:rsidRDefault="001C6133" w:rsidP="007B3614">
      <w:pPr>
        <w:widowControl/>
        <w:tabs>
          <w:tab w:val="left" w:pos="1276"/>
        </w:tabs>
        <w:suppressAutoHyphens w:val="0"/>
        <w:spacing w:line="312" w:lineRule="auto"/>
        <w:ind w:firstLine="709"/>
        <w:jc w:val="both"/>
      </w:pPr>
      <w:r w:rsidRPr="001C6133">
        <w:rPr>
          <w:rFonts w:ascii="Times New Roman" w:eastAsia="Times New Roman" w:hAnsi="Times New Roman" w:cs="Times New Roman"/>
          <w:sz w:val="28"/>
          <w:szCs w:val="28"/>
          <w:lang w:val="en-US"/>
        </w:rPr>
        <w:t>f</w:t>
      </w:r>
      <w:r w:rsidRPr="001C6133">
        <w:rPr>
          <w:rFonts w:ascii="Times New Roman" w:eastAsia="Times New Roman" w:hAnsi="Times New Roman" w:cs="Times New Roman"/>
          <w:sz w:val="28"/>
          <w:szCs w:val="28"/>
          <w:vertAlign w:val="subscript"/>
          <w:lang w:val="en-US"/>
        </w:rPr>
        <w:t>i</w:t>
      </w:r>
      <w:r w:rsidRPr="001C6133">
        <w:rPr>
          <w:rFonts w:ascii="Times New Roman" w:eastAsia="Times New Roman" w:hAnsi="Times New Roman" w:cs="Times New Roman"/>
          <w:sz w:val="28"/>
          <w:szCs w:val="28"/>
        </w:rPr>
        <w:t xml:space="preserve"> – корректирующий коэффициент для размера субвенции бюджету </w:t>
      </w:r>
      <w:proofErr w:type="spellStart"/>
      <w:r w:rsidRPr="001C6133">
        <w:rPr>
          <w:rFonts w:ascii="Times New Roman" w:eastAsia="Times New Roman" w:hAnsi="Times New Roman" w:cs="Times New Roman"/>
          <w:sz w:val="28"/>
          <w:szCs w:val="28"/>
          <w:lang w:val="en-US"/>
        </w:rPr>
        <w:t>i</w:t>
      </w:r>
      <w:proofErr w:type="spellEnd"/>
      <w:r w:rsidRPr="001C6133">
        <w:rPr>
          <w:rFonts w:ascii="Times New Roman" w:eastAsia="Times New Roman" w:hAnsi="Times New Roman" w:cs="Times New Roman"/>
          <w:sz w:val="28"/>
          <w:szCs w:val="28"/>
        </w:rPr>
        <w:t>-го муниципального образования на обеспечение получения начального общего, основного общего и среднего общего образования.</w:t>
      </w:r>
    </w:p>
    <w:p w14:paraId="68A80DD2" w14:textId="77777777" w:rsidR="00A03026" w:rsidRDefault="00C82B18">
      <w:pPr>
        <w:pStyle w:val="24"/>
        <w:numPr>
          <w:ilvl w:val="0"/>
          <w:numId w:val="12"/>
        </w:numPr>
        <w:shd w:val="clear" w:color="auto" w:fill="auto"/>
        <w:tabs>
          <w:tab w:val="left" w:pos="1134"/>
        </w:tabs>
        <w:spacing w:before="0" w:after="0" w:line="312" w:lineRule="auto"/>
        <w:ind w:firstLine="709"/>
        <w:jc w:val="both"/>
      </w:pPr>
      <w:r>
        <w:t>Показателями (критериями) распределения между муниципальными образованиями общего объема субвенций являются:</w:t>
      </w:r>
    </w:p>
    <w:p w14:paraId="12272056" w14:textId="77777777" w:rsidR="00A03026" w:rsidRDefault="00C82B18">
      <w:pPr>
        <w:pStyle w:val="24"/>
        <w:shd w:val="clear" w:color="auto" w:fill="auto"/>
        <w:tabs>
          <w:tab w:val="left" w:pos="1134"/>
        </w:tabs>
        <w:spacing w:before="0" w:after="0" w:line="312" w:lineRule="auto"/>
        <w:ind w:firstLine="709"/>
        <w:jc w:val="both"/>
      </w:pPr>
      <w:r>
        <w:t>количество ставок, необходимое для выполнения отдельных государственных полномочий в муниципальном образовании, определяемое исходя из количества получателей субсидий;</w:t>
      </w:r>
    </w:p>
    <w:p w14:paraId="02103E11" w14:textId="77777777" w:rsidR="00A03026" w:rsidRDefault="00C82B18">
      <w:pPr>
        <w:pStyle w:val="24"/>
        <w:shd w:val="clear" w:color="auto" w:fill="auto"/>
        <w:tabs>
          <w:tab w:val="left" w:pos="1134"/>
        </w:tabs>
        <w:spacing w:before="0" w:after="0" w:line="312" w:lineRule="auto"/>
        <w:ind w:firstLine="709"/>
        <w:jc w:val="both"/>
      </w:pPr>
      <w:r>
        <w:t>прогнозируемая на очередной финансовый год среднегодовая численность воспитанников, получающих дошкольное образование в государственных дошкольных образовательных организациях, в государственных общеобразовательных организациях.</w:t>
      </w:r>
    </w:p>
    <w:p w14:paraId="4429B5D7" w14:textId="70C7F298" w:rsidR="00A03026" w:rsidRDefault="00C82B18">
      <w:pPr>
        <w:pStyle w:val="24"/>
        <w:numPr>
          <w:ilvl w:val="0"/>
          <w:numId w:val="12"/>
        </w:numPr>
        <w:shd w:val="clear" w:color="auto" w:fill="auto"/>
        <w:tabs>
          <w:tab w:val="left" w:pos="1134"/>
        </w:tabs>
        <w:spacing w:before="0" w:after="0" w:line="312" w:lineRule="auto"/>
        <w:ind w:firstLine="709"/>
        <w:jc w:val="both"/>
      </w:pPr>
      <w:r>
        <w:t xml:space="preserve">Размер субвенции бюджету </w:t>
      </w:r>
      <w:proofErr w:type="spellStart"/>
      <w:r>
        <w:rPr>
          <w:lang w:val="en-US" w:eastAsia="en-US" w:bidi="en-US"/>
        </w:rPr>
        <w:t>i</w:t>
      </w:r>
      <w:proofErr w:type="spellEnd"/>
      <w:r>
        <w:rPr>
          <w:lang w:eastAsia="en-US" w:bidi="en-US"/>
        </w:rPr>
        <w:t xml:space="preserve">-го </w:t>
      </w:r>
      <w:r>
        <w:t xml:space="preserve">муниципального образования </w:t>
      </w:r>
      <w:r>
        <w:br/>
        <w:t xml:space="preserve">на обеспечение получения дошкольного образования </w:t>
      </w:r>
      <w:r>
        <w:br/>
        <w:t xml:space="preserve">в государственных дошкольных образовательных организациях </w:t>
      </w:r>
      <w:r>
        <w:br/>
        <w:t xml:space="preserve">и государственных </w:t>
      </w:r>
      <w:r>
        <w:rPr>
          <w:lang w:eastAsia="en-US" w:bidi="en-US"/>
        </w:rPr>
        <w:t>общеобразовательных организациях</w:t>
      </w:r>
      <w:r>
        <w:t xml:space="preserve"> </w:t>
      </w:r>
      <w:r>
        <w:rPr>
          <w:lang w:eastAsia="en-US" w:bidi="en-US"/>
        </w:rPr>
        <w:t>(</w:t>
      </w:r>
      <w:r>
        <w:rPr>
          <w:lang w:val="en-US"/>
        </w:rPr>
        <w:t>R</w:t>
      </w:r>
      <w:r>
        <w:rPr>
          <w:i/>
          <w:iCs/>
          <w:vertAlign w:val="subscript"/>
          <w:lang w:val="en-US"/>
        </w:rPr>
        <w:t>i</w:t>
      </w:r>
      <w:r>
        <w:rPr>
          <w:lang w:eastAsia="en-US" w:bidi="en-US"/>
        </w:rPr>
        <w:t xml:space="preserve">) </w:t>
      </w:r>
      <w:bookmarkStart w:id="8" w:name="_Hlk168397776"/>
      <w:r>
        <w:t>определяется по формуле:</w:t>
      </w:r>
    </w:p>
    <w:bookmarkEnd w:id="8"/>
    <w:p w14:paraId="0F31E4A2" w14:textId="77777777" w:rsidR="00A03026" w:rsidRDefault="003A40DB">
      <w:pPr>
        <w:pStyle w:val="24"/>
        <w:shd w:val="clear" w:color="auto" w:fill="auto"/>
        <w:tabs>
          <w:tab w:val="left" w:pos="1134"/>
        </w:tabs>
        <w:spacing w:before="0" w:after="0" w:line="360" w:lineRule="auto"/>
        <w:ind w:firstLine="709"/>
      </w:pPr>
      <m:oMath>
        <m:sSub>
          <m:sSubPr>
            <m:ctrlPr>
              <w:rPr>
                <w:rFonts w:ascii="Cambria Math" w:hAnsi="Cambria Math"/>
              </w:rPr>
            </m:ctrlPr>
          </m:sSubPr>
          <m:e>
            <m:r>
              <w:rPr>
                <w:rFonts w:ascii="Cambria Math" w:hAnsi="Cambria Math"/>
              </w:rPr>
              <m:t>R</m:t>
            </m:r>
          </m:e>
          <m:sub>
            <m:r>
              <w:rPr>
                <w:rFonts w:ascii="Cambria Math" w:hAnsi="Cambria Math"/>
              </w:rPr>
              <m:t>i</m:t>
            </m:r>
          </m:sub>
        </m:sSub>
        <m:r>
          <w:rPr>
            <w:rFonts w:ascii="Cambria Math" w:hAnsi="Cambria Math"/>
          </w:rPr>
          <m:t>=</m:t>
        </m:r>
        <m:nary>
          <m:naryPr>
            <m:chr m:val="∑"/>
            <m:subHide m:val="1"/>
            <m:supHide m:val="1"/>
            <m:ctrlPr>
              <w:rPr>
                <w:rFonts w:ascii="Cambria Math" w:hAnsi="Cambria Math"/>
              </w:rPr>
            </m:ctrlPr>
          </m:naryPr>
          <m:sub/>
          <m:sup/>
          <m:e>
            <m:d>
              <m:dPr>
                <m:ctrlPr>
                  <w:rPr>
                    <w:rFonts w:ascii="Cambria Math" w:hAnsi="Cambria Math"/>
                  </w:rPr>
                </m:ctrlPr>
              </m:dPr>
              <m:e>
                <m:sSub>
                  <m:sSubPr>
                    <m:ctrlPr>
                      <w:rPr>
                        <w:rFonts w:ascii="Cambria Math" w:hAnsi="Cambria Math"/>
                      </w:rPr>
                    </m:ctrlPr>
                  </m:sSubPr>
                  <m:e>
                    <m:r>
                      <w:rPr>
                        <w:rFonts w:ascii="Cambria Math" w:hAnsi="Cambria Math"/>
                      </w:rPr>
                      <m:t>Н</m:t>
                    </m:r>
                  </m:e>
                  <m:sub>
                    <m:r>
                      <w:rPr>
                        <w:rFonts w:ascii="Cambria Math" w:hAnsi="Cambria Math"/>
                      </w:rPr>
                      <m:t>pnh</m:t>
                    </m:r>
                  </m:sub>
                </m:sSub>
                <m:sSub>
                  <m:sSubPr>
                    <m:ctrlPr>
                      <w:rPr>
                        <w:rFonts w:ascii="Cambria Math" w:hAnsi="Cambria Math"/>
                      </w:rPr>
                    </m:ctrlPr>
                  </m:sSubPr>
                  <m:e>
                    <m:r>
                      <w:rPr>
                        <w:rFonts w:ascii="Cambria Math" w:hAnsi="Cambria Math"/>
                      </w:rPr>
                      <m:t>Ч</m:t>
                    </m:r>
                  </m:e>
                  <m:sub>
                    <m:r>
                      <w:rPr>
                        <w:rFonts w:ascii="Cambria Math" w:hAnsi="Cambria Math"/>
                      </w:rPr>
                      <m:t>pnh</m:t>
                    </m:r>
                  </m:sub>
                </m:sSub>
              </m:e>
            </m:d>
          </m:e>
        </m:nary>
      </m:oMath>
      <w:r w:rsidR="00C82B18">
        <w:t xml:space="preserve"> ,</w:t>
      </w:r>
    </w:p>
    <w:p w14:paraId="081CD812" w14:textId="77777777" w:rsidR="00A03026" w:rsidRDefault="00C82B18">
      <w:pPr>
        <w:pStyle w:val="24"/>
        <w:shd w:val="clear" w:color="auto" w:fill="auto"/>
        <w:tabs>
          <w:tab w:val="left" w:pos="1134"/>
        </w:tabs>
        <w:spacing w:before="0" w:after="0" w:line="317" w:lineRule="exact"/>
        <w:jc w:val="both"/>
        <w:rPr>
          <w:lang w:eastAsia="en-US" w:bidi="en-US"/>
        </w:rPr>
      </w:pPr>
      <w:r>
        <w:rPr>
          <w:lang w:eastAsia="en-US" w:bidi="en-US"/>
        </w:rPr>
        <w:t>где:</w:t>
      </w:r>
    </w:p>
    <w:p w14:paraId="5599ED60" w14:textId="11252E5C" w:rsidR="00A03026" w:rsidRDefault="00C82B18">
      <w:pPr>
        <w:pStyle w:val="24"/>
        <w:shd w:val="clear" w:color="auto" w:fill="auto"/>
        <w:tabs>
          <w:tab w:val="left" w:pos="1134"/>
        </w:tabs>
        <w:spacing w:before="0" w:after="0" w:line="312" w:lineRule="auto"/>
        <w:ind w:firstLine="709"/>
        <w:jc w:val="both"/>
      </w:pPr>
      <w:r>
        <w:rPr>
          <w:lang w:val="en-US" w:eastAsia="en-US" w:bidi="en-US"/>
        </w:rPr>
        <w:t>p</w:t>
      </w:r>
      <w:r>
        <w:rPr>
          <w:lang w:eastAsia="en-US" w:bidi="en-US"/>
        </w:rPr>
        <w:t xml:space="preserve"> </w:t>
      </w:r>
      <w:r w:rsidR="00E92EE1">
        <w:t xml:space="preserve">– </w:t>
      </w:r>
      <w:r>
        <w:t>вид группы дошкольного образования;</w:t>
      </w:r>
    </w:p>
    <w:p w14:paraId="0D34569E" w14:textId="199731B5" w:rsidR="00A03026" w:rsidRDefault="00C82B18">
      <w:pPr>
        <w:pStyle w:val="24"/>
        <w:shd w:val="clear" w:color="auto" w:fill="auto"/>
        <w:tabs>
          <w:tab w:val="left" w:pos="1134"/>
        </w:tabs>
        <w:spacing w:before="0" w:after="0" w:line="312" w:lineRule="auto"/>
        <w:ind w:firstLine="709"/>
        <w:jc w:val="both"/>
      </w:pPr>
      <w:r>
        <w:rPr>
          <w:lang w:val="en-US" w:eastAsia="en-US" w:bidi="en-US"/>
        </w:rPr>
        <w:t>n</w:t>
      </w:r>
      <w:r>
        <w:rPr>
          <w:lang w:eastAsia="en-US" w:bidi="en-US"/>
        </w:rPr>
        <w:t xml:space="preserve"> </w:t>
      </w:r>
      <w:r w:rsidR="00E92EE1">
        <w:rPr>
          <w:lang w:eastAsia="en-US" w:bidi="en-US"/>
        </w:rPr>
        <w:t xml:space="preserve">– </w:t>
      </w:r>
      <w:r>
        <w:t>возраст воспитанников (до трех лет, старше трех лет);</w:t>
      </w:r>
    </w:p>
    <w:p w14:paraId="2BEB9D9A" w14:textId="1F082AAC" w:rsidR="00A03026" w:rsidRDefault="00C82B18">
      <w:pPr>
        <w:pStyle w:val="24"/>
        <w:shd w:val="clear" w:color="auto" w:fill="auto"/>
        <w:tabs>
          <w:tab w:val="left" w:pos="1134"/>
        </w:tabs>
        <w:spacing w:before="0" w:after="0" w:line="312" w:lineRule="auto"/>
        <w:ind w:firstLine="709"/>
        <w:jc w:val="both"/>
      </w:pPr>
      <w:r>
        <w:rPr>
          <w:lang w:val="en-US" w:eastAsia="en-US" w:bidi="en-US"/>
        </w:rPr>
        <w:t>h</w:t>
      </w:r>
      <w:r>
        <w:rPr>
          <w:lang w:eastAsia="en-US" w:bidi="en-US"/>
        </w:rPr>
        <w:t xml:space="preserve"> </w:t>
      </w:r>
      <w:r w:rsidR="00E92EE1">
        <w:t xml:space="preserve">– </w:t>
      </w:r>
      <w:r>
        <w:t>время пребывания в группе воспитанников;</w:t>
      </w:r>
    </w:p>
    <w:p w14:paraId="0909EB40" w14:textId="4A66C6B9" w:rsidR="00A03026" w:rsidRDefault="00C82B18">
      <w:pPr>
        <w:pStyle w:val="24"/>
        <w:tabs>
          <w:tab w:val="left" w:pos="1134"/>
        </w:tabs>
        <w:spacing w:line="312" w:lineRule="auto"/>
        <w:ind w:firstLine="709"/>
        <w:jc w:val="both"/>
      </w:pPr>
      <w:proofErr w:type="spellStart"/>
      <w:r>
        <w:t>Н</w:t>
      </w:r>
      <w:r>
        <w:rPr>
          <w:sz w:val="32"/>
          <w:szCs w:val="32"/>
          <w:vertAlign w:val="subscript"/>
        </w:rPr>
        <w:t>pnh</w:t>
      </w:r>
      <w:proofErr w:type="spellEnd"/>
      <w:r>
        <w:rPr>
          <w:sz w:val="32"/>
          <w:szCs w:val="32"/>
        </w:rPr>
        <w:t xml:space="preserve"> – </w:t>
      </w:r>
      <w:r>
        <w:t xml:space="preserve">норматив финансирования расходов на реализацию образовательных программ дошкольного образования в государственных дошкольных образовательных организациях и государственных общеобразовательных организациях в расчете на одного воспитанника </w:t>
      </w:r>
      <w:r>
        <w:rPr>
          <w:lang w:val="en-US"/>
        </w:rPr>
        <w:t>p</w:t>
      </w:r>
      <w:r>
        <w:t xml:space="preserve">-й группы, </w:t>
      </w:r>
      <w:r>
        <w:rPr>
          <w:lang w:val="en-US"/>
        </w:rPr>
        <w:t>n</w:t>
      </w:r>
      <w:r>
        <w:t xml:space="preserve">-го возраста, с </w:t>
      </w:r>
      <w:r>
        <w:rPr>
          <w:lang w:val="en-US"/>
        </w:rPr>
        <w:t>h</w:t>
      </w:r>
      <w:r>
        <w:t>-м временем пребывания в год</w:t>
      </w:r>
      <w:r w:rsidR="008877A8">
        <w:t>;</w:t>
      </w:r>
    </w:p>
    <w:p w14:paraId="5C92A29B" w14:textId="09EB1FD4" w:rsidR="00A03026" w:rsidRDefault="00C82B18">
      <w:pPr>
        <w:pStyle w:val="24"/>
        <w:shd w:val="clear" w:color="auto" w:fill="auto"/>
        <w:tabs>
          <w:tab w:val="left" w:pos="1134"/>
        </w:tabs>
        <w:spacing w:before="0" w:after="0" w:line="312" w:lineRule="auto"/>
        <w:ind w:firstLine="709"/>
        <w:jc w:val="both"/>
      </w:pPr>
      <w:proofErr w:type="spellStart"/>
      <w:r>
        <w:t>Ч</w:t>
      </w:r>
      <w:r>
        <w:rPr>
          <w:sz w:val="32"/>
          <w:szCs w:val="32"/>
          <w:vertAlign w:val="subscript"/>
        </w:rPr>
        <w:t>pnh</w:t>
      </w:r>
      <w:proofErr w:type="spellEnd"/>
      <w:r>
        <w:rPr>
          <w:vertAlign w:val="subscript"/>
        </w:rPr>
        <w:t xml:space="preserve"> </w:t>
      </w:r>
      <w:r>
        <w:t xml:space="preserve">– численность воспитанников </w:t>
      </w:r>
      <w:r w:rsidR="001C6133" w:rsidRPr="004A0906">
        <w:t>государственных дошкольных</w:t>
      </w:r>
      <w:r w:rsidR="001C6133">
        <w:t xml:space="preserve"> </w:t>
      </w:r>
      <w:r>
        <w:t xml:space="preserve">образовательных организаций и </w:t>
      </w:r>
      <w:r w:rsidR="001C6133" w:rsidRPr="004A0906">
        <w:t>государственных общеобразовательных</w:t>
      </w:r>
      <w:r>
        <w:t xml:space="preserve"> организаций </w:t>
      </w:r>
      <w:r>
        <w:rPr>
          <w:lang w:val="en-US"/>
        </w:rPr>
        <w:t>p</w:t>
      </w:r>
      <w:r>
        <w:t xml:space="preserve">-й группы, </w:t>
      </w:r>
      <w:r>
        <w:rPr>
          <w:lang w:val="en-US" w:eastAsia="en-US" w:bidi="en-US"/>
        </w:rPr>
        <w:t>n</w:t>
      </w:r>
      <w:r>
        <w:t xml:space="preserve">-го возраста, с </w:t>
      </w:r>
      <w:r>
        <w:rPr>
          <w:lang w:val="en-US" w:eastAsia="en-US" w:bidi="en-US"/>
        </w:rPr>
        <w:t>h</w:t>
      </w:r>
      <w:r>
        <w:t xml:space="preserve">-м временем пребывания в </w:t>
      </w:r>
      <w:proofErr w:type="spellStart"/>
      <w:r>
        <w:rPr>
          <w:lang w:val="en-US" w:eastAsia="en-US" w:bidi="en-US"/>
        </w:rPr>
        <w:t>i</w:t>
      </w:r>
      <w:proofErr w:type="spellEnd"/>
      <w:r>
        <w:t>-м муниципальном образовании</w:t>
      </w:r>
      <w:r w:rsidR="008877A8">
        <w:t>.</w:t>
      </w:r>
    </w:p>
    <w:p w14:paraId="00750288" w14:textId="14A8E894" w:rsidR="00A03026" w:rsidRDefault="00C82B18">
      <w:pPr>
        <w:pStyle w:val="24"/>
        <w:tabs>
          <w:tab w:val="left" w:pos="1134"/>
        </w:tabs>
        <w:spacing w:before="0" w:after="0" w:line="312" w:lineRule="auto"/>
        <w:ind w:firstLine="709"/>
        <w:jc w:val="both"/>
      </w:pPr>
      <w:r>
        <w:t>При расчете объема средств субвенции для обеспечения образовательной программы образовательной организации, реализующей программу дошкольного образования, находящейся в структуре центра образования, используется норматив финансирования расходов на обеспечение государственных гарантий прав граждан на получение дошкольного образования по месту фактического нахождения здания, в котором осуществляется реализация образовательной программы дошкольного образования.</w:t>
      </w:r>
    </w:p>
    <w:p w14:paraId="23EED64D" w14:textId="77777777" w:rsidR="00A03026" w:rsidRDefault="00C82B18">
      <w:pPr>
        <w:pStyle w:val="24"/>
        <w:shd w:val="clear" w:color="auto" w:fill="auto"/>
        <w:tabs>
          <w:tab w:val="left" w:pos="1134"/>
        </w:tabs>
        <w:spacing w:before="0" w:after="0" w:line="312" w:lineRule="auto"/>
        <w:ind w:firstLine="720"/>
        <w:jc w:val="both"/>
      </w:pPr>
      <w:r>
        <w:t xml:space="preserve">Показатель </w:t>
      </w:r>
      <w:proofErr w:type="spellStart"/>
      <w:r>
        <w:t>Ч</w:t>
      </w:r>
      <w:r>
        <w:rPr>
          <w:sz w:val="32"/>
          <w:szCs w:val="32"/>
          <w:vertAlign w:val="subscript"/>
        </w:rPr>
        <w:t>pnh</w:t>
      </w:r>
      <w:proofErr w:type="spellEnd"/>
      <w:r>
        <w:t xml:space="preserve"> является показателем (критерием) распределения общего объема субвенций между муниципальными образованиями. </w:t>
      </w:r>
    </w:p>
    <w:p w14:paraId="1CA018F9" w14:textId="3B84CE2C" w:rsidR="00A03026" w:rsidRDefault="00C82B18" w:rsidP="007B0F42">
      <w:pPr>
        <w:pStyle w:val="24"/>
        <w:numPr>
          <w:ilvl w:val="0"/>
          <w:numId w:val="12"/>
        </w:numPr>
        <w:shd w:val="clear" w:color="auto" w:fill="auto"/>
        <w:tabs>
          <w:tab w:val="left" w:pos="1134"/>
        </w:tabs>
        <w:spacing w:before="0" w:after="166" w:line="276" w:lineRule="auto"/>
        <w:ind w:firstLine="709"/>
        <w:jc w:val="both"/>
      </w:pPr>
      <w:r>
        <w:t xml:space="preserve">Размер субвенции бюджету </w:t>
      </w:r>
      <w:proofErr w:type="spellStart"/>
      <w:r>
        <w:rPr>
          <w:lang w:val="en-US" w:eastAsia="en-US" w:bidi="en-US"/>
        </w:rPr>
        <w:t>i</w:t>
      </w:r>
      <w:proofErr w:type="spellEnd"/>
      <w:r>
        <w:rPr>
          <w:lang w:eastAsia="en-US" w:bidi="en-US"/>
        </w:rPr>
        <w:t xml:space="preserve">-го </w:t>
      </w:r>
      <w:r>
        <w:t xml:space="preserve">муниципального образования </w:t>
      </w:r>
      <w:r>
        <w:br/>
        <w:t xml:space="preserve">на обеспечение получения начального общего, основного общего </w:t>
      </w:r>
      <w:r>
        <w:br/>
        <w:t xml:space="preserve">и среднего общего образования </w:t>
      </w:r>
      <w:r w:rsidR="00E5340A">
        <w:t>определяется по формуле:</w:t>
      </w:r>
    </w:p>
    <w:p w14:paraId="44EAD4FF" w14:textId="77777777" w:rsidR="00A03026" w:rsidRDefault="003A40DB">
      <w:pPr>
        <w:pStyle w:val="24"/>
        <w:shd w:val="clear" w:color="auto" w:fill="auto"/>
        <w:tabs>
          <w:tab w:val="left" w:pos="1134"/>
        </w:tabs>
        <w:spacing w:before="0" w:after="166" w:line="360" w:lineRule="auto"/>
      </w:pPr>
      <m:oMath>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nary>
          <m:naryPr>
            <m:chr m:val="∑"/>
            <m:subHide m:val="1"/>
            <m:supHide m:val="1"/>
            <m:ctrlPr>
              <w:rPr>
                <w:rFonts w:ascii="Cambria Math" w:hAnsi="Cambria Math"/>
              </w:rPr>
            </m:ctrlPr>
          </m:naryPr>
          <m:sub/>
          <m:sup/>
          <m:e>
            <m:d>
              <m:dPr>
                <m:ctrlPr>
                  <w:rPr>
                    <w:rFonts w:ascii="Cambria Math" w:hAnsi="Cambria Math"/>
                  </w:rPr>
                </m:ctrlPr>
              </m:dPr>
              <m:e>
                <m:sSub>
                  <m:sSubPr>
                    <m:ctrlPr>
                      <w:rPr>
                        <w:rFonts w:ascii="Cambria Math" w:hAnsi="Cambria Math"/>
                      </w:rPr>
                    </m:ctrlPr>
                  </m:sSubPr>
                  <m:e>
                    <m:r>
                      <w:rPr>
                        <w:rFonts w:ascii="Cambria Math" w:hAnsi="Cambria Math"/>
                      </w:rPr>
                      <m:t>Н</m:t>
                    </m:r>
                  </m:e>
                  <m:sub>
                    <m:r>
                      <w:rPr>
                        <w:rFonts w:ascii="Cambria Math" w:hAnsi="Cambria Math"/>
                      </w:rPr>
                      <m:t>sn</m:t>
                    </m:r>
                  </m:sub>
                </m:sSub>
                <m:r>
                  <w:rPr>
                    <w:rFonts w:ascii="Cambria Math" w:hAnsi="Cambria Math"/>
                  </w:rPr>
                  <m:t>*</m:t>
                </m:r>
                <m:sSub>
                  <m:sSubPr>
                    <m:ctrlPr>
                      <w:rPr>
                        <w:rFonts w:ascii="Cambria Math" w:hAnsi="Cambria Math"/>
                      </w:rPr>
                    </m:ctrlPr>
                  </m:sSubPr>
                  <m:e>
                    <m:r>
                      <w:rPr>
                        <w:rFonts w:ascii="Cambria Math" w:hAnsi="Cambria Math"/>
                      </w:rPr>
                      <m:t>Ч</m:t>
                    </m:r>
                  </m:e>
                  <m:sub>
                    <m:r>
                      <w:rPr>
                        <w:rFonts w:ascii="Cambria Math" w:hAnsi="Cambria Math"/>
                      </w:rPr>
                      <m:t>sn</m:t>
                    </m:r>
                  </m:sub>
                </m:sSub>
              </m:e>
            </m:d>
          </m:e>
        </m:nary>
      </m:oMath>
      <w:r w:rsidR="00C82B18">
        <w:t xml:space="preserve"> ,</w:t>
      </w:r>
    </w:p>
    <w:p w14:paraId="7FFA163C" w14:textId="77777777" w:rsidR="00A03026" w:rsidRDefault="00C82B18">
      <w:pPr>
        <w:pStyle w:val="24"/>
        <w:shd w:val="clear" w:color="auto" w:fill="auto"/>
        <w:tabs>
          <w:tab w:val="left" w:pos="1134"/>
        </w:tabs>
        <w:spacing w:before="0" w:after="0" w:line="312" w:lineRule="auto"/>
        <w:jc w:val="both"/>
      </w:pPr>
      <w:r>
        <w:t xml:space="preserve">где: </w:t>
      </w:r>
    </w:p>
    <w:p w14:paraId="3833EAFE" w14:textId="77777777" w:rsidR="00A03026" w:rsidRDefault="00C82B18">
      <w:pPr>
        <w:pStyle w:val="24"/>
        <w:shd w:val="clear" w:color="auto" w:fill="auto"/>
        <w:tabs>
          <w:tab w:val="left" w:pos="1134"/>
        </w:tabs>
        <w:spacing w:before="0" w:after="0" w:line="312" w:lineRule="auto"/>
        <w:ind w:firstLine="709"/>
        <w:jc w:val="both"/>
      </w:pPr>
      <w:r>
        <w:rPr>
          <w:lang w:val="en-US" w:eastAsia="en-US" w:bidi="en-US"/>
        </w:rPr>
        <w:t>s</w:t>
      </w:r>
      <w:r>
        <w:rPr>
          <w:lang w:eastAsia="en-US" w:bidi="en-US"/>
        </w:rPr>
        <w:t xml:space="preserve"> </w:t>
      </w:r>
      <w:r>
        <w:t>– вид основной образовательной программы, форма обучения и месторасположение общеобразовательной организации;</w:t>
      </w:r>
    </w:p>
    <w:p w14:paraId="3ACADB08" w14:textId="77777777" w:rsidR="00A03026" w:rsidRDefault="00C82B18">
      <w:pPr>
        <w:pStyle w:val="24"/>
        <w:shd w:val="clear" w:color="auto" w:fill="auto"/>
        <w:tabs>
          <w:tab w:val="left" w:pos="1134"/>
        </w:tabs>
        <w:spacing w:before="0" w:after="0" w:line="312" w:lineRule="auto"/>
        <w:ind w:firstLine="709"/>
        <w:jc w:val="both"/>
      </w:pPr>
      <w:r>
        <w:rPr>
          <w:lang w:val="en-US"/>
        </w:rPr>
        <w:t>n</w:t>
      </w:r>
      <w:r>
        <w:t xml:space="preserve"> – уровень общего образования; </w:t>
      </w:r>
    </w:p>
    <w:p w14:paraId="134183B2" w14:textId="26CDB75B" w:rsidR="00A03026" w:rsidRDefault="00C82B18">
      <w:pPr>
        <w:pStyle w:val="24"/>
        <w:tabs>
          <w:tab w:val="left" w:pos="1134"/>
        </w:tabs>
        <w:spacing w:before="0" w:after="0" w:line="312" w:lineRule="auto"/>
        <w:ind w:firstLine="709"/>
        <w:jc w:val="both"/>
      </w:pPr>
      <w:proofErr w:type="spellStart"/>
      <w:r>
        <w:rPr>
          <w:lang w:val="en-US" w:eastAsia="en-US" w:bidi="en-US"/>
        </w:rPr>
        <w:t>H</w:t>
      </w:r>
      <w:r>
        <w:rPr>
          <w:sz w:val="32"/>
          <w:szCs w:val="32"/>
          <w:vertAlign w:val="subscript"/>
          <w:lang w:val="en-US" w:eastAsia="en-US" w:bidi="en-US"/>
        </w:rPr>
        <w:t>sn</w:t>
      </w:r>
      <w:proofErr w:type="spellEnd"/>
      <w:r>
        <w:rPr>
          <w:lang w:eastAsia="en-US" w:bidi="en-US"/>
        </w:rPr>
        <w:t xml:space="preserve"> – </w:t>
      </w:r>
      <w:r>
        <w:t>норматив финансирования расходов на реализацию образовательных программ начального общего, основного общего, среднего общего</w:t>
      </w:r>
      <w:r w:rsidR="00E5340A">
        <w:t xml:space="preserve"> </w:t>
      </w:r>
      <w:r>
        <w:t xml:space="preserve">образования в государственных общеобразовательных организациях Донецкой Народной Республики в расчете на одного обучающегося по </w:t>
      </w:r>
      <w:r>
        <w:rPr>
          <w:lang w:val="en-US" w:eastAsia="en-US" w:bidi="en-US"/>
        </w:rPr>
        <w:t>s</w:t>
      </w:r>
      <w:r>
        <w:t xml:space="preserve">-му виду, </w:t>
      </w:r>
      <w:r>
        <w:rPr>
          <w:lang w:val="en-US" w:eastAsia="en-US" w:bidi="en-US"/>
        </w:rPr>
        <w:t>n</w:t>
      </w:r>
      <w:r>
        <w:t>-го уровня образования в год;</w:t>
      </w:r>
    </w:p>
    <w:p w14:paraId="53660992" w14:textId="024C490C" w:rsidR="00A03026" w:rsidRDefault="00C82B18">
      <w:pPr>
        <w:pStyle w:val="24"/>
        <w:shd w:val="clear" w:color="auto" w:fill="auto"/>
        <w:tabs>
          <w:tab w:val="left" w:pos="1134"/>
        </w:tabs>
        <w:spacing w:before="0" w:after="0" w:line="312" w:lineRule="auto"/>
        <w:ind w:firstLine="740"/>
        <w:jc w:val="both"/>
      </w:pPr>
      <w:r>
        <w:rPr>
          <w:lang w:eastAsia="en-US" w:bidi="en-US"/>
        </w:rPr>
        <w:t>Ч</w:t>
      </w:r>
      <w:proofErr w:type="spellStart"/>
      <w:r>
        <w:rPr>
          <w:sz w:val="32"/>
          <w:szCs w:val="32"/>
          <w:vertAlign w:val="subscript"/>
          <w:lang w:val="en-US" w:eastAsia="en-US" w:bidi="en-US"/>
        </w:rPr>
        <w:t>sn</w:t>
      </w:r>
      <w:proofErr w:type="spellEnd"/>
      <w:r>
        <w:rPr>
          <w:lang w:eastAsia="en-US" w:bidi="en-US"/>
        </w:rPr>
        <w:t xml:space="preserve"> </w:t>
      </w:r>
      <w:r>
        <w:t xml:space="preserve">– численность обучающихся </w:t>
      </w:r>
      <w:r w:rsidR="001C6133" w:rsidRPr="004A0906">
        <w:t>государственных общеобразовательных</w:t>
      </w:r>
      <w:r w:rsidR="001C6133">
        <w:t xml:space="preserve"> </w:t>
      </w:r>
      <w:r>
        <w:t xml:space="preserve">организаций по </w:t>
      </w:r>
      <w:r>
        <w:rPr>
          <w:lang w:val="en-US" w:eastAsia="en-US" w:bidi="en-US"/>
        </w:rPr>
        <w:t>s</w:t>
      </w:r>
      <w:r>
        <w:t xml:space="preserve">-му виду, </w:t>
      </w:r>
      <w:r>
        <w:rPr>
          <w:lang w:val="en-US" w:eastAsia="en-US" w:bidi="en-US"/>
        </w:rPr>
        <w:t>n</w:t>
      </w:r>
      <w:r>
        <w:t xml:space="preserve">-го уровня образования в </w:t>
      </w:r>
      <w:proofErr w:type="spellStart"/>
      <w:r>
        <w:rPr>
          <w:lang w:val="en-US" w:eastAsia="en-US" w:bidi="en-US"/>
        </w:rPr>
        <w:t>i</w:t>
      </w:r>
      <w:proofErr w:type="spellEnd"/>
      <w:r>
        <w:t xml:space="preserve">-м муниципальном образовании в соответствии с данными формы федерального статистического наблюдения № </w:t>
      </w:r>
      <w:r w:rsidR="009650B3">
        <w:t>ОО</w:t>
      </w:r>
      <w:r>
        <w:t>-1 «</w:t>
      </w:r>
      <w:r w:rsidR="009650B3">
        <w:t>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r>
        <w:t xml:space="preserve">», утвержденной приказом Федеральной службы государственной статистики от </w:t>
      </w:r>
      <w:r w:rsidR="009650B3">
        <w:t>1 марта</w:t>
      </w:r>
      <w:r>
        <w:t xml:space="preserve"> </w:t>
      </w:r>
      <w:r w:rsidR="00E5340A">
        <w:br/>
      </w:r>
      <w:r w:rsidR="009650B3">
        <w:t xml:space="preserve">2022 </w:t>
      </w:r>
      <w:r>
        <w:t xml:space="preserve">года № </w:t>
      </w:r>
      <w:r w:rsidR="009650B3">
        <w:t xml:space="preserve">99 </w:t>
      </w:r>
      <w:r>
        <w:t xml:space="preserve">(далее </w:t>
      </w:r>
      <w:r w:rsidR="00E5340A">
        <w:t xml:space="preserve">– </w:t>
      </w:r>
      <w:r>
        <w:t xml:space="preserve">форма № </w:t>
      </w:r>
      <w:r w:rsidR="009650B3">
        <w:t>ОО</w:t>
      </w:r>
      <w:r>
        <w:t>-1), на последнюю отчетную дату.</w:t>
      </w:r>
    </w:p>
    <w:p w14:paraId="0C8A11F0" w14:textId="12F96729" w:rsidR="00A03026" w:rsidRDefault="00C82B18">
      <w:pPr>
        <w:pStyle w:val="24"/>
        <w:shd w:val="clear" w:color="auto" w:fill="auto"/>
        <w:tabs>
          <w:tab w:val="left" w:pos="1134"/>
        </w:tabs>
        <w:spacing w:before="0" w:after="0" w:line="312" w:lineRule="auto"/>
        <w:ind w:firstLine="709"/>
        <w:jc w:val="both"/>
      </w:pPr>
      <w:r>
        <w:t xml:space="preserve">Корректировка размера субвенции, предоставляемой бюджету </w:t>
      </w:r>
      <w:proofErr w:type="spellStart"/>
      <w:r>
        <w:rPr>
          <w:lang w:val="en-US" w:eastAsia="en-US" w:bidi="en-US"/>
        </w:rPr>
        <w:t>i</w:t>
      </w:r>
      <w:proofErr w:type="spellEnd"/>
      <w:r>
        <w:rPr>
          <w:lang w:eastAsia="en-US" w:bidi="en-US"/>
        </w:rPr>
        <w:t>-г</w:t>
      </w:r>
      <w:r>
        <w:rPr>
          <w:lang w:val="en-US" w:eastAsia="en-US" w:bidi="en-US"/>
        </w:rPr>
        <w:t>o</w:t>
      </w:r>
      <w:r>
        <w:rPr>
          <w:lang w:eastAsia="en-US" w:bidi="en-US"/>
        </w:rPr>
        <w:t xml:space="preserve"> </w:t>
      </w:r>
      <w:r>
        <w:t xml:space="preserve">муниципального образования, в текущем финансовом году производится в случае изменения численности обучающихся </w:t>
      </w:r>
      <w:r w:rsidR="00E5340A">
        <w:t xml:space="preserve">– </w:t>
      </w:r>
      <w:r>
        <w:t xml:space="preserve">на основании данных формы </w:t>
      </w:r>
      <w:r>
        <w:br/>
        <w:t xml:space="preserve">№ </w:t>
      </w:r>
      <w:r w:rsidR="009650B3">
        <w:t>ОО</w:t>
      </w:r>
      <w:r>
        <w:t>-1 на последнюю отчетную дату и данных о планируемом введении новых (дополнительных) мест с учетом сроков ввода в эксплуатацию объектов завершенного капитального строительства (приобретенных).</w:t>
      </w:r>
    </w:p>
    <w:p w14:paraId="27DEED3F" w14:textId="362F3CA3" w:rsidR="00A03026" w:rsidRDefault="00C82B18">
      <w:pPr>
        <w:pStyle w:val="24"/>
        <w:tabs>
          <w:tab w:val="left" w:pos="1134"/>
        </w:tabs>
        <w:spacing w:before="0" w:after="0" w:line="312" w:lineRule="auto"/>
        <w:ind w:firstLine="709"/>
        <w:jc w:val="both"/>
      </w:pPr>
      <w:r>
        <w:t>При расчете объема субвенций для обеспечения общеобразовательной программы образовательной организации с численностью обучающихся менее 90 человек, находящейся на территории города, при условии, что на территории данного города не функционируют иные общеобразовательные организации, применяются нормативы для общеобразовательных организаций соответствующей численности, расположенных в поселках городского типа (ПГТ).</w:t>
      </w:r>
    </w:p>
    <w:p w14:paraId="2E40412F" w14:textId="77777777" w:rsidR="00A03026" w:rsidRDefault="00C82B18" w:rsidP="008E4DDD">
      <w:pPr>
        <w:pStyle w:val="24"/>
        <w:shd w:val="clear" w:color="auto" w:fill="auto"/>
        <w:tabs>
          <w:tab w:val="left" w:pos="1134"/>
        </w:tabs>
        <w:spacing w:before="0" w:after="0" w:line="312" w:lineRule="auto"/>
        <w:ind w:firstLine="709"/>
        <w:jc w:val="both"/>
      </w:pPr>
      <w:r>
        <w:t xml:space="preserve">Показатель </w:t>
      </w:r>
      <w:proofErr w:type="spellStart"/>
      <w:r>
        <w:t>Ч</w:t>
      </w:r>
      <w:r>
        <w:rPr>
          <w:vertAlign w:val="subscript"/>
        </w:rPr>
        <w:t>sn</w:t>
      </w:r>
      <w:proofErr w:type="spellEnd"/>
      <w:r>
        <w:t xml:space="preserve"> является показателем (критерием) распределения между муниципальными образованиями общего объема субвенций. </w:t>
      </w:r>
    </w:p>
    <w:p w14:paraId="4D779A16" w14:textId="1EC5DD4E" w:rsidR="001C6133" w:rsidRPr="001C6133" w:rsidRDefault="001C6133" w:rsidP="008E4DDD">
      <w:pPr>
        <w:tabs>
          <w:tab w:val="left" w:pos="1134"/>
        </w:tabs>
        <w:suppressAutoHyphens w:val="0"/>
        <w:spacing w:after="166" w:line="276" w:lineRule="auto"/>
        <w:ind w:firstLine="709"/>
        <w:jc w:val="both"/>
        <w:rPr>
          <w:rFonts w:ascii="Times New Roman" w:eastAsia="Courier New" w:hAnsi="Times New Roman" w:cs="Times New Roman"/>
          <w:sz w:val="28"/>
          <w:szCs w:val="28"/>
        </w:rPr>
      </w:pPr>
      <w:r w:rsidRPr="001C6133">
        <w:rPr>
          <w:rFonts w:ascii="Times New Roman" w:eastAsia="Courier New" w:hAnsi="Times New Roman" w:cs="Times New Roman"/>
          <w:sz w:val="28"/>
          <w:szCs w:val="28"/>
        </w:rPr>
        <w:t>5.</w:t>
      </w:r>
      <w:r w:rsidR="008E4DDD">
        <w:rPr>
          <w:rFonts w:ascii="Times New Roman" w:eastAsia="Courier New" w:hAnsi="Times New Roman" w:cs="Times New Roman"/>
          <w:sz w:val="28"/>
          <w:szCs w:val="28"/>
        </w:rPr>
        <w:t> </w:t>
      </w:r>
      <w:r w:rsidRPr="001C6133">
        <w:rPr>
          <w:rFonts w:ascii="Times New Roman" w:eastAsia="Courier New" w:hAnsi="Times New Roman" w:cs="Times New Roman"/>
          <w:sz w:val="28"/>
          <w:szCs w:val="28"/>
        </w:rPr>
        <w:t xml:space="preserve">Размер субвенции бюджету </w:t>
      </w:r>
      <w:proofErr w:type="spellStart"/>
      <w:r w:rsidRPr="001C6133">
        <w:rPr>
          <w:rFonts w:ascii="Times New Roman" w:eastAsia="Courier New" w:hAnsi="Times New Roman" w:cs="Times New Roman"/>
          <w:spacing w:val="-10"/>
          <w:sz w:val="28"/>
          <w:szCs w:val="28"/>
          <w:shd w:val="clear" w:color="auto" w:fill="FFFFFF"/>
          <w:lang w:val="en-US" w:eastAsia="en-US" w:bidi="en-US"/>
        </w:rPr>
        <w:t>i</w:t>
      </w:r>
      <w:proofErr w:type="spellEnd"/>
      <w:r w:rsidRPr="001C6133">
        <w:rPr>
          <w:rFonts w:ascii="Times New Roman" w:eastAsia="Courier New" w:hAnsi="Times New Roman" w:cs="Times New Roman"/>
          <w:spacing w:val="-10"/>
          <w:sz w:val="28"/>
          <w:szCs w:val="28"/>
          <w:shd w:val="clear" w:color="auto" w:fill="FFFFFF"/>
          <w:lang w:eastAsia="en-US" w:bidi="en-US"/>
        </w:rPr>
        <w:t>-го</w:t>
      </w:r>
      <w:r w:rsidRPr="001C6133">
        <w:rPr>
          <w:rFonts w:ascii="Times New Roman" w:eastAsia="Courier New" w:hAnsi="Times New Roman" w:cs="Times New Roman"/>
          <w:b/>
          <w:bCs/>
          <w:spacing w:val="-10"/>
          <w:sz w:val="28"/>
          <w:szCs w:val="28"/>
          <w:shd w:val="clear" w:color="auto" w:fill="FFFFFF"/>
          <w:lang w:eastAsia="en-US" w:bidi="en-US"/>
        </w:rPr>
        <w:t xml:space="preserve"> </w:t>
      </w:r>
      <w:r w:rsidRPr="001C6133">
        <w:rPr>
          <w:rFonts w:ascii="Times New Roman" w:eastAsia="Courier New" w:hAnsi="Times New Roman" w:cs="Times New Roman"/>
          <w:sz w:val="28"/>
          <w:szCs w:val="28"/>
        </w:rPr>
        <w:t>муниципального образования на организацию осуществления отдельных государственных полномочий</w:t>
      </w:r>
      <w:r w:rsidRPr="001C6133">
        <w:rPr>
          <w:rFonts w:ascii="Times New Roman" w:eastAsia="Courier New" w:hAnsi="Times New Roman" w:cs="Times New Roman"/>
          <w:sz w:val="28"/>
          <w:szCs w:val="28"/>
          <w:lang w:eastAsia="en-US" w:bidi="en-US"/>
        </w:rPr>
        <w:t xml:space="preserve"> (</w:t>
      </w:r>
      <w:r w:rsidRPr="001C6133">
        <w:rPr>
          <w:rFonts w:ascii="Times New Roman" w:eastAsia="Courier New" w:hAnsi="Times New Roman" w:cs="Times New Roman"/>
          <w:sz w:val="28"/>
          <w:szCs w:val="28"/>
          <w:lang w:val="en-US" w:eastAsia="en-US" w:bidi="en-US"/>
        </w:rPr>
        <w:t>C</w:t>
      </w:r>
      <w:r w:rsidRPr="001C6133">
        <w:rPr>
          <w:rFonts w:ascii="Times New Roman" w:eastAsia="Courier New" w:hAnsi="Times New Roman" w:cs="Times New Roman"/>
          <w:sz w:val="28"/>
          <w:szCs w:val="28"/>
          <w:vertAlign w:val="subscript"/>
          <w:lang w:val="en-US" w:eastAsia="en-US" w:bidi="en-US"/>
        </w:rPr>
        <w:t>i</w:t>
      </w:r>
      <w:r w:rsidRPr="001C6133">
        <w:rPr>
          <w:rFonts w:ascii="Times New Roman" w:eastAsia="Courier New" w:hAnsi="Times New Roman" w:cs="Times New Roman"/>
          <w:sz w:val="28"/>
          <w:szCs w:val="28"/>
          <w:lang w:eastAsia="en-US" w:bidi="en-US"/>
        </w:rPr>
        <w:t xml:space="preserve">) </w:t>
      </w:r>
      <w:r w:rsidRPr="001C6133">
        <w:rPr>
          <w:rFonts w:ascii="Times New Roman" w:eastAsia="Courier New" w:hAnsi="Times New Roman" w:cs="Times New Roman"/>
          <w:sz w:val="28"/>
          <w:szCs w:val="28"/>
        </w:rPr>
        <w:t>определяется по формуле:</w:t>
      </w:r>
    </w:p>
    <w:p w14:paraId="005F23C0" w14:textId="77777777" w:rsidR="001C6133" w:rsidRPr="001C6133" w:rsidRDefault="003A40DB" w:rsidP="008E4DDD">
      <w:pPr>
        <w:tabs>
          <w:tab w:val="left" w:pos="1134"/>
        </w:tabs>
        <w:suppressAutoHyphens w:val="0"/>
        <w:spacing w:after="360" w:line="276" w:lineRule="auto"/>
        <w:ind w:left="709"/>
        <w:jc w:val="center"/>
        <w:rPr>
          <w:rFonts w:ascii="Times New Roman" w:eastAsia="Courier New" w:hAnsi="Times New Roman" w:cs="Times New Roman"/>
          <w:i/>
          <w:sz w:val="28"/>
          <w:szCs w:val="28"/>
        </w:rPr>
      </w:pPr>
      <m:oMath>
        <m:sSub>
          <m:sSubPr>
            <m:ctrlPr>
              <w:rPr>
                <w:rFonts w:ascii="Cambria Math" w:eastAsia="Courier New" w:hAnsi="Cambria Math" w:cs="Times New Roman"/>
                <w:sz w:val="28"/>
                <w:szCs w:val="28"/>
              </w:rPr>
            </m:ctrlPr>
          </m:sSubPr>
          <m:e>
            <m:r>
              <w:rPr>
                <w:rFonts w:ascii="Cambria Math" w:eastAsia="Courier New" w:hAnsi="Cambria Math" w:cs="Times New Roman"/>
                <w:sz w:val="28"/>
                <w:szCs w:val="28"/>
              </w:rPr>
              <m:t>C</m:t>
            </m:r>
          </m:e>
          <m:sub>
            <m:r>
              <w:rPr>
                <w:rFonts w:ascii="Cambria Math" w:eastAsia="Courier New" w:hAnsi="Cambria Math" w:cs="Times New Roman"/>
                <w:sz w:val="28"/>
                <w:szCs w:val="28"/>
              </w:rPr>
              <m:t>i</m:t>
            </m:r>
          </m:sub>
        </m:sSub>
        <m:r>
          <w:rPr>
            <w:rFonts w:ascii="Cambria Math" w:eastAsia="Courier New" w:hAnsi="Cambria Math" w:cs="Times New Roman"/>
            <w:sz w:val="28"/>
            <w:szCs w:val="28"/>
          </w:rPr>
          <m:t>=Н*</m:t>
        </m:r>
        <m:sSub>
          <m:sSubPr>
            <m:ctrlPr>
              <w:rPr>
                <w:rFonts w:ascii="Cambria Math" w:eastAsia="Courier New" w:hAnsi="Cambria Math" w:cs="Times New Roman"/>
                <w:sz w:val="28"/>
                <w:szCs w:val="28"/>
              </w:rPr>
            </m:ctrlPr>
          </m:sSubPr>
          <m:e>
            <m:r>
              <w:rPr>
                <w:rFonts w:ascii="Cambria Math" w:eastAsia="Courier New" w:hAnsi="Cambria Math" w:cs="Times New Roman"/>
                <w:sz w:val="28"/>
                <w:szCs w:val="28"/>
              </w:rPr>
              <m:t>Ч</m:t>
            </m:r>
          </m:e>
          <m:sub>
            <m:r>
              <w:rPr>
                <w:rFonts w:ascii="Cambria Math" w:eastAsia="Courier New" w:hAnsi="Cambria Math" w:cs="Times New Roman"/>
                <w:sz w:val="28"/>
                <w:szCs w:val="28"/>
              </w:rPr>
              <m:t>i</m:t>
            </m:r>
          </m:sub>
        </m:sSub>
      </m:oMath>
      <w:r w:rsidR="001C6133" w:rsidRPr="001C6133">
        <w:rPr>
          <w:rFonts w:ascii="Times New Roman" w:eastAsia="Courier New" w:hAnsi="Times New Roman" w:cs="Times New Roman"/>
          <w:i/>
          <w:sz w:val="28"/>
          <w:szCs w:val="28"/>
        </w:rPr>
        <w:t xml:space="preserve"> ,</w:t>
      </w:r>
    </w:p>
    <w:p w14:paraId="5CEB237D" w14:textId="77777777" w:rsidR="001C6133" w:rsidRPr="001C6133" w:rsidRDefault="001C6133" w:rsidP="008E4DDD">
      <w:pPr>
        <w:tabs>
          <w:tab w:val="left" w:pos="1134"/>
        </w:tabs>
        <w:suppressAutoHyphens w:val="0"/>
        <w:spacing w:line="312" w:lineRule="auto"/>
        <w:ind w:firstLine="709"/>
        <w:jc w:val="both"/>
        <w:rPr>
          <w:rFonts w:ascii="Times New Roman" w:eastAsia="Courier New" w:hAnsi="Times New Roman" w:cs="Times New Roman"/>
          <w:sz w:val="28"/>
          <w:szCs w:val="28"/>
        </w:rPr>
      </w:pPr>
      <w:r w:rsidRPr="001C6133">
        <w:rPr>
          <w:rFonts w:ascii="Times New Roman" w:eastAsia="Courier New" w:hAnsi="Times New Roman" w:cs="Times New Roman"/>
          <w:sz w:val="28"/>
          <w:szCs w:val="28"/>
        </w:rPr>
        <w:t>где:</w:t>
      </w:r>
    </w:p>
    <w:p w14:paraId="43BD48BB" w14:textId="77777777" w:rsidR="001C6133" w:rsidRPr="001C6133" w:rsidRDefault="001C6133" w:rsidP="008E4DDD">
      <w:pPr>
        <w:tabs>
          <w:tab w:val="left" w:pos="1134"/>
        </w:tabs>
        <w:suppressAutoHyphens w:val="0"/>
        <w:spacing w:line="312" w:lineRule="auto"/>
        <w:ind w:firstLine="709"/>
        <w:jc w:val="both"/>
        <w:rPr>
          <w:rFonts w:ascii="Times New Roman" w:eastAsia="Courier New" w:hAnsi="Times New Roman" w:cs="Times New Roman"/>
          <w:sz w:val="28"/>
          <w:szCs w:val="28"/>
        </w:rPr>
      </w:pPr>
      <w:r w:rsidRPr="001C6133">
        <w:rPr>
          <w:rFonts w:ascii="Times New Roman" w:eastAsia="Courier New" w:hAnsi="Times New Roman" w:cs="Times New Roman"/>
          <w:sz w:val="28"/>
          <w:szCs w:val="28"/>
        </w:rPr>
        <w:t>Н – норматив затрат в расчете на одного специалиста (одну ставку), задействованного в выполнении отдельных государственных полномочий в муниципальном образовании;</w:t>
      </w:r>
    </w:p>
    <w:p w14:paraId="4F9BF963" w14:textId="77777777" w:rsidR="001C6133" w:rsidRPr="001C6133" w:rsidRDefault="001C6133" w:rsidP="008E4DDD">
      <w:pPr>
        <w:tabs>
          <w:tab w:val="left" w:pos="1134"/>
        </w:tabs>
        <w:suppressAutoHyphens w:val="0"/>
        <w:spacing w:after="360" w:line="276" w:lineRule="auto"/>
        <w:ind w:firstLine="709"/>
        <w:jc w:val="both"/>
        <w:rPr>
          <w:rFonts w:ascii="Times New Roman" w:eastAsia="Courier New" w:hAnsi="Times New Roman" w:cs="Times New Roman"/>
          <w:sz w:val="28"/>
          <w:szCs w:val="28"/>
        </w:rPr>
      </w:pPr>
      <w:r w:rsidRPr="001C6133">
        <w:rPr>
          <w:rFonts w:ascii="Times New Roman" w:eastAsia="Courier New" w:hAnsi="Times New Roman" w:cs="Times New Roman"/>
          <w:sz w:val="28"/>
          <w:szCs w:val="28"/>
        </w:rPr>
        <w:t>Ч</w:t>
      </w:r>
      <w:proofErr w:type="spellStart"/>
      <w:r w:rsidRPr="001C6133">
        <w:rPr>
          <w:rFonts w:ascii="Times New Roman" w:eastAsia="Courier New" w:hAnsi="Times New Roman" w:cs="Times New Roman"/>
          <w:i/>
          <w:iCs/>
          <w:sz w:val="28"/>
          <w:szCs w:val="28"/>
          <w:vertAlign w:val="subscript"/>
          <w:lang w:val="en-US"/>
        </w:rPr>
        <w:t>i</w:t>
      </w:r>
      <w:proofErr w:type="spellEnd"/>
      <w:r w:rsidRPr="001C6133">
        <w:rPr>
          <w:rFonts w:ascii="Times New Roman" w:eastAsia="Courier New" w:hAnsi="Times New Roman" w:cs="Times New Roman"/>
          <w:sz w:val="28"/>
          <w:szCs w:val="28"/>
        </w:rPr>
        <w:t xml:space="preserve"> – количество ставок, необходимое для выполнения отдельных государственных полномочий в </w:t>
      </w:r>
      <w:proofErr w:type="spellStart"/>
      <w:r w:rsidRPr="001C6133">
        <w:rPr>
          <w:rFonts w:ascii="Times New Roman" w:eastAsia="Courier New" w:hAnsi="Times New Roman" w:cs="Times New Roman"/>
          <w:sz w:val="28"/>
          <w:szCs w:val="28"/>
          <w:lang w:val="en-US" w:eastAsia="en-US" w:bidi="en-US"/>
        </w:rPr>
        <w:t>i</w:t>
      </w:r>
      <w:proofErr w:type="spellEnd"/>
      <w:r w:rsidRPr="001C6133">
        <w:rPr>
          <w:rFonts w:ascii="Times New Roman" w:eastAsia="Courier New" w:hAnsi="Times New Roman" w:cs="Times New Roman"/>
          <w:sz w:val="28"/>
          <w:szCs w:val="28"/>
        </w:rPr>
        <w:t>-м муниципальном образовании, определяемое исходя из количества получателей субсидий:</w:t>
      </w:r>
    </w:p>
    <w:p w14:paraId="2DBB216F" w14:textId="77777777" w:rsidR="001C6133" w:rsidRPr="001C6133" w:rsidRDefault="003A40DB" w:rsidP="008E4DDD">
      <w:pPr>
        <w:tabs>
          <w:tab w:val="left" w:pos="1134"/>
        </w:tabs>
        <w:suppressAutoHyphens w:val="0"/>
        <w:spacing w:after="360" w:line="276" w:lineRule="auto"/>
        <w:ind w:firstLine="709"/>
        <w:rPr>
          <w:rFonts w:ascii="Times New Roman" w:eastAsia="Courier New" w:hAnsi="Times New Roman" w:cs="Times New Roman"/>
          <w:i/>
          <w:sz w:val="28"/>
          <w:szCs w:val="28"/>
        </w:rPr>
      </w:pPr>
      <m:oMathPara>
        <m:oMath>
          <m:sSub>
            <m:sSubPr>
              <m:ctrlPr>
                <w:rPr>
                  <w:rFonts w:ascii="Cambria Math" w:eastAsia="Courier New" w:hAnsi="Cambria Math" w:cs="Times New Roman"/>
                  <w:sz w:val="28"/>
                  <w:szCs w:val="28"/>
                </w:rPr>
              </m:ctrlPr>
            </m:sSubPr>
            <m:e>
              <m:r>
                <w:rPr>
                  <w:rFonts w:ascii="Cambria Math" w:eastAsia="Courier New" w:hAnsi="Cambria Math" w:cs="Times New Roman"/>
                  <w:sz w:val="28"/>
                  <w:szCs w:val="28"/>
                </w:rPr>
                <m:t>Ч</m:t>
              </m:r>
            </m:e>
            <m:sub>
              <m:r>
                <w:rPr>
                  <w:rFonts w:ascii="Cambria Math" w:eastAsia="Courier New" w:hAnsi="Cambria Math" w:cs="Times New Roman"/>
                  <w:sz w:val="28"/>
                  <w:szCs w:val="28"/>
                </w:rPr>
                <m:t>i</m:t>
              </m:r>
            </m:sub>
          </m:sSub>
          <m:r>
            <w:rPr>
              <w:rFonts w:ascii="Cambria Math" w:eastAsia="Cambria Math" w:hAnsi="Cambria Math" w:cs="Times New Roman"/>
              <w:sz w:val="28"/>
              <w:szCs w:val="28"/>
            </w:rPr>
            <m:t>=</m:t>
          </m:r>
          <m:f>
            <m:fPr>
              <m:ctrlPr>
                <w:rPr>
                  <w:rFonts w:ascii="Cambria Math" w:eastAsia="Courier New" w:hAnsi="Cambria Math" w:cs="Times New Roman"/>
                  <w:sz w:val="28"/>
                  <w:szCs w:val="28"/>
                </w:rPr>
              </m:ctrlPr>
            </m:fPr>
            <m:num>
              <m:sSub>
                <m:sSubPr>
                  <m:ctrlPr>
                    <w:rPr>
                      <w:rFonts w:ascii="Cambria Math" w:eastAsia="Courier New" w:hAnsi="Cambria Math" w:cs="Times New Roman"/>
                      <w:sz w:val="28"/>
                      <w:szCs w:val="28"/>
                    </w:rPr>
                  </m:ctrlPr>
                </m:sSubPr>
                <m:e>
                  <m:r>
                    <w:rPr>
                      <w:rFonts w:ascii="Cambria Math" w:eastAsia="Courier New" w:hAnsi="Cambria Math" w:cs="Times New Roman"/>
                      <w:sz w:val="28"/>
                      <w:szCs w:val="28"/>
                    </w:rPr>
                    <m:t>Ч</m:t>
                  </m:r>
                </m:e>
                <m:sub>
                  <m:r>
                    <w:rPr>
                      <w:rFonts w:ascii="Cambria Math" w:eastAsia="Courier New" w:hAnsi="Cambria Math" w:cs="Times New Roman"/>
                      <w:sz w:val="28"/>
                      <w:szCs w:val="28"/>
                    </w:rPr>
                    <m:t>pnh</m:t>
                  </m:r>
                </m:sub>
              </m:sSub>
              <m:r>
                <w:rPr>
                  <w:rFonts w:ascii="Cambria Math" w:eastAsia="Courier New" w:hAnsi="Cambria Math" w:cs="Times New Roman"/>
                  <w:sz w:val="28"/>
                  <w:szCs w:val="28"/>
                </w:rPr>
                <m:t>+</m:t>
              </m:r>
              <m:sSub>
                <m:sSubPr>
                  <m:ctrlPr>
                    <w:rPr>
                      <w:rFonts w:ascii="Cambria Math" w:eastAsia="Courier New" w:hAnsi="Cambria Math" w:cs="Times New Roman"/>
                      <w:sz w:val="28"/>
                      <w:szCs w:val="28"/>
                    </w:rPr>
                  </m:ctrlPr>
                </m:sSubPr>
                <m:e>
                  <m:r>
                    <w:rPr>
                      <w:rFonts w:ascii="Cambria Math" w:eastAsia="Courier New" w:hAnsi="Cambria Math" w:cs="Times New Roman"/>
                      <w:sz w:val="28"/>
                      <w:szCs w:val="28"/>
                    </w:rPr>
                    <m:t>Ч</m:t>
                  </m:r>
                </m:e>
                <m:sub>
                  <m:r>
                    <w:rPr>
                      <w:rFonts w:ascii="Cambria Math" w:eastAsia="Courier New" w:hAnsi="Cambria Math" w:cs="Times New Roman"/>
                      <w:sz w:val="28"/>
                      <w:szCs w:val="28"/>
                    </w:rPr>
                    <m:t>sn</m:t>
                  </m:r>
                </m:sub>
              </m:sSub>
            </m:num>
            <m:den>
              <m:r>
                <w:rPr>
                  <w:rFonts w:ascii="Cambria Math" w:eastAsia="Courier New" w:hAnsi="Cambria Math" w:cs="Times New Roman"/>
                  <w:sz w:val="28"/>
                  <w:szCs w:val="28"/>
                </w:rPr>
                <m:t>500</m:t>
              </m:r>
            </m:den>
          </m:f>
        </m:oMath>
      </m:oMathPara>
    </w:p>
    <w:p w14:paraId="6467DE34" w14:textId="7EFE6A53" w:rsidR="00A03026" w:rsidRDefault="001C6133" w:rsidP="008E4DDD">
      <w:pPr>
        <w:pStyle w:val="24"/>
        <w:shd w:val="clear" w:color="auto" w:fill="auto"/>
        <w:tabs>
          <w:tab w:val="left" w:pos="1134"/>
        </w:tabs>
        <w:spacing w:before="0" w:after="0" w:line="312" w:lineRule="auto"/>
        <w:ind w:firstLine="709"/>
        <w:jc w:val="both"/>
        <w:rPr>
          <w:i/>
        </w:rPr>
      </w:pPr>
      <w:r w:rsidRPr="001C6133">
        <w:rPr>
          <w:rFonts w:eastAsia="Courier New"/>
        </w:rPr>
        <w:t>При расчете количества ставок осуществляется округление полученного значения до целого числа (в большую сторону).</w:t>
      </w:r>
    </w:p>
    <w:p w14:paraId="7FC45C1C" w14:textId="30AF764A" w:rsidR="00A03026" w:rsidRDefault="001C6133" w:rsidP="001C6133">
      <w:pPr>
        <w:pStyle w:val="24"/>
        <w:shd w:val="clear" w:color="auto" w:fill="auto"/>
        <w:tabs>
          <w:tab w:val="left" w:pos="1134"/>
        </w:tabs>
        <w:spacing w:before="0" w:after="150" w:line="276" w:lineRule="auto"/>
        <w:jc w:val="both"/>
      </w:pPr>
      <w:r>
        <w:t xml:space="preserve">          6. </w:t>
      </w:r>
      <w:r w:rsidR="00C82B18">
        <w:t xml:space="preserve">Установить, что расчет размера субвенции бюджетам муниципальных образований на организацию осуществления отдельных государственных полномочий применяется с 2025 года. </w:t>
      </w:r>
    </w:p>
    <w:p w14:paraId="2B0E9B9A" w14:textId="4F08D91E" w:rsidR="00A03026" w:rsidRDefault="001C6133" w:rsidP="001C6133">
      <w:pPr>
        <w:pStyle w:val="24"/>
        <w:shd w:val="clear" w:color="auto" w:fill="auto"/>
        <w:tabs>
          <w:tab w:val="left" w:pos="1134"/>
        </w:tabs>
        <w:spacing w:before="0" w:after="150" w:line="276" w:lineRule="auto"/>
        <w:jc w:val="both"/>
      </w:pPr>
      <w:r>
        <w:t xml:space="preserve">          7. </w:t>
      </w:r>
      <w:r w:rsidR="00C82B18">
        <w:t xml:space="preserve">Норматив затрат в расчете на одного специалиста (одну ставку), задействованного в выполнении отдельных государственных полномочий </w:t>
      </w:r>
      <w:r w:rsidR="00C82B18">
        <w:br/>
        <w:t>в муниципальном образовании (Н), рассчитывается по формуле</w:t>
      </w:r>
      <w:r w:rsidR="00840E50">
        <w:t>:</w:t>
      </w:r>
    </w:p>
    <w:p w14:paraId="6A743F7B" w14:textId="77777777" w:rsidR="00A03026" w:rsidRDefault="00C82B18" w:rsidP="007B0F42">
      <w:pPr>
        <w:pStyle w:val="24"/>
        <w:shd w:val="clear" w:color="auto" w:fill="auto"/>
        <w:tabs>
          <w:tab w:val="left" w:pos="1134"/>
        </w:tabs>
        <w:spacing w:before="0" w:after="35" w:line="276" w:lineRule="auto"/>
        <w:ind w:left="20"/>
      </w:pPr>
      <w:r>
        <w:rPr>
          <w:rStyle w:val="27"/>
        </w:rPr>
        <w:t>Н=1,2х(Д+Е),</w:t>
      </w:r>
    </w:p>
    <w:p w14:paraId="08B4380A" w14:textId="3C475CD9" w:rsidR="00A03026" w:rsidRDefault="00C82B18" w:rsidP="007B0F42">
      <w:pPr>
        <w:pStyle w:val="24"/>
        <w:shd w:val="clear" w:color="auto" w:fill="auto"/>
        <w:tabs>
          <w:tab w:val="left" w:pos="1134"/>
        </w:tabs>
        <w:spacing w:before="0" w:after="0" w:line="276" w:lineRule="auto"/>
        <w:jc w:val="both"/>
      </w:pPr>
      <w:r>
        <w:t xml:space="preserve">где 1,2 </w:t>
      </w:r>
      <w:r w:rsidR="00840E50">
        <w:t xml:space="preserve">– </w:t>
      </w:r>
      <w:r>
        <w:t xml:space="preserve">коэффициент увеличения, необходимый для осуществления отдельных государственных полномочий по организации и осуществлению деятельности по реализации отдельных государственных полномочий (где 0,2 </w:t>
      </w:r>
      <w:r w:rsidR="00840E50">
        <w:t xml:space="preserve">– </w:t>
      </w:r>
      <w:r>
        <w:t>доля расходов от фонда оплаты труда, используемая на командировочные расходы, повышение квалификации, услуги связи, транспортные услуги, коммунальные услуги, арендную плату за пользование имуществом, работы и услуги по содержанию имущества, прочие работы и услуги, прочие расходы, увеличение стоимости основных средств и увеличение стоимости материальных запасов);</w:t>
      </w:r>
    </w:p>
    <w:p w14:paraId="04D68FC2" w14:textId="612B3F80" w:rsidR="00A03026" w:rsidRDefault="00C82B18" w:rsidP="007B0F42">
      <w:pPr>
        <w:pStyle w:val="24"/>
        <w:shd w:val="clear" w:color="auto" w:fill="auto"/>
        <w:tabs>
          <w:tab w:val="left" w:pos="1134"/>
        </w:tabs>
        <w:spacing w:before="0" w:after="0" w:line="276" w:lineRule="auto"/>
        <w:ind w:firstLine="740"/>
        <w:jc w:val="both"/>
      </w:pPr>
      <w:r>
        <w:t xml:space="preserve">Д </w:t>
      </w:r>
      <w:r w:rsidR="00840E50">
        <w:t xml:space="preserve">– </w:t>
      </w:r>
      <w:r>
        <w:t xml:space="preserve">сумма денежного содержания на планируемый год по </w:t>
      </w:r>
      <w:r w:rsidR="00840E50">
        <w:t>должностям</w:t>
      </w:r>
      <w:r w:rsidR="0075274B">
        <w:t>:</w:t>
      </w:r>
      <w:r w:rsidR="00840E50">
        <w:t xml:space="preserve"> </w:t>
      </w:r>
      <w:r>
        <w:rPr>
          <w:shd w:val="clear" w:color="auto" w:fill="FFFFFF"/>
        </w:rPr>
        <w:t>«</w:t>
      </w:r>
      <w:r w:rsidR="0075274B">
        <w:rPr>
          <w:shd w:val="clear" w:color="auto" w:fill="FFFFFF"/>
        </w:rPr>
        <w:t>помощник»</w:t>
      </w:r>
      <w:r>
        <w:rPr>
          <w:shd w:val="clear" w:color="auto" w:fill="FFFFFF"/>
        </w:rPr>
        <w:t xml:space="preserve">, </w:t>
      </w:r>
      <w:r w:rsidR="0075274B">
        <w:rPr>
          <w:shd w:val="clear" w:color="auto" w:fill="FFFFFF"/>
        </w:rPr>
        <w:t>«</w:t>
      </w:r>
      <w:r>
        <w:rPr>
          <w:shd w:val="clear" w:color="auto" w:fill="FFFFFF"/>
        </w:rPr>
        <w:t>советник</w:t>
      </w:r>
      <w:r w:rsidR="0075274B">
        <w:rPr>
          <w:shd w:val="clear" w:color="auto" w:fill="FFFFFF"/>
        </w:rPr>
        <w:t>»</w:t>
      </w:r>
      <w:r>
        <w:rPr>
          <w:shd w:val="clear" w:color="auto" w:fill="FFFFFF"/>
        </w:rPr>
        <w:t xml:space="preserve">, </w:t>
      </w:r>
      <w:r w:rsidR="0075274B">
        <w:rPr>
          <w:shd w:val="clear" w:color="auto" w:fill="FFFFFF"/>
        </w:rPr>
        <w:t>«</w:t>
      </w:r>
      <w:r>
        <w:rPr>
          <w:shd w:val="clear" w:color="auto" w:fill="FFFFFF"/>
        </w:rPr>
        <w:t>консультант»</w:t>
      </w:r>
      <w:r>
        <w:t xml:space="preserve"> в соответствии с </w:t>
      </w:r>
      <w:r>
        <w:rPr>
          <w:color w:val="auto"/>
          <w:lang w:bidi="ar-SA"/>
        </w:rPr>
        <w:t xml:space="preserve">нормативами формирования расходов на содержание и оплату труда муниципальных служащих муниципальных образований Донецкой Народной Республики, утвержденными </w:t>
      </w:r>
      <w:r>
        <w:t>Правительством Донецкой Народной Республики;</w:t>
      </w:r>
    </w:p>
    <w:p w14:paraId="3655BAD4" w14:textId="6454B040" w:rsidR="00D643EF" w:rsidRDefault="00C82B18" w:rsidP="007B0F42">
      <w:pPr>
        <w:pStyle w:val="24"/>
        <w:shd w:val="clear" w:color="auto" w:fill="auto"/>
        <w:tabs>
          <w:tab w:val="left" w:pos="1134"/>
        </w:tabs>
        <w:spacing w:before="0" w:after="0" w:line="276" w:lineRule="auto"/>
        <w:ind w:firstLine="740"/>
        <w:jc w:val="both"/>
      </w:pPr>
      <w:r>
        <w:t xml:space="preserve">Е — сумма начислений на оплату труда в соответствии с </w:t>
      </w:r>
      <w:r w:rsidR="009650B3">
        <w:t xml:space="preserve">налоговым </w:t>
      </w:r>
      <w:r>
        <w:t>законодательством</w:t>
      </w:r>
      <w:r w:rsidR="009650B3">
        <w:t xml:space="preserve"> Российской Федерации</w:t>
      </w:r>
      <w:r>
        <w:t xml:space="preserve">. </w:t>
      </w:r>
    </w:p>
    <w:p w14:paraId="5FFC6EF4" w14:textId="77777777" w:rsidR="00A50D54" w:rsidRPr="00A50D54" w:rsidRDefault="00D643EF" w:rsidP="00A50D54">
      <w:pPr>
        <w:widowControl/>
        <w:spacing w:line="276" w:lineRule="auto"/>
        <w:ind w:left="4536"/>
        <w:jc w:val="both"/>
        <w:rPr>
          <w:rFonts w:ascii="Times New Roman" w:eastAsia="Calibri" w:hAnsi="Times New Roman" w:cs="Times New Roman"/>
          <w:color w:val="auto"/>
          <w:sz w:val="28"/>
          <w:szCs w:val="28"/>
          <w:lang w:eastAsia="en-US" w:bidi="ar-SA"/>
        </w:rPr>
      </w:pPr>
      <w:r>
        <w:br w:type="column"/>
      </w:r>
      <w:r w:rsidR="00A50D54" w:rsidRPr="00A50D54">
        <w:rPr>
          <w:rFonts w:ascii="Times New Roman" w:eastAsia="Calibri" w:hAnsi="Times New Roman" w:cs="Times New Roman"/>
          <w:color w:val="auto"/>
          <w:sz w:val="28"/>
          <w:szCs w:val="28"/>
          <w:lang w:eastAsia="en-US" w:bidi="ar-SA"/>
        </w:rPr>
        <w:t xml:space="preserve">Приложение </w:t>
      </w:r>
    </w:p>
    <w:p w14:paraId="72397CE0" w14:textId="2C348A60" w:rsidR="00A50D54" w:rsidRPr="00A50D54" w:rsidRDefault="00A50D54" w:rsidP="00A50D54">
      <w:pPr>
        <w:widowControl/>
        <w:suppressAutoHyphens w:val="0"/>
        <w:spacing w:line="276" w:lineRule="auto"/>
        <w:ind w:left="4536"/>
        <w:jc w:val="both"/>
        <w:rPr>
          <w:rFonts w:ascii="Times New Roman" w:eastAsia="Calibri" w:hAnsi="Times New Roman" w:cs="Times New Roman"/>
          <w:color w:val="auto"/>
          <w:sz w:val="28"/>
          <w:szCs w:val="28"/>
          <w:lang w:eastAsia="en-US" w:bidi="ar-SA"/>
        </w:rPr>
      </w:pPr>
      <w:r w:rsidRPr="00A50D54">
        <w:rPr>
          <w:rFonts w:ascii="Times New Roman" w:eastAsia="Calibri" w:hAnsi="Times New Roman" w:cs="Times New Roman"/>
          <w:color w:val="auto"/>
          <w:sz w:val="28"/>
          <w:szCs w:val="28"/>
          <w:lang w:eastAsia="en-US" w:bidi="ar-SA"/>
        </w:rPr>
        <w:t xml:space="preserve">к Методике расчета субвенций, </w:t>
      </w:r>
      <w:r w:rsidR="00A676A4">
        <w:rPr>
          <w:rFonts w:ascii="Times New Roman" w:eastAsia="Calibri" w:hAnsi="Times New Roman" w:cs="Times New Roman"/>
          <w:color w:val="auto"/>
          <w:sz w:val="28"/>
          <w:szCs w:val="28"/>
          <w:lang w:eastAsia="en-US" w:bidi="ar-SA"/>
        </w:rPr>
        <w:br/>
      </w:r>
      <w:r w:rsidRPr="00A50D54">
        <w:rPr>
          <w:rFonts w:ascii="Times New Roman" w:eastAsia="Calibri" w:hAnsi="Times New Roman" w:cs="Times New Roman"/>
          <w:color w:val="auto"/>
          <w:sz w:val="28"/>
          <w:szCs w:val="28"/>
          <w:lang w:eastAsia="en-US" w:bidi="ar-SA"/>
        </w:rPr>
        <w:t xml:space="preserve">предоставляемых из бюджета Донецкой </w:t>
      </w:r>
      <w:r w:rsidR="00A676A4">
        <w:rPr>
          <w:rFonts w:ascii="Times New Roman" w:eastAsia="Calibri" w:hAnsi="Times New Roman" w:cs="Times New Roman"/>
          <w:color w:val="auto"/>
          <w:sz w:val="28"/>
          <w:szCs w:val="28"/>
          <w:lang w:eastAsia="en-US" w:bidi="ar-SA"/>
        </w:rPr>
        <w:br/>
      </w:r>
      <w:r w:rsidRPr="00A50D54">
        <w:rPr>
          <w:rFonts w:ascii="Times New Roman" w:eastAsia="Calibri" w:hAnsi="Times New Roman" w:cs="Times New Roman"/>
          <w:color w:val="auto"/>
          <w:sz w:val="28"/>
          <w:szCs w:val="28"/>
          <w:lang w:eastAsia="en-US" w:bidi="ar-SA"/>
        </w:rPr>
        <w:t>Народной Республики бюджетам</w:t>
      </w:r>
      <w:r w:rsidR="00A676A4">
        <w:rPr>
          <w:rFonts w:ascii="Times New Roman" w:eastAsia="Calibri" w:hAnsi="Times New Roman" w:cs="Times New Roman"/>
          <w:color w:val="auto"/>
          <w:sz w:val="28"/>
          <w:szCs w:val="28"/>
          <w:lang w:eastAsia="en-US" w:bidi="ar-SA"/>
        </w:rPr>
        <w:br/>
      </w:r>
      <w:r w:rsidRPr="00A50D54">
        <w:rPr>
          <w:rFonts w:ascii="Times New Roman" w:eastAsia="Calibri" w:hAnsi="Times New Roman" w:cs="Times New Roman"/>
          <w:color w:val="auto"/>
          <w:sz w:val="28"/>
          <w:szCs w:val="28"/>
          <w:lang w:eastAsia="en-US" w:bidi="ar-SA"/>
        </w:rPr>
        <w:t xml:space="preserve"> муниципальных образований </w:t>
      </w:r>
      <w:r w:rsidRPr="00A50D54">
        <w:rPr>
          <w:rFonts w:ascii="Times New Roman" w:eastAsia="Calibri" w:hAnsi="Times New Roman" w:cs="Times New Roman"/>
          <w:color w:val="auto"/>
          <w:sz w:val="28"/>
          <w:szCs w:val="28"/>
          <w:lang w:eastAsia="en-US" w:bidi="ar-SA"/>
        </w:rPr>
        <w:br/>
        <w:t xml:space="preserve">на осуществление отдельных </w:t>
      </w:r>
      <w:r w:rsidR="00A676A4">
        <w:rPr>
          <w:rFonts w:ascii="Times New Roman" w:eastAsia="Calibri" w:hAnsi="Times New Roman" w:cs="Times New Roman"/>
          <w:color w:val="auto"/>
          <w:sz w:val="28"/>
          <w:szCs w:val="28"/>
          <w:lang w:eastAsia="en-US" w:bidi="ar-SA"/>
        </w:rPr>
        <w:br/>
      </w:r>
      <w:r w:rsidRPr="00A50D54">
        <w:rPr>
          <w:rFonts w:ascii="Times New Roman" w:eastAsia="Calibri" w:hAnsi="Times New Roman" w:cs="Times New Roman"/>
          <w:color w:val="auto"/>
          <w:sz w:val="28"/>
          <w:szCs w:val="28"/>
          <w:lang w:eastAsia="en-US" w:bidi="ar-SA"/>
        </w:rPr>
        <w:t xml:space="preserve">государственных полномочий Донецкой </w:t>
      </w:r>
      <w:r w:rsidR="00A676A4">
        <w:rPr>
          <w:rFonts w:ascii="Times New Roman" w:eastAsia="Calibri" w:hAnsi="Times New Roman" w:cs="Times New Roman"/>
          <w:color w:val="auto"/>
          <w:sz w:val="28"/>
          <w:szCs w:val="28"/>
          <w:lang w:eastAsia="en-US" w:bidi="ar-SA"/>
        </w:rPr>
        <w:br/>
      </w:r>
      <w:r w:rsidRPr="00A50D54">
        <w:rPr>
          <w:rFonts w:ascii="Times New Roman" w:eastAsia="Calibri" w:hAnsi="Times New Roman" w:cs="Times New Roman"/>
          <w:color w:val="auto"/>
          <w:sz w:val="28"/>
          <w:szCs w:val="28"/>
          <w:lang w:eastAsia="en-US" w:bidi="ar-SA"/>
        </w:rPr>
        <w:t xml:space="preserve">Народной Республики по обеспечению </w:t>
      </w:r>
      <w:r w:rsidR="004519D6">
        <w:rPr>
          <w:rFonts w:ascii="Times New Roman" w:eastAsia="Calibri" w:hAnsi="Times New Roman" w:cs="Times New Roman"/>
          <w:color w:val="auto"/>
          <w:sz w:val="28"/>
          <w:szCs w:val="28"/>
          <w:lang w:eastAsia="en-US" w:bidi="ar-SA"/>
        </w:rPr>
        <w:br/>
      </w:r>
      <w:r w:rsidRPr="00A50D54">
        <w:rPr>
          <w:rFonts w:ascii="Times New Roman" w:eastAsia="Calibri" w:hAnsi="Times New Roman" w:cs="Times New Roman"/>
          <w:color w:val="auto"/>
          <w:sz w:val="28"/>
          <w:szCs w:val="28"/>
          <w:lang w:eastAsia="en-US" w:bidi="ar-SA"/>
        </w:rPr>
        <w:t xml:space="preserve">получения дошкольного образования </w:t>
      </w:r>
      <w:r w:rsidRPr="00A50D54">
        <w:rPr>
          <w:rFonts w:ascii="Times New Roman" w:eastAsia="Calibri" w:hAnsi="Times New Roman" w:cs="Times New Roman"/>
          <w:color w:val="auto"/>
          <w:sz w:val="28"/>
          <w:szCs w:val="28"/>
          <w:lang w:eastAsia="en-US" w:bidi="ar-SA"/>
        </w:rPr>
        <w:br/>
        <w:t xml:space="preserve">в государственных дошкольных </w:t>
      </w:r>
      <w:r w:rsidR="004519D6">
        <w:rPr>
          <w:rFonts w:ascii="Times New Roman" w:eastAsia="Calibri" w:hAnsi="Times New Roman" w:cs="Times New Roman"/>
          <w:color w:val="auto"/>
          <w:sz w:val="28"/>
          <w:szCs w:val="28"/>
          <w:lang w:eastAsia="en-US" w:bidi="ar-SA"/>
        </w:rPr>
        <w:br/>
      </w:r>
      <w:r w:rsidRPr="00A50D54">
        <w:rPr>
          <w:rFonts w:ascii="Times New Roman" w:eastAsia="Calibri" w:hAnsi="Times New Roman" w:cs="Times New Roman"/>
          <w:color w:val="auto"/>
          <w:sz w:val="28"/>
          <w:szCs w:val="28"/>
          <w:lang w:eastAsia="en-US" w:bidi="ar-SA"/>
        </w:rPr>
        <w:t xml:space="preserve">образовательных организациях, </w:t>
      </w:r>
      <w:r w:rsidR="004519D6">
        <w:rPr>
          <w:rFonts w:ascii="Times New Roman" w:eastAsia="Calibri" w:hAnsi="Times New Roman" w:cs="Times New Roman"/>
          <w:color w:val="auto"/>
          <w:sz w:val="28"/>
          <w:szCs w:val="28"/>
          <w:lang w:eastAsia="en-US" w:bidi="ar-SA"/>
        </w:rPr>
        <w:br/>
      </w:r>
      <w:r w:rsidRPr="00A50D54">
        <w:rPr>
          <w:rFonts w:ascii="Times New Roman" w:eastAsia="Calibri" w:hAnsi="Times New Roman" w:cs="Times New Roman"/>
          <w:color w:val="auto"/>
          <w:sz w:val="28"/>
          <w:szCs w:val="28"/>
          <w:lang w:eastAsia="en-US" w:bidi="ar-SA"/>
        </w:rPr>
        <w:t xml:space="preserve">дошкольного, начального общего, </w:t>
      </w:r>
      <w:r w:rsidR="004519D6">
        <w:rPr>
          <w:rFonts w:ascii="Times New Roman" w:eastAsia="Calibri" w:hAnsi="Times New Roman" w:cs="Times New Roman"/>
          <w:color w:val="auto"/>
          <w:sz w:val="28"/>
          <w:szCs w:val="28"/>
          <w:lang w:eastAsia="en-US" w:bidi="ar-SA"/>
        </w:rPr>
        <w:br/>
      </w:r>
      <w:r w:rsidRPr="00A50D54">
        <w:rPr>
          <w:rFonts w:ascii="Times New Roman" w:eastAsia="Calibri" w:hAnsi="Times New Roman" w:cs="Times New Roman"/>
          <w:color w:val="auto"/>
          <w:sz w:val="28"/>
          <w:szCs w:val="28"/>
          <w:lang w:eastAsia="en-US" w:bidi="ar-SA"/>
        </w:rPr>
        <w:t xml:space="preserve">основного общего, среднего общего </w:t>
      </w:r>
      <w:r w:rsidR="004519D6">
        <w:rPr>
          <w:rFonts w:ascii="Times New Roman" w:eastAsia="Calibri" w:hAnsi="Times New Roman" w:cs="Times New Roman"/>
          <w:color w:val="auto"/>
          <w:sz w:val="28"/>
          <w:szCs w:val="28"/>
          <w:lang w:eastAsia="en-US" w:bidi="ar-SA"/>
        </w:rPr>
        <w:br/>
      </w:r>
      <w:r w:rsidRPr="00A50D54">
        <w:rPr>
          <w:rFonts w:ascii="Times New Roman" w:eastAsia="Calibri" w:hAnsi="Times New Roman" w:cs="Times New Roman"/>
          <w:color w:val="auto"/>
          <w:sz w:val="28"/>
          <w:szCs w:val="28"/>
          <w:lang w:eastAsia="en-US" w:bidi="ar-SA"/>
        </w:rPr>
        <w:t xml:space="preserve">образования в государственных </w:t>
      </w:r>
      <w:r w:rsidR="004519D6">
        <w:rPr>
          <w:rFonts w:ascii="Times New Roman" w:eastAsia="Calibri" w:hAnsi="Times New Roman" w:cs="Times New Roman"/>
          <w:color w:val="auto"/>
          <w:sz w:val="28"/>
          <w:szCs w:val="28"/>
          <w:lang w:eastAsia="en-US" w:bidi="ar-SA"/>
        </w:rPr>
        <w:br/>
      </w:r>
      <w:r w:rsidRPr="00A50D54">
        <w:rPr>
          <w:rFonts w:ascii="Times New Roman" w:eastAsia="Calibri" w:hAnsi="Times New Roman" w:cs="Times New Roman"/>
          <w:color w:val="auto"/>
          <w:sz w:val="28"/>
          <w:szCs w:val="28"/>
          <w:lang w:eastAsia="en-US" w:bidi="ar-SA"/>
        </w:rPr>
        <w:t xml:space="preserve">общеобразовательных организациях, </w:t>
      </w:r>
      <w:r w:rsidR="004519D6">
        <w:rPr>
          <w:rFonts w:ascii="Times New Roman" w:eastAsia="Calibri" w:hAnsi="Times New Roman" w:cs="Times New Roman"/>
          <w:color w:val="auto"/>
          <w:sz w:val="28"/>
          <w:szCs w:val="28"/>
          <w:lang w:eastAsia="en-US" w:bidi="ar-SA"/>
        </w:rPr>
        <w:br/>
      </w:r>
      <w:r w:rsidRPr="00A50D54">
        <w:rPr>
          <w:rFonts w:ascii="Times New Roman" w:eastAsia="Calibri" w:hAnsi="Times New Roman" w:cs="Times New Roman"/>
          <w:color w:val="auto"/>
          <w:sz w:val="28"/>
          <w:szCs w:val="28"/>
          <w:lang w:eastAsia="en-US" w:bidi="ar-SA"/>
        </w:rPr>
        <w:t xml:space="preserve">осуществляющих образовательную </w:t>
      </w:r>
      <w:r w:rsidR="004519D6">
        <w:rPr>
          <w:rFonts w:ascii="Times New Roman" w:eastAsia="Calibri" w:hAnsi="Times New Roman" w:cs="Times New Roman"/>
          <w:color w:val="auto"/>
          <w:sz w:val="28"/>
          <w:szCs w:val="28"/>
          <w:lang w:eastAsia="en-US" w:bidi="ar-SA"/>
        </w:rPr>
        <w:br/>
      </w:r>
      <w:r w:rsidRPr="00A50D54">
        <w:rPr>
          <w:rFonts w:ascii="Times New Roman" w:eastAsia="Calibri" w:hAnsi="Times New Roman" w:cs="Times New Roman"/>
          <w:color w:val="auto"/>
          <w:sz w:val="28"/>
          <w:szCs w:val="28"/>
          <w:lang w:eastAsia="en-US" w:bidi="ar-SA"/>
        </w:rPr>
        <w:t xml:space="preserve">деятельность по имеющим </w:t>
      </w:r>
      <w:r w:rsidR="004519D6">
        <w:rPr>
          <w:rFonts w:ascii="Times New Roman" w:eastAsia="Calibri" w:hAnsi="Times New Roman" w:cs="Times New Roman"/>
          <w:color w:val="auto"/>
          <w:sz w:val="28"/>
          <w:szCs w:val="28"/>
          <w:lang w:eastAsia="en-US" w:bidi="ar-SA"/>
        </w:rPr>
        <w:br/>
      </w:r>
      <w:r w:rsidRPr="00A50D54">
        <w:rPr>
          <w:rFonts w:ascii="Times New Roman" w:eastAsia="Calibri" w:hAnsi="Times New Roman" w:cs="Times New Roman"/>
          <w:color w:val="auto"/>
          <w:sz w:val="28"/>
          <w:szCs w:val="28"/>
          <w:lang w:eastAsia="en-US" w:bidi="ar-SA"/>
        </w:rPr>
        <w:t xml:space="preserve">государственную аккредитацию основным </w:t>
      </w:r>
      <w:r w:rsidR="004519D6">
        <w:rPr>
          <w:rFonts w:ascii="Times New Roman" w:eastAsia="Calibri" w:hAnsi="Times New Roman" w:cs="Times New Roman"/>
          <w:color w:val="auto"/>
          <w:sz w:val="28"/>
          <w:szCs w:val="28"/>
          <w:lang w:eastAsia="en-US" w:bidi="ar-SA"/>
        </w:rPr>
        <w:br/>
      </w:r>
      <w:r w:rsidRPr="00A50D54">
        <w:rPr>
          <w:rFonts w:ascii="Times New Roman" w:eastAsia="Calibri" w:hAnsi="Times New Roman" w:cs="Times New Roman"/>
          <w:color w:val="auto"/>
          <w:sz w:val="28"/>
          <w:szCs w:val="28"/>
          <w:lang w:eastAsia="en-US" w:bidi="ar-SA"/>
        </w:rPr>
        <w:t xml:space="preserve">общеобразовательным программам </w:t>
      </w:r>
    </w:p>
    <w:p w14:paraId="061FE117" w14:textId="6220CA47" w:rsidR="00A50D54" w:rsidRPr="00A50D54" w:rsidRDefault="003A40DB" w:rsidP="0025477E">
      <w:pPr>
        <w:suppressAutoHyphens w:val="0"/>
        <w:spacing w:after="360" w:line="276" w:lineRule="auto"/>
        <w:ind w:left="4536"/>
        <w:jc w:val="both"/>
        <w:rPr>
          <w:rFonts w:ascii="Times New Roman" w:eastAsia="Times New Roman" w:hAnsi="Times New Roman" w:cs="Times New Roman"/>
          <w:color w:val="auto"/>
          <w:sz w:val="28"/>
          <w:szCs w:val="28"/>
          <w:lang w:eastAsia="en-US" w:bidi="ar-SA"/>
        </w:rPr>
      </w:pPr>
      <w:hyperlink r:id="rId15" w:history="1">
        <w:r w:rsidR="00A50D54" w:rsidRPr="00A50D54">
          <w:rPr>
            <w:rFonts w:ascii="Times New Roman" w:eastAsia="Times New Roman" w:hAnsi="Times New Roman" w:cs="Times New Roman"/>
            <w:i/>
            <w:iCs/>
            <w:color w:val="0563C1" w:themeColor="hyperlink"/>
            <w:sz w:val="28"/>
            <w:szCs w:val="28"/>
            <w:u w:val="single"/>
            <w:lang w:bidi="ar-SA"/>
          </w:rPr>
          <w:t xml:space="preserve">(Приложение изложено в новой редакции в </w:t>
        </w:r>
        <w:r w:rsidR="004519D6">
          <w:rPr>
            <w:rFonts w:ascii="Times New Roman" w:eastAsia="Times New Roman" w:hAnsi="Times New Roman" w:cs="Times New Roman"/>
            <w:i/>
            <w:iCs/>
            <w:color w:val="0563C1" w:themeColor="hyperlink"/>
            <w:sz w:val="28"/>
            <w:szCs w:val="28"/>
            <w:u w:val="single"/>
            <w:lang w:bidi="ar-SA"/>
          </w:rPr>
          <w:br/>
        </w:r>
        <w:r w:rsidR="00A50D54" w:rsidRPr="00A50D54">
          <w:rPr>
            <w:rFonts w:ascii="Times New Roman" w:eastAsia="Times New Roman" w:hAnsi="Times New Roman" w:cs="Times New Roman"/>
            <w:i/>
            <w:iCs/>
            <w:color w:val="0563C1" w:themeColor="hyperlink"/>
            <w:sz w:val="28"/>
            <w:szCs w:val="28"/>
            <w:u w:val="single"/>
            <w:lang w:bidi="ar-SA"/>
          </w:rPr>
          <w:t xml:space="preserve">соответствии с Законом от 27.02.2026 </w:t>
        </w:r>
        <w:r w:rsidR="004519D6">
          <w:rPr>
            <w:rFonts w:ascii="Times New Roman" w:eastAsia="Times New Roman" w:hAnsi="Times New Roman" w:cs="Times New Roman"/>
            <w:i/>
            <w:iCs/>
            <w:color w:val="0563C1" w:themeColor="hyperlink"/>
            <w:sz w:val="28"/>
            <w:szCs w:val="28"/>
            <w:u w:val="single"/>
            <w:lang w:bidi="ar-SA"/>
          </w:rPr>
          <w:br/>
        </w:r>
        <w:r w:rsidR="00A50D54" w:rsidRPr="00A50D54">
          <w:rPr>
            <w:rFonts w:ascii="Times New Roman" w:eastAsia="Times New Roman" w:hAnsi="Times New Roman" w:cs="Times New Roman"/>
            <w:i/>
            <w:iCs/>
            <w:color w:val="0563C1" w:themeColor="hyperlink"/>
            <w:sz w:val="28"/>
            <w:szCs w:val="28"/>
            <w:u w:val="single"/>
            <w:lang w:bidi="ar-SA"/>
          </w:rPr>
          <w:t>№ 259-РЗ)</w:t>
        </w:r>
      </w:hyperlink>
    </w:p>
    <w:p w14:paraId="100AD2BA" w14:textId="70A184AF" w:rsidR="00A50D54" w:rsidRPr="00A50D54" w:rsidRDefault="00A50D54" w:rsidP="00A50D54">
      <w:pPr>
        <w:widowControl/>
        <w:suppressAutoHyphens w:val="0"/>
        <w:spacing w:after="160" w:line="276" w:lineRule="auto"/>
        <w:jc w:val="center"/>
        <w:rPr>
          <w:rFonts w:ascii="Times New Roman" w:eastAsia="Calibri" w:hAnsi="Times New Roman" w:cs="Times New Roman"/>
          <w:color w:val="auto"/>
          <w:sz w:val="28"/>
          <w:szCs w:val="28"/>
          <w:lang w:eastAsia="en-US" w:bidi="ar-SA"/>
        </w:rPr>
      </w:pPr>
      <w:r w:rsidRPr="00A50D54">
        <w:rPr>
          <w:rFonts w:ascii="Times New Roman" w:eastAsia="Calibri" w:hAnsi="Times New Roman" w:cs="Times New Roman"/>
          <w:color w:val="auto"/>
          <w:sz w:val="28"/>
          <w:szCs w:val="28"/>
          <w:lang w:eastAsia="en-US" w:bidi="ar-SA"/>
        </w:rPr>
        <w:t xml:space="preserve">Корректирующие коэффициенты, применяемые при расчете объема субвенции </w:t>
      </w:r>
      <w:r w:rsidR="003732D4">
        <w:rPr>
          <w:rFonts w:ascii="Times New Roman" w:eastAsia="Calibri" w:hAnsi="Times New Roman" w:cs="Times New Roman"/>
          <w:color w:val="auto"/>
          <w:sz w:val="28"/>
          <w:szCs w:val="28"/>
          <w:lang w:eastAsia="en-US" w:bidi="ar-SA"/>
        </w:rPr>
        <w:br/>
      </w:r>
      <w:r w:rsidRPr="00A50D54">
        <w:rPr>
          <w:rFonts w:ascii="Times New Roman" w:eastAsia="Calibri" w:hAnsi="Times New Roman" w:cs="Times New Roman"/>
          <w:color w:val="auto"/>
          <w:sz w:val="28"/>
          <w:szCs w:val="28"/>
          <w:lang w:eastAsia="en-US" w:bidi="ar-SA"/>
        </w:rPr>
        <w:t xml:space="preserve">бюджетам муниципальных образований Донецкой Народной Республики </w:t>
      </w:r>
      <w:r w:rsidRPr="00A50D54">
        <w:rPr>
          <w:rFonts w:ascii="Times New Roman" w:eastAsia="Calibri" w:hAnsi="Times New Roman" w:cs="Times New Roman"/>
          <w:color w:val="auto"/>
          <w:sz w:val="28"/>
          <w:szCs w:val="28"/>
          <w:lang w:eastAsia="en-US" w:bidi="ar-SA"/>
        </w:rPr>
        <w:br/>
        <w:t xml:space="preserve">на осуществление отдельных государственных полномочий в сфере </w:t>
      </w:r>
      <w:r w:rsidR="003732D4">
        <w:rPr>
          <w:rFonts w:ascii="Times New Roman" w:eastAsia="Calibri" w:hAnsi="Times New Roman" w:cs="Times New Roman"/>
          <w:color w:val="auto"/>
          <w:sz w:val="28"/>
          <w:szCs w:val="28"/>
          <w:lang w:eastAsia="en-US" w:bidi="ar-SA"/>
        </w:rPr>
        <w:br/>
      </w:r>
      <w:r w:rsidRPr="00A50D54">
        <w:rPr>
          <w:rFonts w:ascii="Times New Roman" w:eastAsia="Calibri" w:hAnsi="Times New Roman" w:cs="Times New Roman"/>
          <w:color w:val="auto"/>
          <w:sz w:val="28"/>
          <w:szCs w:val="28"/>
          <w:lang w:eastAsia="en-US" w:bidi="ar-SA"/>
        </w:rPr>
        <w:t>образования</w:t>
      </w:r>
    </w:p>
    <w:tbl>
      <w:tblPr>
        <w:tblStyle w:val="120"/>
        <w:tblW w:w="9727" w:type="dxa"/>
        <w:tblInd w:w="-265" w:type="dxa"/>
        <w:tblLayout w:type="fixed"/>
        <w:tblLook w:val="04A0" w:firstRow="1" w:lastRow="0" w:firstColumn="1" w:lastColumn="0" w:noHBand="0" w:noVBand="1"/>
      </w:tblPr>
      <w:tblGrid>
        <w:gridCol w:w="574"/>
        <w:gridCol w:w="4125"/>
        <w:gridCol w:w="1637"/>
        <w:gridCol w:w="1637"/>
        <w:gridCol w:w="1754"/>
      </w:tblGrid>
      <w:tr w:rsidR="00A50D54" w:rsidRPr="00A50D54" w14:paraId="46865142" w14:textId="77777777" w:rsidTr="008166CC">
        <w:tc>
          <w:tcPr>
            <w:tcW w:w="574" w:type="dxa"/>
            <w:vMerge w:val="restart"/>
          </w:tcPr>
          <w:p w14:paraId="0A42D2DC" w14:textId="77777777" w:rsidR="00A50D54" w:rsidRPr="00A50D54" w:rsidRDefault="00A50D54" w:rsidP="00A50D54">
            <w:pPr>
              <w:spacing w:before="60" w:after="60"/>
              <w:jc w:val="center"/>
              <w:rPr>
                <w:rFonts w:ascii="Times New Roman" w:hAnsi="Times New Roman" w:cs="Times New Roman"/>
                <w:sz w:val="28"/>
                <w:szCs w:val="28"/>
              </w:rPr>
            </w:pPr>
            <w:r w:rsidRPr="00A50D54">
              <w:rPr>
                <w:rFonts w:ascii="Times New Roman" w:hAnsi="Times New Roman" w:cs="Times New Roman"/>
                <w:sz w:val="28"/>
                <w:szCs w:val="28"/>
              </w:rPr>
              <w:t>№ п/п</w:t>
            </w:r>
          </w:p>
        </w:tc>
        <w:tc>
          <w:tcPr>
            <w:tcW w:w="4125" w:type="dxa"/>
            <w:vMerge w:val="restart"/>
          </w:tcPr>
          <w:p w14:paraId="409FF89F" w14:textId="77777777" w:rsidR="00A50D54" w:rsidRPr="00A50D54" w:rsidRDefault="00A50D54" w:rsidP="00A50D54">
            <w:pPr>
              <w:spacing w:before="60" w:after="60"/>
              <w:jc w:val="center"/>
              <w:rPr>
                <w:rFonts w:ascii="Times New Roman" w:hAnsi="Times New Roman" w:cs="Times New Roman"/>
                <w:sz w:val="28"/>
                <w:szCs w:val="28"/>
              </w:rPr>
            </w:pPr>
            <w:r w:rsidRPr="00A50D54">
              <w:rPr>
                <w:rFonts w:ascii="Times New Roman" w:hAnsi="Times New Roman" w:cs="Times New Roman"/>
                <w:sz w:val="28"/>
                <w:szCs w:val="28"/>
              </w:rPr>
              <w:t>Наименование муниципального образования Донецкой Народной Республики</w:t>
            </w:r>
          </w:p>
        </w:tc>
        <w:tc>
          <w:tcPr>
            <w:tcW w:w="5028" w:type="dxa"/>
            <w:gridSpan w:val="3"/>
          </w:tcPr>
          <w:p w14:paraId="5411B62A" w14:textId="77777777" w:rsidR="00A50D54" w:rsidRPr="00A50D54" w:rsidRDefault="00A50D54" w:rsidP="00A50D54">
            <w:pPr>
              <w:spacing w:before="60" w:after="60"/>
              <w:jc w:val="center"/>
              <w:rPr>
                <w:rFonts w:ascii="Times New Roman" w:hAnsi="Times New Roman" w:cs="Times New Roman"/>
                <w:sz w:val="28"/>
                <w:szCs w:val="28"/>
              </w:rPr>
            </w:pPr>
            <w:r w:rsidRPr="00A50D54">
              <w:rPr>
                <w:rFonts w:ascii="Times New Roman" w:hAnsi="Times New Roman" w:cs="Times New Roman"/>
                <w:sz w:val="28"/>
                <w:szCs w:val="28"/>
              </w:rPr>
              <w:t>Корректирующий коэффициент</w:t>
            </w:r>
          </w:p>
        </w:tc>
      </w:tr>
      <w:tr w:rsidR="00A50D54" w:rsidRPr="00A50D54" w14:paraId="4BC2C2E1" w14:textId="77777777" w:rsidTr="008166CC">
        <w:tc>
          <w:tcPr>
            <w:tcW w:w="574" w:type="dxa"/>
            <w:vMerge/>
          </w:tcPr>
          <w:p w14:paraId="29E82F50" w14:textId="77777777" w:rsidR="00A50D54" w:rsidRPr="00A50D54" w:rsidRDefault="00A50D54" w:rsidP="00A50D54">
            <w:pPr>
              <w:rPr>
                <w:rFonts w:ascii="Times New Roman" w:hAnsi="Times New Roman" w:cs="Times New Roman"/>
                <w:sz w:val="28"/>
                <w:szCs w:val="28"/>
              </w:rPr>
            </w:pPr>
          </w:p>
        </w:tc>
        <w:tc>
          <w:tcPr>
            <w:tcW w:w="4125" w:type="dxa"/>
            <w:vMerge/>
          </w:tcPr>
          <w:p w14:paraId="4B6BDDD6" w14:textId="77777777" w:rsidR="00A50D54" w:rsidRPr="00A50D54" w:rsidRDefault="00A50D54" w:rsidP="00A50D54">
            <w:pPr>
              <w:rPr>
                <w:rFonts w:ascii="Times New Roman" w:hAnsi="Times New Roman" w:cs="Times New Roman"/>
                <w:sz w:val="28"/>
                <w:szCs w:val="28"/>
              </w:rPr>
            </w:pPr>
          </w:p>
        </w:tc>
        <w:tc>
          <w:tcPr>
            <w:tcW w:w="1637" w:type="dxa"/>
          </w:tcPr>
          <w:p w14:paraId="042A496A" w14:textId="77777777" w:rsidR="00A50D54" w:rsidRPr="00A50D54" w:rsidRDefault="00A50D54" w:rsidP="00A50D54">
            <w:pPr>
              <w:spacing w:after="40"/>
              <w:rPr>
                <w:rFonts w:ascii="Times New Roman" w:hAnsi="Times New Roman" w:cs="Times New Roman"/>
                <w:sz w:val="28"/>
                <w:szCs w:val="28"/>
              </w:rPr>
            </w:pPr>
            <w:r w:rsidRPr="00A50D54">
              <w:rPr>
                <w:rFonts w:ascii="Times New Roman" w:eastAsia="Times New Roman" w:hAnsi="Times New Roman" w:cs="Times New Roman"/>
                <w:sz w:val="28"/>
                <w:szCs w:val="28"/>
              </w:rPr>
              <w:t>для размера субвенции на организацию осуществления отдельных государственных полномочий</w:t>
            </w:r>
          </w:p>
        </w:tc>
        <w:tc>
          <w:tcPr>
            <w:tcW w:w="1637" w:type="dxa"/>
            <w:vMerge w:val="restart"/>
          </w:tcPr>
          <w:p w14:paraId="654F25D9" w14:textId="77777777" w:rsidR="00A50D54" w:rsidRPr="00A50D54" w:rsidRDefault="00A50D54" w:rsidP="00A50D54">
            <w:pPr>
              <w:spacing w:before="60" w:after="60"/>
              <w:jc w:val="center"/>
              <w:rPr>
                <w:rFonts w:ascii="Times New Roman" w:hAnsi="Times New Roman" w:cs="Times New Roman"/>
                <w:sz w:val="28"/>
                <w:szCs w:val="28"/>
              </w:rPr>
            </w:pPr>
            <w:r w:rsidRPr="00A50D54">
              <w:rPr>
                <w:rFonts w:ascii="Times New Roman" w:eastAsia="Times New Roman" w:hAnsi="Times New Roman" w:cs="Times New Roman"/>
                <w:sz w:val="28"/>
                <w:szCs w:val="28"/>
              </w:rPr>
              <w:t>для размера субвенции на обеспечение получения дошкольного образования</w:t>
            </w:r>
          </w:p>
        </w:tc>
        <w:tc>
          <w:tcPr>
            <w:tcW w:w="1754" w:type="dxa"/>
          </w:tcPr>
          <w:p w14:paraId="286BD478" w14:textId="77777777" w:rsidR="00A50D54" w:rsidRPr="00A50D54" w:rsidRDefault="00A50D54" w:rsidP="00A50D54">
            <w:pPr>
              <w:jc w:val="center"/>
              <w:rPr>
                <w:rFonts w:ascii="Times New Roman" w:hAnsi="Times New Roman" w:cs="Times New Roman"/>
                <w:sz w:val="28"/>
                <w:szCs w:val="28"/>
              </w:rPr>
            </w:pPr>
            <w:r w:rsidRPr="00A50D54">
              <w:rPr>
                <w:rFonts w:ascii="Times New Roman" w:eastAsia="Times New Roman" w:hAnsi="Times New Roman" w:cs="Times New Roman"/>
                <w:sz w:val="28"/>
                <w:szCs w:val="28"/>
              </w:rPr>
              <w:t>для размера субвенции на обеспечение получения начального общего, основного общего и среднего общего образования</w:t>
            </w:r>
          </w:p>
        </w:tc>
      </w:tr>
      <w:tr w:rsidR="00A50D54" w:rsidRPr="00A50D54" w14:paraId="15C98599" w14:textId="77777777" w:rsidTr="008166CC">
        <w:tc>
          <w:tcPr>
            <w:tcW w:w="574" w:type="dxa"/>
          </w:tcPr>
          <w:p w14:paraId="09BB0FED" w14:textId="77777777" w:rsidR="00A50D54" w:rsidRPr="00A50D54" w:rsidRDefault="00A50D54" w:rsidP="00A50D54">
            <w:pPr>
              <w:spacing w:before="60" w:after="60"/>
              <w:jc w:val="center"/>
              <w:rPr>
                <w:rFonts w:ascii="Times New Roman" w:hAnsi="Times New Roman" w:cs="Times New Roman"/>
                <w:sz w:val="28"/>
                <w:szCs w:val="28"/>
              </w:rPr>
            </w:pPr>
            <w:r w:rsidRPr="00A50D54">
              <w:rPr>
                <w:rFonts w:ascii="Times New Roman" w:hAnsi="Times New Roman" w:cs="Times New Roman"/>
                <w:sz w:val="28"/>
                <w:szCs w:val="28"/>
              </w:rPr>
              <w:t>1</w:t>
            </w:r>
          </w:p>
        </w:tc>
        <w:tc>
          <w:tcPr>
            <w:tcW w:w="4125" w:type="dxa"/>
          </w:tcPr>
          <w:p w14:paraId="685EB6EF" w14:textId="77777777" w:rsidR="00A50D54" w:rsidRPr="00A50D54" w:rsidRDefault="00A50D54" w:rsidP="00A50D54">
            <w:pPr>
              <w:spacing w:before="60" w:after="60"/>
              <w:jc w:val="center"/>
              <w:rPr>
                <w:rFonts w:ascii="Times New Roman" w:hAnsi="Times New Roman" w:cs="Times New Roman"/>
                <w:sz w:val="28"/>
                <w:szCs w:val="28"/>
              </w:rPr>
            </w:pPr>
            <w:r w:rsidRPr="00A50D54">
              <w:rPr>
                <w:rFonts w:ascii="Times New Roman" w:hAnsi="Times New Roman" w:cs="Times New Roman"/>
                <w:sz w:val="28"/>
                <w:szCs w:val="28"/>
              </w:rPr>
              <w:t>2</w:t>
            </w:r>
          </w:p>
        </w:tc>
        <w:tc>
          <w:tcPr>
            <w:tcW w:w="1637" w:type="dxa"/>
          </w:tcPr>
          <w:p w14:paraId="149CE5BD" w14:textId="77777777" w:rsidR="00A50D54" w:rsidRPr="00A50D54" w:rsidRDefault="00A50D54" w:rsidP="00A50D54">
            <w:pPr>
              <w:spacing w:after="40"/>
              <w:rPr>
                <w:rFonts w:ascii="Times New Roman" w:hAnsi="Times New Roman" w:cs="Times New Roman"/>
                <w:sz w:val="28"/>
                <w:szCs w:val="28"/>
              </w:rPr>
            </w:pPr>
            <w:r w:rsidRPr="00A50D54">
              <w:rPr>
                <w:rFonts w:ascii="Times New Roman" w:hAnsi="Times New Roman" w:cs="Times New Roman"/>
                <w:sz w:val="28"/>
                <w:szCs w:val="28"/>
              </w:rPr>
              <w:t>3</w:t>
            </w:r>
          </w:p>
        </w:tc>
        <w:tc>
          <w:tcPr>
            <w:tcW w:w="1637" w:type="dxa"/>
          </w:tcPr>
          <w:p w14:paraId="62264140" w14:textId="77777777" w:rsidR="00A50D54" w:rsidRPr="00A50D54" w:rsidRDefault="00A50D54" w:rsidP="00A50D54">
            <w:pPr>
              <w:spacing w:before="60" w:after="60"/>
              <w:jc w:val="center"/>
              <w:rPr>
                <w:rFonts w:ascii="Times New Roman" w:hAnsi="Times New Roman" w:cs="Times New Roman"/>
                <w:sz w:val="28"/>
                <w:szCs w:val="28"/>
              </w:rPr>
            </w:pPr>
            <w:r w:rsidRPr="00A50D54">
              <w:rPr>
                <w:rFonts w:ascii="Times New Roman" w:hAnsi="Times New Roman" w:cs="Times New Roman"/>
                <w:sz w:val="28"/>
                <w:szCs w:val="28"/>
              </w:rPr>
              <w:t>4</w:t>
            </w:r>
          </w:p>
        </w:tc>
        <w:tc>
          <w:tcPr>
            <w:tcW w:w="1754" w:type="dxa"/>
          </w:tcPr>
          <w:p w14:paraId="70A219ED"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hAnsi="Times New Roman" w:cs="Times New Roman"/>
                <w:sz w:val="28"/>
                <w:szCs w:val="28"/>
              </w:rPr>
              <w:t>5</w:t>
            </w:r>
          </w:p>
        </w:tc>
      </w:tr>
      <w:tr w:rsidR="00A50D54" w:rsidRPr="00A50D54" w14:paraId="5E67FA16" w14:textId="77777777" w:rsidTr="008166CC">
        <w:trPr>
          <w:trHeight w:val="314"/>
        </w:trPr>
        <w:tc>
          <w:tcPr>
            <w:tcW w:w="9727" w:type="dxa"/>
            <w:gridSpan w:val="5"/>
          </w:tcPr>
          <w:p w14:paraId="6F16F2A8" w14:textId="77777777" w:rsidR="00A50D54" w:rsidRPr="00A50D54" w:rsidRDefault="00A50D54" w:rsidP="00A50D54">
            <w:pPr>
              <w:spacing w:before="60" w:after="60"/>
              <w:jc w:val="center"/>
              <w:rPr>
                <w:rFonts w:ascii="Times New Roman" w:hAnsi="Times New Roman" w:cs="Times New Roman"/>
                <w:sz w:val="28"/>
                <w:szCs w:val="28"/>
              </w:rPr>
            </w:pPr>
            <w:r w:rsidRPr="00A50D54">
              <w:rPr>
                <w:rFonts w:ascii="Times New Roman" w:hAnsi="Times New Roman" w:cs="Times New Roman"/>
                <w:sz w:val="28"/>
                <w:szCs w:val="28"/>
              </w:rPr>
              <w:t>2026 год</w:t>
            </w:r>
          </w:p>
        </w:tc>
      </w:tr>
      <w:tr w:rsidR="00A50D54" w:rsidRPr="00A50D54" w14:paraId="634E96D5" w14:textId="77777777" w:rsidTr="008166CC">
        <w:tc>
          <w:tcPr>
            <w:tcW w:w="574" w:type="dxa"/>
            <w:vAlign w:val="center"/>
          </w:tcPr>
          <w:p w14:paraId="55F1FCED"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1.</w:t>
            </w:r>
          </w:p>
        </w:tc>
        <w:tc>
          <w:tcPr>
            <w:tcW w:w="4125" w:type="dxa"/>
            <w:vAlign w:val="center"/>
          </w:tcPr>
          <w:p w14:paraId="3F80EF42" w14:textId="77777777" w:rsidR="00A50D54" w:rsidRPr="00A50D54" w:rsidRDefault="00A50D54" w:rsidP="00A50D54">
            <w:pPr>
              <w:spacing w:before="120" w:after="40"/>
              <w:jc w:val="both"/>
              <w:rPr>
                <w:rFonts w:ascii="Times New Roman" w:hAnsi="Times New Roman" w:cs="Times New Roman"/>
                <w:sz w:val="28"/>
                <w:szCs w:val="28"/>
              </w:rPr>
            </w:pPr>
            <w:r w:rsidRPr="00A50D54">
              <w:rPr>
                <w:rFonts w:ascii="Times New Roman" w:eastAsia="Times New Roman" w:hAnsi="Times New Roman" w:cs="Times New Roman"/>
                <w:sz w:val="28"/>
                <w:szCs w:val="28"/>
              </w:rPr>
              <w:t>Городской округ Горловка</w:t>
            </w:r>
          </w:p>
        </w:tc>
        <w:tc>
          <w:tcPr>
            <w:tcW w:w="1637" w:type="dxa"/>
            <w:vAlign w:val="center"/>
          </w:tcPr>
          <w:p w14:paraId="506784AD"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2,4800</w:t>
            </w:r>
          </w:p>
        </w:tc>
        <w:tc>
          <w:tcPr>
            <w:tcW w:w="1637" w:type="dxa"/>
            <w:vAlign w:val="center"/>
          </w:tcPr>
          <w:p w14:paraId="2E59C88D"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3,6161</w:t>
            </w:r>
          </w:p>
        </w:tc>
        <w:tc>
          <w:tcPr>
            <w:tcW w:w="1754" w:type="dxa"/>
            <w:vAlign w:val="center"/>
          </w:tcPr>
          <w:p w14:paraId="456F8BAF"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3,8590</w:t>
            </w:r>
          </w:p>
        </w:tc>
      </w:tr>
      <w:tr w:rsidR="00A50D54" w:rsidRPr="00A50D54" w14:paraId="1C4FBDB6" w14:textId="77777777" w:rsidTr="008166CC">
        <w:tc>
          <w:tcPr>
            <w:tcW w:w="574" w:type="dxa"/>
            <w:vAlign w:val="center"/>
          </w:tcPr>
          <w:p w14:paraId="58FD568C"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2.</w:t>
            </w:r>
          </w:p>
        </w:tc>
        <w:tc>
          <w:tcPr>
            <w:tcW w:w="4125" w:type="dxa"/>
            <w:vAlign w:val="center"/>
          </w:tcPr>
          <w:p w14:paraId="09EE2BA7" w14:textId="77777777" w:rsidR="00A50D54" w:rsidRPr="00A50D54" w:rsidRDefault="00A50D54" w:rsidP="00A50D54">
            <w:pPr>
              <w:spacing w:before="120" w:after="40"/>
              <w:jc w:val="both"/>
              <w:rPr>
                <w:rFonts w:ascii="Times New Roman" w:hAnsi="Times New Roman" w:cs="Times New Roman"/>
                <w:sz w:val="28"/>
                <w:szCs w:val="28"/>
              </w:rPr>
            </w:pPr>
            <w:r w:rsidRPr="00A50D54">
              <w:rPr>
                <w:rFonts w:ascii="Times New Roman" w:eastAsia="Times New Roman" w:hAnsi="Times New Roman" w:cs="Times New Roman"/>
                <w:sz w:val="28"/>
                <w:szCs w:val="28"/>
              </w:rPr>
              <w:t>Городской округ Дебальцево</w:t>
            </w:r>
          </w:p>
        </w:tc>
        <w:tc>
          <w:tcPr>
            <w:tcW w:w="1637" w:type="dxa"/>
            <w:vAlign w:val="center"/>
          </w:tcPr>
          <w:p w14:paraId="110D63A3"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2,4800</w:t>
            </w:r>
          </w:p>
        </w:tc>
        <w:tc>
          <w:tcPr>
            <w:tcW w:w="1637" w:type="dxa"/>
            <w:vAlign w:val="center"/>
          </w:tcPr>
          <w:p w14:paraId="49B42002"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4,6510</w:t>
            </w:r>
          </w:p>
        </w:tc>
        <w:tc>
          <w:tcPr>
            <w:tcW w:w="1754" w:type="dxa"/>
            <w:vAlign w:val="center"/>
          </w:tcPr>
          <w:p w14:paraId="1E3CC49F"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4,5164</w:t>
            </w:r>
          </w:p>
        </w:tc>
      </w:tr>
      <w:tr w:rsidR="00A50D54" w:rsidRPr="00A50D54" w14:paraId="781BA64C" w14:textId="77777777" w:rsidTr="008166CC">
        <w:tc>
          <w:tcPr>
            <w:tcW w:w="574" w:type="dxa"/>
            <w:vAlign w:val="center"/>
          </w:tcPr>
          <w:p w14:paraId="3A2DC091"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3.</w:t>
            </w:r>
          </w:p>
        </w:tc>
        <w:tc>
          <w:tcPr>
            <w:tcW w:w="4125" w:type="dxa"/>
            <w:vAlign w:val="center"/>
          </w:tcPr>
          <w:p w14:paraId="08413F2A" w14:textId="77777777" w:rsidR="00A50D54" w:rsidRPr="00A50D54" w:rsidRDefault="00A50D54" w:rsidP="00A50D54">
            <w:pPr>
              <w:spacing w:before="120" w:after="40"/>
              <w:jc w:val="both"/>
              <w:rPr>
                <w:rFonts w:ascii="Times New Roman" w:hAnsi="Times New Roman" w:cs="Times New Roman"/>
                <w:sz w:val="28"/>
                <w:szCs w:val="28"/>
              </w:rPr>
            </w:pPr>
            <w:r w:rsidRPr="00A50D54">
              <w:rPr>
                <w:rFonts w:ascii="Times New Roman" w:eastAsia="Times New Roman" w:hAnsi="Times New Roman" w:cs="Times New Roman"/>
                <w:sz w:val="28"/>
                <w:szCs w:val="28"/>
              </w:rPr>
              <w:t>Городской округ Докучаевск</w:t>
            </w:r>
          </w:p>
        </w:tc>
        <w:tc>
          <w:tcPr>
            <w:tcW w:w="1637" w:type="dxa"/>
            <w:vAlign w:val="center"/>
          </w:tcPr>
          <w:p w14:paraId="4A20E27C"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2,4800</w:t>
            </w:r>
          </w:p>
        </w:tc>
        <w:tc>
          <w:tcPr>
            <w:tcW w:w="1637" w:type="dxa"/>
            <w:vAlign w:val="center"/>
          </w:tcPr>
          <w:p w14:paraId="6A9D79AC"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4,7357</w:t>
            </w:r>
          </w:p>
        </w:tc>
        <w:tc>
          <w:tcPr>
            <w:tcW w:w="1754" w:type="dxa"/>
            <w:vAlign w:val="center"/>
          </w:tcPr>
          <w:p w14:paraId="3651B864"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3,7241</w:t>
            </w:r>
          </w:p>
        </w:tc>
      </w:tr>
      <w:tr w:rsidR="00A50D54" w:rsidRPr="00A50D54" w14:paraId="2F7F01BF" w14:textId="77777777" w:rsidTr="008166CC">
        <w:tc>
          <w:tcPr>
            <w:tcW w:w="574" w:type="dxa"/>
            <w:vAlign w:val="center"/>
          </w:tcPr>
          <w:p w14:paraId="57C7A6DF"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4.</w:t>
            </w:r>
          </w:p>
        </w:tc>
        <w:tc>
          <w:tcPr>
            <w:tcW w:w="4125" w:type="dxa"/>
            <w:vAlign w:val="center"/>
          </w:tcPr>
          <w:p w14:paraId="21599D31" w14:textId="77777777" w:rsidR="00A50D54" w:rsidRPr="00A50D54" w:rsidRDefault="00A50D54" w:rsidP="00A50D54">
            <w:pPr>
              <w:spacing w:before="120" w:after="40"/>
              <w:jc w:val="both"/>
              <w:rPr>
                <w:rFonts w:ascii="Times New Roman" w:hAnsi="Times New Roman" w:cs="Times New Roman"/>
                <w:sz w:val="28"/>
                <w:szCs w:val="28"/>
              </w:rPr>
            </w:pPr>
            <w:r w:rsidRPr="00A50D54">
              <w:rPr>
                <w:rFonts w:ascii="Times New Roman" w:eastAsia="Times New Roman" w:hAnsi="Times New Roman" w:cs="Times New Roman"/>
                <w:sz w:val="28"/>
                <w:szCs w:val="28"/>
              </w:rPr>
              <w:t>Городской округ Донецк</w:t>
            </w:r>
          </w:p>
        </w:tc>
        <w:tc>
          <w:tcPr>
            <w:tcW w:w="1637" w:type="dxa"/>
            <w:vAlign w:val="center"/>
          </w:tcPr>
          <w:p w14:paraId="05F03506"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2,4800</w:t>
            </w:r>
          </w:p>
        </w:tc>
        <w:tc>
          <w:tcPr>
            <w:tcW w:w="1637" w:type="dxa"/>
            <w:vAlign w:val="center"/>
          </w:tcPr>
          <w:p w14:paraId="6B2EE0F2"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3,0934</w:t>
            </w:r>
          </w:p>
        </w:tc>
        <w:tc>
          <w:tcPr>
            <w:tcW w:w="1754" w:type="dxa"/>
            <w:vAlign w:val="center"/>
          </w:tcPr>
          <w:p w14:paraId="0078A5D8"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3,2236</w:t>
            </w:r>
          </w:p>
        </w:tc>
      </w:tr>
      <w:tr w:rsidR="00A50D54" w:rsidRPr="00A50D54" w14:paraId="6B243AA6" w14:textId="77777777" w:rsidTr="008166CC">
        <w:tc>
          <w:tcPr>
            <w:tcW w:w="574" w:type="dxa"/>
            <w:vAlign w:val="center"/>
          </w:tcPr>
          <w:p w14:paraId="3672D1A8"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5.</w:t>
            </w:r>
          </w:p>
        </w:tc>
        <w:tc>
          <w:tcPr>
            <w:tcW w:w="4125" w:type="dxa"/>
            <w:vAlign w:val="center"/>
          </w:tcPr>
          <w:p w14:paraId="6DE1F421" w14:textId="77777777" w:rsidR="00A50D54" w:rsidRPr="00A50D54" w:rsidRDefault="00A50D54" w:rsidP="00A50D54">
            <w:pPr>
              <w:spacing w:before="120" w:after="40"/>
              <w:jc w:val="both"/>
              <w:rPr>
                <w:rFonts w:ascii="Times New Roman" w:hAnsi="Times New Roman" w:cs="Times New Roman"/>
                <w:sz w:val="28"/>
                <w:szCs w:val="28"/>
              </w:rPr>
            </w:pPr>
            <w:r w:rsidRPr="00A50D54">
              <w:rPr>
                <w:rFonts w:ascii="Times New Roman" w:eastAsia="Times New Roman" w:hAnsi="Times New Roman" w:cs="Times New Roman"/>
                <w:sz w:val="28"/>
                <w:szCs w:val="28"/>
              </w:rPr>
              <w:t>Городской округ Енакиево</w:t>
            </w:r>
          </w:p>
        </w:tc>
        <w:tc>
          <w:tcPr>
            <w:tcW w:w="1637" w:type="dxa"/>
            <w:vAlign w:val="center"/>
          </w:tcPr>
          <w:p w14:paraId="105F9346"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2,4800</w:t>
            </w:r>
          </w:p>
        </w:tc>
        <w:tc>
          <w:tcPr>
            <w:tcW w:w="1637" w:type="dxa"/>
            <w:vAlign w:val="center"/>
          </w:tcPr>
          <w:p w14:paraId="3DA18C84"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3,5290</w:t>
            </w:r>
          </w:p>
        </w:tc>
        <w:tc>
          <w:tcPr>
            <w:tcW w:w="1754" w:type="dxa"/>
            <w:vAlign w:val="center"/>
          </w:tcPr>
          <w:p w14:paraId="7998849C"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2,8090</w:t>
            </w:r>
          </w:p>
        </w:tc>
      </w:tr>
      <w:tr w:rsidR="00A50D54" w:rsidRPr="00A50D54" w14:paraId="485DB656" w14:textId="77777777" w:rsidTr="008166CC">
        <w:tc>
          <w:tcPr>
            <w:tcW w:w="574" w:type="dxa"/>
            <w:vAlign w:val="center"/>
          </w:tcPr>
          <w:p w14:paraId="67EAD462"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6.</w:t>
            </w:r>
          </w:p>
        </w:tc>
        <w:tc>
          <w:tcPr>
            <w:tcW w:w="4125" w:type="dxa"/>
            <w:vAlign w:val="center"/>
          </w:tcPr>
          <w:p w14:paraId="36E2AAF7" w14:textId="77777777" w:rsidR="00A50D54" w:rsidRPr="00A50D54" w:rsidRDefault="00A50D54" w:rsidP="00A50D54">
            <w:pPr>
              <w:spacing w:before="120" w:after="40"/>
              <w:jc w:val="both"/>
              <w:rPr>
                <w:rFonts w:ascii="Times New Roman" w:hAnsi="Times New Roman" w:cs="Times New Roman"/>
                <w:sz w:val="28"/>
                <w:szCs w:val="28"/>
              </w:rPr>
            </w:pPr>
            <w:r w:rsidRPr="00A50D54">
              <w:rPr>
                <w:rFonts w:ascii="Times New Roman" w:eastAsia="Times New Roman" w:hAnsi="Times New Roman" w:cs="Times New Roman"/>
                <w:sz w:val="28"/>
                <w:szCs w:val="28"/>
              </w:rPr>
              <w:t>Городской округ Иловайск</w:t>
            </w:r>
          </w:p>
        </w:tc>
        <w:tc>
          <w:tcPr>
            <w:tcW w:w="1637" w:type="dxa"/>
            <w:vAlign w:val="center"/>
          </w:tcPr>
          <w:p w14:paraId="30C586C5"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2,4800</w:t>
            </w:r>
          </w:p>
        </w:tc>
        <w:tc>
          <w:tcPr>
            <w:tcW w:w="1637" w:type="dxa"/>
            <w:vAlign w:val="center"/>
          </w:tcPr>
          <w:p w14:paraId="24D00085"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4,1025</w:t>
            </w:r>
          </w:p>
        </w:tc>
        <w:tc>
          <w:tcPr>
            <w:tcW w:w="1754" w:type="dxa"/>
            <w:vAlign w:val="center"/>
          </w:tcPr>
          <w:p w14:paraId="5AB0B6B2"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3,0421</w:t>
            </w:r>
          </w:p>
        </w:tc>
      </w:tr>
      <w:tr w:rsidR="00A50D54" w:rsidRPr="00A50D54" w14:paraId="02F08D9C" w14:textId="77777777" w:rsidTr="008166CC">
        <w:tc>
          <w:tcPr>
            <w:tcW w:w="574" w:type="dxa"/>
            <w:vAlign w:val="center"/>
          </w:tcPr>
          <w:p w14:paraId="4E28DBC1"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7.</w:t>
            </w:r>
          </w:p>
        </w:tc>
        <w:tc>
          <w:tcPr>
            <w:tcW w:w="4125" w:type="dxa"/>
            <w:vAlign w:val="center"/>
          </w:tcPr>
          <w:p w14:paraId="10836524" w14:textId="77777777" w:rsidR="00A50D54" w:rsidRPr="00A50D54" w:rsidRDefault="00A50D54" w:rsidP="00A50D54">
            <w:pPr>
              <w:spacing w:before="120" w:after="40"/>
              <w:jc w:val="both"/>
              <w:rPr>
                <w:rFonts w:ascii="Times New Roman" w:hAnsi="Times New Roman" w:cs="Times New Roman"/>
                <w:sz w:val="28"/>
                <w:szCs w:val="28"/>
              </w:rPr>
            </w:pPr>
            <w:r w:rsidRPr="00A50D54">
              <w:rPr>
                <w:rFonts w:ascii="Times New Roman" w:eastAsia="Times New Roman" w:hAnsi="Times New Roman" w:cs="Times New Roman"/>
                <w:sz w:val="28"/>
                <w:szCs w:val="28"/>
              </w:rPr>
              <w:t>Городской округ Макеевка</w:t>
            </w:r>
          </w:p>
        </w:tc>
        <w:tc>
          <w:tcPr>
            <w:tcW w:w="1637" w:type="dxa"/>
            <w:vAlign w:val="center"/>
          </w:tcPr>
          <w:p w14:paraId="1BCBCA61"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2,4800</w:t>
            </w:r>
          </w:p>
        </w:tc>
        <w:tc>
          <w:tcPr>
            <w:tcW w:w="1637" w:type="dxa"/>
            <w:vAlign w:val="center"/>
          </w:tcPr>
          <w:p w14:paraId="741FBCD5"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3,3656</w:t>
            </w:r>
          </w:p>
        </w:tc>
        <w:tc>
          <w:tcPr>
            <w:tcW w:w="1754" w:type="dxa"/>
            <w:vAlign w:val="center"/>
          </w:tcPr>
          <w:p w14:paraId="009C302B"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3,5699</w:t>
            </w:r>
          </w:p>
        </w:tc>
      </w:tr>
      <w:tr w:rsidR="00A50D54" w:rsidRPr="00A50D54" w14:paraId="02EAF53D" w14:textId="77777777" w:rsidTr="008166CC">
        <w:tc>
          <w:tcPr>
            <w:tcW w:w="574" w:type="dxa"/>
            <w:vAlign w:val="center"/>
          </w:tcPr>
          <w:p w14:paraId="61753EB0"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8.</w:t>
            </w:r>
          </w:p>
        </w:tc>
        <w:tc>
          <w:tcPr>
            <w:tcW w:w="4125" w:type="dxa"/>
            <w:vAlign w:val="center"/>
          </w:tcPr>
          <w:p w14:paraId="69F2C0EF" w14:textId="77777777" w:rsidR="00A50D54" w:rsidRPr="00A50D54" w:rsidRDefault="00A50D54" w:rsidP="00A50D54">
            <w:pPr>
              <w:spacing w:before="120" w:after="40"/>
              <w:jc w:val="both"/>
              <w:rPr>
                <w:rFonts w:ascii="Times New Roman" w:hAnsi="Times New Roman" w:cs="Times New Roman"/>
                <w:sz w:val="28"/>
                <w:szCs w:val="28"/>
              </w:rPr>
            </w:pPr>
            <w:r w:rsidRPr="00A50D54">
              <w:rPr>
                <w:rFonts w:ascii="Times New Roman" w:eastAsia="Times New Roman" w:hAnsi="Times New Roman" w:cs="Times New Roman"/>
                <w:sz w:val="28"/>
                <w:szCs w:val="28"/>
              </w:rPr>
              <w:t>Городской округ Мариуполь</w:t>
            </w:r>
          </w:p>
        </w:tc>
        <w:tc>
          <w:tcPr>
            <w:tcW w:w="1637" w:type="dxa"/>
            <w:vAlign w:val="center"/>
          </w:tcPr>
          <w:p w14:paraId="20E07DFF"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2,4800</w:t>
            </w:r>
          </w:p>
        </w:tc>
        <w:tc>
          <w:tcPr>
            <w:tcW w:w="1637" w:type="dxa"/>
            <w:vAlign w:val="center"/>
          </w:tcPr>
          <w:p w14:paraId="5F4E6C10"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2,3072</w:t>
            </w:r>
          </w:p>
        </w:tc>
        <w:tc>
          <w:tcPr>
            <w:tcW w:w="1754" w:type="dxa"/>
            <w:vAlign w:val="center"/>
          </w:tcPr>
          <w:p w14:paraId="5E948624"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2,6742</w:t>
            </w:r>
          </w:p>
        </w:tc>
      </w:tr>
      <w:tr w:rsidR="00A50D54" w:rsidRPr="00A50D54" w14:paraId="0819A8DC" w14:textId="77777777" w:rsidTr="008166CC">
        <w:tc>
          <w:tcPr>
            <w:tcW w:w="574" w:type="dxa"/>
            <w:vAlign w:val="center"/>
          </w:tcPr>
          <w:p w14:paraId="0ACED6B1"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9.</w:t>
            </w:r>
          </w:p>
        </w:tc>
        <w:tc>
          <w:tcPr>
            <w:tcW w:w="4125" w:type="dxa"/>
            <w:vAlign w:val="center"/>
          </w:tcPr>
          <w:p w14:paraId="3C0EFA41" w14:textId="77777777" w:rsidR="00A50D54" w:rsidRPr="00A50D54" w:rsidRDefault="00A50D54" w:rsidP="00A50D54">
            <w:pPr>
              <w:spacing w:before="120" w:after="40"/>
              <w:jc w:val="both"/>
              <w:rPr>
                <w:rFonts w:ascii="Times New Roman" w:hAnsi="Times New Roman" w:cs="Times New Roman"/>
                <w:sz w:val="28"/>
                <w:szCs w:val="28"/>
              </w:rPr>
            </w:pPr>
            <w:r w:rsidRPr="00A50D54">
              <w:rPr>
                <w:rFonts w:ascii="Times New Roman" w:eastAsia="Times New Roman" w:hAnsi="Times New Roman" w:cs="Times New Roman"/>
                <w:sz w:val="28"/>
                <w:szCs w:val="28"/>
              </w:rPr>
              <w:t>Городской округ Снежное</w:t>
            </w:r>
          </w:p>
        </w:tc>
        <w:tc>
          <w:tcPr>
            <w:tcW w:w="1637" w:type="dxa"/>
            <w:vAlign w:val="center"/>
          </w:tcPr>
          <w:p w14:paraId="25A351B1"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2,4800</w:t>
            </w:r>
          </w:p>
        </w:tc>
        <w:tc>
          <w:tcPr>
            <w:tcW w:w="1637" w:type="dxa"/>
            <w:vAlign w:val="center"/>
          </w:tcPr>
          <w:p w14:paraId="0581C5CD"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3,6020</w:t>
            </w:r>
          </w:p>
        </w:tc>
        <w:tc>
          <w:tcPr>
            <w:tcW w:w="1754" w:type="dxa"/>
            <w:vAlign w:val="center"/>
          </w:tcPr>
          <w:p w14:paraId="5E8DFC6C"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3,6614</w:t>
            </w:r>
          </w:p>
        </w:tc>
      </w:tr>
      <w:tr w:rsidR="00A50D54" w:rsidRPr="00A50D54" w14:paraId="43B72FE1" w14:textId="77777777" w:rsidTr="008166CC">
        <w:tc>
          <w:tcPr>
            <w:tcW w:w="574" w:type="dxa"/>
            <w:vAlign w:val="center"/>
          </w:tcPr>
          <w:p w14:paraId="5B6FA96E"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10.</w:t>
            </w:r>
          </w:p>
        </w:tc>
        <w:tc>
          <w:tcPr>
            <w:tcW w:w="4125" w:type="dxa"/>
            <w:vAlign w:val="center"/>
          </w:tcPr>
          <w:p w14:paraId="65C3D2ED" w14:textId="77777777" w:rsidR="00A50D54" w:rsidRPr="00A50D54" w:rsidRDefault="00A50D54" w:rsidP="00A50D54">
            <w:pPr>
              <w:spacing w:before="120" w:after="40"/>
              <w:jc w:val="both"/>
              <w:rPr>
                <w:rFonts w:ascii="Times New Roman" w:hAnsi="Times New Roman" w:cs="Times New Roman"/>
                <w:sz w:val="28"/>
                <w:szCs w:val="28"/>
              </w:rPr>
            </w:pPr>
            <w:r w:rsidRPr="00A50D54">
              <w:rPr>
                <w:rFonts w:ascii="Times New Roman" w:eastAsia="Times New Roman" w:hAnsi="Times New Roman" w:cs="Times New Roman"/>
                <w:sz w:val="28"/>
                <w:szCs w:val="28"/>
              </w:rPr>
              <w:t>Городской округ Торез</w:t>
            </w:r>
          </w:p>
        </w:tc>
        <w:tc>
          <w:tcPr>
            <w:tcW w:w="1637" w:type="dxa"/>
            <w:vAlign w:val="center"/>
          </w:tcPr>
          <w:p w14:paraId="247FB281"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2,4800</w:t>
            </w:r>
          </w:p>
        </w:tc>
        <w:tc>
          <w:tcPr>
            <w:tcW w:w="1637" w:type="dxa"/>
            <w:vAlign w:val="center"/>
          </w:tcPr>
          <w:p w14:paraId="51EFC1A0"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3,9976</w:t>
            </w:r>
          </w:p>
        </w:tc>
        <w:tc>
          <w:tcPr>
            <w:tcW w:w="1754" w:type="dxa"/>
            <w:vAlign w:val="center"/>
          </w:tcPr>
          <w:p w14:paraId="75E3EAE4"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3,5829</w:t>
            </w:r>
          </w:p>
        </w:tc>
      </w:tr>
      <w:tr w:rsidR="00A50D54" w:rsidRPr="00A50D54" w14:paraId="6FEFB6CD" w14:textId="77777777" w:rsidTr="008166CC">
        <w:tc>
          <w:tcPr>
            <w:tcW w:w="574" w:type="dxa"/>
            <w:vAlign w:val="center"/>
          </w:tcPr>
          <w:p w14:paraId="65B498BD"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11.</w:t>
            </w:r>
          </w:p>
        </w:tc>
        <w:tc>
          <w:tcPr>
            <w:tcW w:w="4125" w:type="dxa"/>
            <w:vAlign w:val="center"/>
          </w:tcPr>
          <w:p w14:paraId="5C5467DF" w14:textId="77777777" w:rsidR="00A50D54" w:rsidRPr="00A50D54" w:rsidRDefault="00A50D54" w:rsidP="00A50D54">
            <w:pPr>
              <w:spacing w:before="120" w:after="40"/>
              <w:jc w:val="both"/>
              <w:rPr>
                <w:rFonts w:ascii="Times New Roman" w:hAnsi="Times New Roman" w:cs="Times New Roman"/>
                <w:sz w:val="28"/>
                <w:szCs w:val="28"/>
              </w:rPr>
            </w:pPr>
            <w:r w:rsidRPr="00A50D54">
              <w:rPr>
                <w:rFonts w:ascii="Times New Roman" w:eastAsia="Times New Roman" w:hAnsi="Times New Roman" w:cs="Times New Roman"/>
                <w:sz w:val="28"/>
                <w:szCs w:val="28"/>
              </w:rPr>
              <w:t xml:space="preserve">Городской округ </w:t>
            </w:r>
            <w:proofErr w:type="spellStart"/>
            <w:r w:rsidRPr="00A50D54">
              <w:rPr>
                <w:rFonts w:ascii="Times New Roman" w:eastAsia="Times New Roman" w:hAnsi="Times New Roman" w:cs="Times New Roman"/>
                <w:sz w:val="28"/>
                <w:szCs w:val="28"/>
              </w:rPr>
              <w:t>Харцызск</w:t>
            </w:r>
            <w:proofErr w:type="spellEnd"/>
          </w:p>
        </w:tc>
        <w:tc>
          <w:tcPr>
            <w:tcW w:w="1637" w:type="dxa"/>
            <w:vAlign w:val="center"/>
          </w:tcPr>
          <w:p w14:paraId="2D21AE5B"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2,4800</w:t>
            </w:r>
          </w:p>
        </w:tc>
        <w:tc>
          <w:tcPr>
            <w:tcW w:w="1637" w:type="dxa"/>
            <w:vAlign w:val="center"/>
          </w:tcPr>
          <w:p w14:paraId="002A9275"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3,0989</w:t>
            </w:r>
          </w:p>
        </w:tc>
        <w:tc>
          <w:tcPr>
            <w:tcW w:w="1754" w:type="dxa"/>
            <w:vAlign w:val="center"/>
          </w:tcPr>
          <w:p w14:paraId="7C414B39"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3,1955</w:t>
            </w:r>
          </w:p>
        </w:tc>
      </w:tr>
      <w:tr w:rsidR="00A50D54" w:rsidRPr="00A50D54" w14:paraId="39FFAE05" w14:textId="77777777" w:rsidTr="008166CC">
        <w:tc>
          <w:tcPr>
            <w:tcW w:w="574" w:type="dxa"/>
            <w:vAlign w:val="center"/>
          </w:tcPr>
          <w:p w14:paraId="5A44D0AE"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12.</w:t>
            </w:r>
          </w:p>
        </w:tc>
        <w:tc>
          <w:tcPr>
            <w:tcW w:w="4125" w:type="dxa"/>
            <w:vAlign w:val="center"/>
          </w:tcPr>
          <w:p w14:paraId="1D0686F1" w14:textId="77777777" w:rsidR="00A50D54" w:rsidRPr="00A50D54" w:rsidRDefault="00A50D54" w:rsidP="00A50D54">
            <w:pPr>
              <w:spacing w:before="120" w:after="40"/>
              <w:jc w:val="both"/>
              <w:rPr>
                <w:rFonts w:ascii="Times New Roman" w:hAnsi="Times New Roman" w:cs="Times New Roman"/>
                <w:sz w:val="28"/>
                <w:szCs w:val="28"/>
              </w:rPr>
            </w:pPr>
            <w:r w:rsidRPr="00A50D54">
              <w:rPr>
                <w:rFonts w:ascii="Times New Roman" w:eastAsia="Times New Roman" w:hAnsi="Times New Roman" w:cs="Times New Roman"/>
                <w:sz w:val="28"/>
                <w:szCs w:val="28"/>
              </w:rPr>
              <w:t>Амвросиевский муниципальный округ</w:t>
            </w:r>
          </w:p>
        </w:tc>
        <w:tc>
          <w:tcPr>
            <w:tcW w:w="1637" w:type="dxa"/>
            <w:vAlign w:val="center"/>
          </w:tcPr>
          <w:p w14:paraId="1E739C53"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2,4800</w:t>
            </w:r>
          </w:p>
        </w:tc>
        <w:tc>
          <w:tcPr>
            <w:tcW w:w="1637" w:type="dxa"/>
            <w:vAlign w:val="center"/>
          </w:tcPr>
          <w:p w14:paraId="5440EEA6"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3,2717</w:t>
            </w:r>
          </w:p>
        </w:tc>
        <w:tc>
          <w:tcPr>
            <w:tcW w:w="1754" w:type="dxa"/>
            <w:vAlign w:val="center"/>
          </w:tcPr>
          <w:p w14:paraId="5A102F9E"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2,4377</w:t>
            </w:r>
          </w:p>
        </w:tc>
      </w:tr>
      <w:tr w:rsidR="00A50D54" w:rsidRPr="00A50D54" w14:paraId="2E31D0FB" w14:textId="77777777" w:rsidTr="008166CC">
        <w:tc>
          <w:tcPr>
            <w:tcW w:w="574" w:type="dxa"/>
            <w:vAlign w:val="center"/>
          </w:tcPr>
          <w:p w14:paraId="20C3C5B1"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13.</w:t>
            </w:r>
          </w:p>
        </w:tc>
        <w:tc>
          <w:tcPr>
            <w:tcW w:w="4125" w:type="dxa"/>
            <w:vAlign w:val="center"/>
          </w:tcPr>
          <w:p w14:paraId="1183E2E8" w14:textId="77777777" w:rsidR="00A50D54" w:rsidRPr="00A50D54" w:rsidRDefault="00A50D54" w:rsidP="00A50D54">
            <w:pPr>
              <w:spacing w:before="120" w:after="40"/>
              <w:jc w:val="both"/>
              <w:rPr>
                <w:rFonts w:ascii="Times New Roman" w:hAnsi="Times New Roman" w:cs="Times New Roman"/>
                <w:sz w:val="28"/>
                <w:szCs w:val="28"/>
              </w:rPr>
            </w:pPr>
            <w:r w:rsidRPr="00A50D54">
              <w:rPr>
                <w:rFonts w:ascii="Times New Roman" w:eastAsia="Times New Roman" w:hAnsi="Times New Roman" w:cs="Times New Roman"/>
                <w:sz w:val="28"/>
                <w:szCs w:val="28"/>
              </w:rPr>
              <w:t>Волновахский муниципальный округ</w:t>
            </w:r>
          </w:p>
        </w:tc>
        <w:tc>
          <w:tcPr>
            <w:tcW w:w="1637" w:type="dxa"/>
            <w:vAlign w:val="center"/>
          </w:tcPr>
          <w:p w14:paraId="0BA49C53"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2,4800</w:t>
            </w:r>
          </w:p>
        </w:tc>
        <w:tc>
          <w:tcPr>
            <w:tcW w:w="1637" w:type="dxa"/>
            <w:vAlign w:val="center"/>
          </w:tcPr>
          <w:p w14:paraId="450DDEEA"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2,6822</w:t>
            </w:r>
          </w:p>
        </w:tc>
        <w:tc>
          <w:tcPr>
            <w:tcW w:w="1754" w:type="dxa"/>
            <w:vAlign w:val="center"/>
          </w:tcPr>
          <w:p w14:paraId="402D8AC7"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3,1912</w:t>
            </w:r>
          </w:p>
        </w:tc>
      </w:tr>
      <w:tr w:rsidR="00A50D54" w:rsidRPr="00A50D54" w14:paraId="1AEA4F70" w14:textId="77777777" w:rsidTr="008166CC">
        <w:tc>
          <w:tcPr>
            <w:tcW w:w="574" w:type="dxa"/>
            <w:vAlign w:val="center"/>
          </w:tcPr>
          <w:p w14:paraId="482AFB1C"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14.</w:t>
            </w:r>
          </w:p>
        </w:tc>
        <w:tc>
          <w:tcPr>
            <w:tcW w:w="4125" w:type="dxa"/>
            <w:vAlign w:val="center"/>
          </w:tcPr>
          <w:p w14:paraId="33F0376A" w14:textId="77777777" w:rsidR="00A50D54" w:rsidRPr="00A50D54" w:rsidRDefault="00A50D54" w:rsidP="00A50D54">
            <w:pPr>
              <w:spacing w:before="120" w:after="40"/>
              <w:jc w:val="both"/>
              <w:rPr>
                <w:rFonts w:ascii="Times New Roman" w:hAnsi="Times New Roman" w:cs="Times New Roman"/>
                <w:sz w:val="28"/>
                <w:szCs w:val="28"/>
              </w:rPr>
            </w:pPr>
            <w:r w:rsidRPr="00A50D54">
              <w:rPr>
                <w:rFonts w:ascii="Times New Roman" w:eastAsia="Times New Roman" w:hAnsi="Times New Roman" w:cs="Times New Roman"/>
                <w:sz w:val="28"/>
                <w:szCs w:val="28"/>
              </w:rPr>
              <w:t>Володарский муниципальный округ</w:t>
            </w:r>
          </w:p>
        </w:tc>
        <w:tc>
          <w:tcPr>
            <w:tcW w:w="1637" w:type="dxa"/>
            <w:vAlign w:val="center"/>
          </w:tcPr>
          <w:p w14:paraId="218AB9F9"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2,4800</w:t>
            </w:r>
          </w:p>
        </w:tc>
        <w:tc>
          <w:tcPr>
            <w:tcW w:w="1637" w:type="dxa"/>
            <w:vAlign w:val="center"/>
          </w:tcPr>
          <w:p w14:paraId="620D3E7A"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3,1227</w:t>
            </w:r>
          </w:p>
        </w:tc>
        <w:tc>
          <w:tcPr>
            <w:tcW w:w="1754" w:type="dxa"/>
            <w:vAlign w:val="center"/>
          </w:tcPr>
          <w:p w14:paraId="3122B0ED"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2,7568</w:t>
            </w:r>
          </w:p>
        </w:tc>
      </w:tr>
      <w:tr w:rsidR="00A50D54" w:rsidRPr="00A50D54" w14:paraId="0756A7C7" w14:textId="77777777" w:rsidTr="008166CC">
        <w:tc>
          <w:tcPr>
            <w:tcW w:w="574" w:type="dxa"/>
            <w:vAlign w:val="center"/>
          </w:tcPr>
          <w:p w14:paraId="29F63F46"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15.</w:t>
            </w:r>
          </w:p>
        </w:tc>
        <w:tc>
          <w:tcPr>
            <w:tcW w:w="4125" w:type="dxa"/>
            <w:vAlign w:val="center"/>
          </w:tcPr>
          <w:p w14:paraId="66E6341F" w14:textId="77777777" w:rsidR="00A50D54" w:rsidRPr="00A50D54" w:rsidRDefault="00A50D54" w:rsidP="00A50D54">
            <w:pPr>
              <w:spacing w:before="120" w:after="40"/>
              <w:jc w:val="both"/>
              <w:rPr>
                <w:rFonts w:ascii="Times New Roman" w:hAnsi="Times New Roman" w:cs="Times New Roman"/>
                <w:sz w:val="28"/>
                <w:szCs w:val="28"/>
              </w:rPr>
            </w:pPr>
            <w:r w:rsidRPr="00A50D54">
              <w:rPr>
                <w:rFonts w:ascii="Times New Roman" w:eastAsia="Times New Roman" w:hAnsi="Times New Roman" w:cs="Times New Roman"/>
                <w:sz w:val="28"/>
                <w:szCs w:val="28"/>
              </w:rPr>
              <w:t>Мангушский муниципальный округ</w:t>
            </w:r>
          </w:p>
        </w:tc>
        <w:tc>
          <w:tcPr>
            <w:tcW w:w="1637" w:type="dxa"/>
            <w:vAlign w:val="center"/>
          </w:tcPr>
          <w:p w14:paraId="286A8558"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2,4800</w:t>
            </w:r>
          </w:p>
        </w:tc>
        <w:tc>
          <w:tcPr>
            <w:tcW w:w="1637" w:type="dxa"/>
            <w:vAlign w:val="center"/>
          </w:tcPr>
          <w:p w14:paraId="198A5305"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3,5755</w:t>
            </w:r>
          </w:p>
        </w:tc>
        <w:tc>
          <w:tcPr>
            <w:tcW w:w="1754" w:type="dxa"/>
            <w:vAlign w:val="center"/>
          </w:tcPr>
          <w:p w14:paraId="6A9F9652"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2,7075</w:t>
            </w:r>
          </w:p>
        </w:tc>
      </w:tr>
      <w:tr w:rsidR="00A50D54" w:rsidRPr="00A50D54" w14:paraId="77E90D80" w14:textId="77777777" w:rsidTr="008166CC">
        <w:tc>
          <w:tcPr>
            <w:tcW w:w="574" w:type="dxa"/>
            <w:vAlign w:val="center"/>
          </w:tcPr>
          <w:p w14:paraId="226F248F"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16.</w:t>
            </w:r>
          </w:p>
        </w:tc>
        <w:tc>
          <w:tcPr>
            <w:tcW w:w="4125" w:type="dxa"/>
            <w:vAlign w:val="center"/>
          </w:tcPr>
          <w:p w14:paraId="1CDA3C52" w14:textId="77777777" w:rsidR="00A50D54" w:rsidRPr="00A50D54" w:rsidRDefault="00A50D54" w:rsidP="00A50D54">
            <w:pPr>
              <w:spacing w:before="120" w:after="40"/>
              <w:jc w:val="both"/>
              <w:rPr>
                <w:rFonts w:ascii="Times New Roman" w:hAnsi="Times New Roman" w:cs="Times New Roman"/>
                <w:sz w:val="28"/>
                <w:szCs w:val="28"/>
              </w:rPr>
            </w:pPr>
            <w:r w:rsidRPr="00A50D54">
              <w:rPr>
                <w:rFonts w:ascii="Times New Roman" w:eastAsia="Times New Roman" w:hAnsi="Times New Roman" w:cs="Times New Roman"/>
                <w:sz w:val="28"/>
                <w:szCs w:val="28"/>
              </w:rPr>
              <w:t>Новоазовский муниципальный округ</w:t>
            </w:r>
          </w:p>
        </w:tc>
        <w:tc>
          <w:tcPr>
            <w:tcW w:w="1637" w:type="dxa"/>
            <w:vAlign w:val="center"/>
          </w:tcPr>
          <w:p w14:paraId="7B48DC5E"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2,4800</w:t>
            </w:r>
          </w:p>
        </w:tc>
        <w:tc>
          <w:tcPr>
            <w:tcW w:w="1637" w:type="dxa"/>
            <w:vAlign w:val="center"/>
          </w:tcPr>
          <w:p w14:paraId="353B0666"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3,3039</w:t>
            </w:r>
          </w:p>
        </w:tc>
        <w:tc>
          <w:tcPr>
            <w:tcW w:w="1754" w:type="dxa"/>
            <w:vAlign w:val="center"/>
          </w:tcPr>
          <w:p w14:paraId="34714176"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2,3363</w:t>
            </w:r>
          </w:p>
        </w:tc>
      </w:tr>
      <w:tr w:rsidR="00A50D54" w:rsidRPr="00A50D54" w14:paraId="5EB62C66" w14:textId="77777777" w:rsidTr="008166CC">
        <w:tc>
          <w:tcPr>
            <w:tcW w:w="574" w:type="dxa"/>
            <w:vAlign w:val="center"/>
          </w:tcPr>
          <w:p w14:paraId="42B7EC33"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17.</w:t>
            </w:r>
          </w:p>
        </w:tc>
        <w:tc>
          <w:tcPr>
            <w:tcW w:w="4125" w:type="dxa"/>
            <w:vAlign w:val="center"/>
          </w:tcPr>
          <w:p w14:paraId="24ED2E61" w14:textId="77777777" w:rsidR="00A50D54" w:rsidRPr="00A50D54" w:rsidRDefault="00A50D54" w:rsidP="00A50D54">
            <w:pPr>
              <w:spacing w:before="120" w:after="40"/>
              <w:jc w:val="both"/>
              <w:rPr>
                <w:rFonts w:ascii="Times New Roman" w:hAnsi="Times New Roman" w:cs="Times New Roman"/>
                <w:sz w:val="28"/>
                <w:szCs w:val="28"/>
              </w:rPr>
            </w:pPr>
            <w:r w:rsidRPr="00A50D54">
              <w:rPr>
                <w:rFonts w:ascii="Times New Roman" w:eastAsia="Times New Roman" w:hAnsi="Times New Roman" w:cs="Times New Roman"/>
                <w:sz w:val="28"/>
                <w:szCs w:val="28"/>
              </w:rPr>
              <w:t>Старобешевский муниципальный округ</w:t>
            </w:r>
          </w:p>
        </w:tc>
        <w:tc>
          <w:tcPr>
            <w:tcW w:w="1637" w:type="dxa"/>
            <w:vAlign w:val="center"/>
          </w:tcPr>
          <w:p w14:paraId="3A190E83"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2,4800</w:t>
            </w:r>
          </w:p>
        </w:tc>
        <w:tc>
          <w:tcPr>
            <w:tcW w:w="1637" w:type="dxa"/>
            <w:vAlign w:val="center"/>
          </w:tcPr>
          <w:p w14:paraId="6E4E982B"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2,9973</w:t>
            </w:r>
          </w:p>
        </w:tc>
        <w:tc>
          <w:tcPr>
            <w:tcW w:w="1754" w:type="dxa"/>
            <w:vAlign w:val="center"/>
          </w:tcPr>
          <w:p w14:paraId="5830AEFE"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2,2593</w:t>
            </w:r>
          </w:p>
        </w:tc>
      </w:tr>
      <w:tr w:rsidR="00A50D54" w:rsidRPr="00A50D54" w14:paraId="0A0FD46A" w14:textId="77777777" w:rsidTr="008166CC">
        <w:tc>
          <w:tcPr>
            <w:tcW w:w="574" w:type="dxa"/>
            <w:vAlign w:val="center"/>
          </w:tcPr>
          <w:p w14:paraId="0DD23500"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18.</w:t>
            </w:r>
          </w:p>
        </w:tc>
        <w:tc>
          <w:tcPr>
            <w:tcW w:w="4125" w:type="dxa"/>
            <w:vAlign w:val="center"/>
          </w:tcPr>
          <w:p w14:paraId="544802B6" w14:textId="77777777" w:rsidR="00A50D54" w:rsidRPr="00A50D54" w:rsidRDefault="00A50D54" w:rsidP="00A50D54">
            <w:pPr>
              <w:spacing w:before="120" w:after="40"/>
              <w:jc w:val="both"/>
              <w:rPr>
                <w:rFonts w:ascii="Times New Roman" w:hAnsi="Times New Roman" w:cs="Times New Roman"/>
                <w:sz w:val="28"/>
                <w:szCs w:val="28"/>
              </w:rPr>
            </w:pPr>
            <w:proofErr w:type="spellStart"/>
            <w:r w:rsidRPr="00A50D54">
              <w:rPr>
                <w:rFonts w:ascii="Times New Roman" w:eastAsia="Times New Roman" w:hAnsi="Times New Roman" w:cs="Times New Roman"/>
                <w:sz w:val="28"/>
                <w:szCs w:val="28"/>
              </w:rPr>
              <w:t>Тельмановский</w:t>
            </w:r>
            <w:proofErr w:type="spellEnd"/>
            <w:r w:rsidRPr="00A50D54">
              <w:rPr>
                <w:rFonts w:ascii="Times New Roman" w:eastAsia="Times New Roman" w:hAnsi="Times New Roman" w:cs="Times New Roman"/>
                <w:sz w:val="28"/>
                <w:szCs w:val="28"/>
              </w:rPr>
              <w:t xml:space="preserve"> муниципальный округ</w:t>
            </w:r>
          </w:p>
        </w:tc>
        <w:tc>
          <w:tcPr>
            <w:tcW w:w="1637" w:type="dxa"/>
            <w:vAlign w:val="center"/>
          </w:tcPr>
          <w:p w14:paraId="699CE56B"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2,4800</w:t>
            </w:r>
          </w:p>
        </w:tc>
        <w:tc>
          <w:tcPr>
            <w:tcW w:w="1637" w:type="dxa"/>
            <w:vAlign w:val="center"/>
          </w:tcPr>
          <w:p w14:paraId="431A29E4"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3,5813</w:t>
            </w:r>
          </w:p>
        </w:tc>
        <w:tc>
          <w:tcPr>
            <w:tcW w:w="1754" w:type="dxa"/>
            <w:vAlign w:val="center"/>
          </w:tcPr>
          <w:p w14:paraId="5DC5D882"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2,4513</w:t>
            </w:r>
          </w:p>
        </w:tc>
      </w:tr>
      <w:tr w:rsidR="00A50D54" w:rsidRPr="00A50D54" w14:paraId="0E5221C6" w14:textId="77777777" w:rsidTr="008166CC">
        <w:tc>
          <w:tcPr>
            <w:tcW w:w="574" w:type="dxa"/>
            <w:vAlign w:val="center"/>
          </w:tcPr>
          <w:p w14:paraId="1C548A2D"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19.</w:t>
            </w:r>
          </w:p>
        </w:tc>
        <w:tc>
          <w:tcPr>
            <w:tcW w:w="4125" w:type="dxa"/>
            <w:vAlign w:val="center"/>
          </w:tcPr>
          <w:p w14:paraId="7245A581" w14:textId="77777777" w:rsidR="00A50D54" w:rsidRPr="00A50D54" w:rsidRDefault="00A50D54" w:rsidP="00A50D54">
            <w:pPr>
              <w:spacing w:before="120" w:after="40"/>
              <w:jc w:val="both"/>
              <w:rPr>
                <w:rFonts w:ascii="Times New Roman" w:hAnsi="Times New Roman" w:cs="Times New Roman"/>
                <w:sz w:val="28"/>
                <w:szCs w:val="28"/>
              </w:rPr>
            </w:pPr>
            <w:r w:rsidRPr="00A50D54">
              <w:rPr>
                <w:rFonts w:ascii="Times New Roman" w:eastAsia="Times New Roman" w:hAnsi="Times New Roman" w:cs="Times New Roman"/>
                <w:sz w:val="28"/>
                <w:szCs w:val="28"/>
              </w:rPr>
              <w:t>Шахтерский муниципальный округ</w:t>
            </w:r>
          </w:p>
        </w:tc>
        <w:tc>
          <w:tcPr>
            <w:tcW w:w="1637" w:type="dxa"/>
            <w:vAlign w:val="center"/>
          </w:tcPr>
          <w:p w14:paraId="74EB38CD"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2,4800</w:t>
            </w:r>
          </w:p>
        </w:tc>
        <w:tc>
          <w:tcPr>
            <w:tcW w:w="1637" w:type="dxa"/>
            <w:vAlign w:val="center"/>
          </w:tcPr>
          <w:p w14:paraId="7EEF02E2"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2,8309</w:t>
            </w:r>
          </w:p>
        </w:tc>
        <w:tc>
          <w:tcPr>
            <w:tcW w:w="1754" w:type="dxa"/>
            <w:vAlign w:val="center"/>
          </w:tcPr>
          <w:p w14:paraId="324EA664"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2,3509</w:t>
            </w:r>
          </w:p>
        </w:tc>
      </w:tr>
      <w:tr w:rsidR="00A50D54" w:rsidRPr="00A50D54" w14:paraId="7E46CBB4" w14:textId="77777777" w:rsidTr="008166CC">
        <w:tc>
          <w:tcPr>
            <w:tcW w:w="574" w:type="dxa"/>
            <w:vAlign w:val="center"/>
          </w:tcPr>
          <w:p w14:paraId="7FE65B6E"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20.</w:t>
            </w:r>
          </w:p>
        </w:tc>
        <w:tc>
          <w:tcPr>
            <w:tcW w:w="4125" w:type="dxa"/>
            <w:vAlign w:val="center"/>
          </w:tcPr>
          <w:p w14:paraId="434E7522" w14:textId="77777777" w:rsidR="00A50D54" w:rsidRPr="00A50D54" w:rsidRDefault="00A50D54" w:rsidP="00A50D54">
            <w:pPr>
              <w:spacing w:before="120" w:after="40"/>
              <w:jc w:val="both"/>
              <w:rPr>
                <w:rFonts w:ascii="Times New Roman" w:hAnsi="Times New Roman" w:cs="Times New Roman"/>
                <w:sz w:val="28"/>
                <w:szCs w:val="28"/>
              </w:rPr>
            </w:pPr>
            <w:r w:rsidRPr="00A50D54">
              <w:rPr>
                <w:rFonts w:ascii="Times New Roman" w:eastAsia="Times New Roman" w:hAnsi="Times New Roman" w:cs="Times New Roman"/>
                <w:sz w:val="28"/>
                <w:szCs w:val="28"/>
              </w:rPr>
              <w:t>Ясиноватский муниципальный округ</w:t>
            </w:r>
          </w:p>
        </w:tc>
        <w:tc>
          <w:tcPr>
            <w:tcW w:w="1637" w:type="dxa"/>
            <w:vAlign w:val="center"/>
          </w:tcPr>
          <w:p w14:paraId="33F08207"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2,4800</w:t>
            </w:r>
          </w:p>
        </w:tc>
        <w:tc>
          <w:tcPr>
            <w:tcW w:w="1637" w:type="dxa"/>
            <w:vAlign w:val="center"/>
          </w:tcPr>
          <w:p w14:paraId="2CB916DE"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3,1813</w:t>
            </w:r>
          </w:p>
        </w:tc>
        <w:tc>
          <w:tcPr>
            <w:tcW w:w="1754" w:type="dxa"/>
            <w:vAlign w:val="center"/>
          </w:tcPr>
          <w:p w14:paraId="53AF11B2" w14:textId="77777777" w:rsidR="00A50D54" w:rsidRPr="00A50D54" w:rsidRDefault="00A50D54" w:rsidP="00A50D54">
            <w:pPr>
              <w:spacing w:after="40"/>
              <w:jc w:val="center"/>
              <w:rPr>
                <w:rFonts w:ascii="Times New Roman" w:hAnsi="Times New Roman" w:cs="Times New Roman"/>
                <w:sz w:val="28"/>
                <w:szCs w:val="28"/>
              </w:rPr>
            </w:pPr>
            <w:r w:rsidRPr="00A50D54">
              <w:rPr>
                <w:rFonts w:ascii="Times New Roman" w:eastAsia="Times New Roman" w:hAnsi="Times New Roman" w:cs="Times New Roman"/>
                <w:sz w:val="28"/>
                <w:szCs w:val="28"/>
              </w:rPr>
              <w:t>2,9924</w:t>
            </w:r>
          </w:p>
        </w:tc>
      </w:tr>
    </w:tbl>
    <w:p w14:paraId="5BED00DD" w14:textId="1491BB98" w:rsidR="003732D4" w:rsidRDefault="003732D4" w:rsidP="007B0F42">
      <w:pPr>
        <w:pStyle w:val="24"/>
        <w:shd w:val="clear" w:color="auto" w:fill="auto"/>
        <w:tabs>
          <w:tab w:val="left" w:pos="1134"/>
        </w:tabs>
        <w:spacing w:before="0" w:after="0" w:line="276" w:lineRule="auto"/>
        <w:ind w:firstLine="740"/>
        <w:jc w:val="both"/>
      </w:pPr>
    </w:p>
    <w:sectPr w:rsidR="003732D4" w:rsidSect="000261CE">
      <w:headerReference w:type="default" r:id="rId16"/>
      <w:pgSz w:w="11906" w:h="16838"/>
      <w:pgMar w:top="1240" w:right="631" w:bottom="993" w:left="1621" w:header="0" w:footer="0" w:gutter="0"/>
      <w:pgNumType w:start="2"/>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A5884" w14:textId="77777777" w:rsidR="003A40DB" w:rsidRDefault="003A40DB">
      <w:r>
        <w:separator/>
      </w:r>
    </w:p>
  </w:endnote>
  <w:endnote w:type="continuationSeparator" w:id="0">
    <w:p w14:paraId="54E82215" w14:textId="77777777" w:rsidR="003A40DB" w:rsidRDefault="003A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02FF" w:usb1="4000ACFF" w:usb2="00000001" w:usb3="00000000" w:csb0="0000019F" w:csb1="00000000"/>
  </w:font>
  <w:font w:name="PT Astra Serif">
    <w:altName w:val="Arial"/>
    <w:charset w:val="01"/>
    <w:family w:val="roman"/>
    <w:pitch w:val="default"/>
  </w:font>
  <w:font w:name="Noto Sans Devanagari">
    <w:altName w:val="Calibri"/>
    <w:charset w:val="00"/>
    <w:family w:val="swiss"/>
    <w:pitch w:val="variable"/>
    <w:sig w:usb0="80008023" w:usb1="00002046"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BB728" w14:textId="77777777" w:rsidR="003A40DB" w:rsidRDefault="003A40DB">
      <w:r>
        <w:separator/>
      </w:r>
    </w:p>
  </w:footnote>
  <w:footnote w:type="continuationSeparator" w:id="0">
    <w:p w14:paraId="5C5AB298" w14:textId="77777777" w:rsidR="003A40DB" w:rsidRDefault="003A40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146642"/>
      <w:docPartObj>
        <w:docPartGallery w:val="Page Numbers (Top of Page)"/>
        <w:docPartUnique/>
      </w:docPartObj>
    </w:sdtPr>
    <w:sdtEndPr/>
    <w:sdtContent>
      <w:p w14:paraId="709FA63E" w14:textId="77777777" w:rsidR="00A03026" w:rsidRDefault="00A03026">
        <w:pPr>
          <w:pStyle w:val="a8"/>
          <w:jc w:val="center"/>
        </w:pPr>
      </w:p>
      <w:p w14:paraId="5570D445" w14:textId="77777777" w:rsidR="000261CE" w:rsidRDefault="000261CE">
        <w:pPr>
          <w:pStyle w:val="a8"/>
          <w:jc w:val="center"/>
        </w:pPr>
      </w:p>
      <w:p w14:paraId="37B9895E" w14:textId="6529B2F8" w:rsidR="00A03026" w:rsidRDefault="00C82B18">
        <w:pPr>
          <w:pStyle w:val="a8"/>
          <w:jc w:val="cente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3732D4">
          <w:rPr>
            <w:rFonts w:ascii="Times New Roman" w:hAnsi="Times New Roman" w:cs="Times New Roman"/>
            <w:noProof/>
          </w:rPr>
          <w:t>3</w:t>
        </w:r>
        <w:r>
          <w:rPr>
            <w:rFonts w:ascii="Times New Roman" w:hAnsi="Times New Roman" w:cs="Times New Roman"/>
          </w:rPr>
          <w:fldChar w:fldCharType="end"/>
        </w:r>
      </w:p>
    </w:sdtContent>
  </w:sdt>
  <w:p w14:paraId="63D7A3E7" w14:textId="77777777" w:rsidR="00A03026" w:rsidRDefault="00A03026">
    <w:pP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36B95"/>
    <w:multiLevelType w:val="multilevel"/>
    <w:tmpl w:val="087027B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8"/>
        <w:szCs w:val="28"/>
        <w:u w:val="none"/>
        <w:lang w:val="ru-RU" w:eastAsia="ru-RU" w:bidi="ru-RU"/>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 w15:restartNumberingAfterBreak="0">
    <w:nsid w:val="056B01A7"/>
    <w:multiLevelType w:val="multilevel"/>
    <w:tmpl w:val="3C0036C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8"/>
        <w:szCs w:val="28"/>
        <w:u w:val="none"/>
        <w:lang w:val="ru-RU" w:eastAsia="ru-RU" w:bidi="ru-RU"/>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 w15:restartNumberingAfterBreak="0">
    <w:nsid w:val="0DFC3D28"/>
    <w:multiLevelType w:val="multilevel"/>
    <w:tmpl w:val="AC60514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8"/>
        <w:szCs w:val="28"/>
        <w:u w:val="none"/>
        <w:lang w:val="ru-RU" w:eastAsia="ru-RU" w:bidi="ru-RU"/>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3" w15:restartNumberingAfterBreak="0">
    <w:nsid w:val="0F7A7DB0"/>
    <w:multiLevelType w:val="multilevel"/>
    <w:tmpl w:val="2DD6FB4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8"/>
        <w:szCs w:val="28"/>
        <w:u w:val="none"/>
        <w:lang w:val="ru-RU" w:eastAsia="ru-RU" w:bidi="ru-RU"/>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4" w15:restartNumberingAfterBreak="0">
    <w:nsid w:val="1F263E95"/>
    <w:multiLevelType w:val="multilevel"/>
    <w:tmpl w:val="5406BD6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8"/>
        <w:szCs w:val="28"/>
        <w:u w:val="none"/>
        <w:lang w:val="ru-RU" w:eastAsia="ru-RU" w:bidi="ru-RU"/>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5" w15:restartNumberingAfterBreak="0">
    <w:nsid w:val="2D280D35"/>
    <w:multiLevelType w:val="multilevel"/>
    <w:tmpl w:val="A8EE5F3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8"/>
        <w:szCs w:val="28"/>
        <w:u w:val="none"/>
        <w:lang w:val="ru-RU" w:eastAsia="ru-RU" w:bidi="ru-RU"/>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6" w15:restartNumberingAfterBreak="0">
    <w:nsid w:val="2D5B4474"/>
    <w:multiLevelType w:val="multilevel"/>
    <w:tmpl w:val="B81CA65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8"/>
        <w:szCs w:val="28"/>
        <w:u w:val="none"/>
        <w:lang w:val="ru-RU" w:eastAsia="ru-RU" w:bidi="ru-RU"/>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7" w15:restartNumberingAfterBreak="0">
    <w:nsid w:val="3D936870"/>
    <w:multiLevelType w:val="multilevel"/>
    <w:tmpl w:val="9A4E100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8"/>
        <w:szCs w:val="28"/>
        <w:u w:val="none"/>
        <w:lang w:val="ru-RU" w:eastAsia="ru-RU" w:bidi="ru-RU"/>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8" w15:restartNumberingAfterBreak="0">
    <w:nsid w:val="3E870271"/>
    <w:multiLevelType w:val="multilevel"/>
    <w:tmpl w:val="D25457C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8"/>
        <w:szCs w:val="28"/>
        <w:u w:val="none"/>
        <w:lang w:val="ru-RU" w:eastAsia="ru-RU" w:bidi="ru-RU"/>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9" w15:restartNumberingAfterBreak="0">
    <w:nsid w:val="4AA141C1"/>
    <w:multiLevelType w:val="multilevel"/>
    <w:tmpl w:val="A40E242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8"/>
        <w:szCs w:val="28"/>
        <w:u w:val="none"/>
        <w:lang w:val="ru-RU" w:eastAsia="ru-RU" w:bidi="ru-RU"/>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0" w15:restartNumberingAfterBreak="0">
    <w:nsid w:val="52CA46CD"/>
    <w:multiLevelType w:val="multilevel"/>
    <w:tmpl w:val="F00A61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5AFC3808"/>
    <w:multiLevelType w:val="multilevel"/>
    <w:tmpl w:val="AEDA87A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8"/>
        <w:szCs w:val="28"/>
        <w:u w:val="none"/>
        <w:lang w:val="ru-RU" w:eastAsia="ru-RU" w:bidi="ru-RU"/>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2" w15:restartNumberingAfterBreak="0">
    <w:nsid w:val="6717275C"/>
    <w:multiLevelType w:val="multilevel"/>
    <w:tmpl w:val="589476E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8"/>
        <w:szCs w:val="28"/>
        <w:u w:val="none"/>
        <w:lang w:val="ru-RU" w:eastAsia="ru-RU" w:bidi="ru-RU"/>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3" w15:restartNumberingAfterBreak="0">
    <w:nsid w:val="7C9376FD"/>
    <w:multiLevelType w:val="hybridMultilevel"/>
    <w:tmpl w:val="077A4C9E"/>
    <w:lvl w:ilvl="0" w:tplc="E6DABF7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11"/>
  </w:num>
  <w:num w:numId="4">
    <w:abstractNumId w:val="1"/>
  </w:num>
  <w:num w:numId="5">
    <w:abstractNumId w:val="0"/>
  </w:num>
  <w:num w:numId="6">
    <w:abstractNumId w:val="12"/>
  </w:num>
  <w:num w:numId="7">
    <w:abstractNumId w:val="9"/>
  </w:num>
  <w:num w:numId="8">
    <w:abstractNumId w:val="4"/>
  </w:num>
  <w:num w:numId="9">
    <w:abstractNumId w:val="6"/>
  </w:num>
  <w:num w:numId="10">
    <w:abstractNumId w:val="7"/>
  </w:num>
  <w:num w:numId="11">
    <w:abstractNumId w:val="3"/>
  </w:num>
  <w:num w:numId="12">
    <w:abstractNumId w:val="8"/>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026"/>
    <w:rsid w:val="000261CE"/>
    <w:rsid w:val="000469DB"/>
    <w:rsid w:val="00061B64"/>
    <w:rsid w:val="0008480B"/>
    <w:rsid w:val="00120EB1"/>
    <w:rsid w:val="00136486"/>
    <w:rsid w:val="00182B5C"/>
    <w:rsid w:val="001C00AE"/>
    <w:rsid w:val="001C6133"/>
    <w:rsid w:val="0025477E"/>
    <w:rsid w:val="00262280"/>
    <w:rsid w:val="00265041"/>
    <w:rsid w:val="00274A4C"/>
    <w:rsid w:val="00274E24"/>
    <w:rsid w:val="00294F2D"/>
    <w:rsid w:val="002F0672"/>
    <w:rsid w:val="00304745"/>
    <w:rsid w:val="00331576"/>
    <w:rsid w:val="003732D4"/>
    <w:rsid w:val="003A40DB"/>
    <w:rsid w:val="004519D6"/>
    <w:rsid w:val="00472FB9"/>
    <w:rsid w:val="004908C5"/>
    <w:rsid w:val="00511D50"/>
    <w:rsid w:val="00521686"/>
    <w:rsid w:val="00535D92"/>
    <w:rsid w:val="005618EB"/>
    <w:rsid w:val="0058452A"/>
    <w:rsid w:val="005D7B61"/>
    <w:rsid w:val="00640C68"/>
    <w:rsid w:val="0069775B"/>
    <w:rsid w:val="0072376D"/>
    <w:rsid w:val="0075274B"/>
    <w:rsid w:val="007B0F42"/>
    <w:rsid w:val="007B25D6"/>
    <w:rsid w:val="007B3614"/>
    <w:rsid w:val="007C7A97"/>
    <w:rsid w:val="007D43D2"/>
    <w:rsid w:val="007F3F1A"/>
    <w:rsid w:val="008012DE"/>
    <w:rsid w:val="008338C5"/>
    <w:rsid w:val="00840E50"/>
    <w:rsid w:val="008877A8"/>
    <w:rsid w:val="008A0247"/>
    <w:rsid w:val="008D0E6F"/>
    <w:rsid w:val="008E4DDD"/>
    <w:rsid w:val="008F450D"/>
    <w:rsid w:val="00947EB9"/>
    <w:rsid w:val="009601A1"/>
    <w:rsid w:val="009650B3"/>
    <w:rsid w:val="009720AE"/>
    <w:rsid w:val="0099338F"/>
    <w:rsid w:val="00993BA3"/>
    <w:rsid w:val="009A3FA9"/>
    <w:rsid w:val="009B6B06"/>
    <w:rsid w:val="009E4BD4"/>
    <w:rsid w:val="00A03026"/>
    <w:rsid w:val="00A50D54"/>
    <w:rsid w:val="00A676A4"/>
    <w:rsid w:val="00A93D75"/>
    <w:rsid w:val="00AD2D85"/>
    <w:rsid w:val="00B24AA7"/>
    <w:rsid w:val="00B40081"/>
    <w:rsid w:val="00BD1AF4"/>
    <w:rsid w:val="00C414D0"/>
    <w:rsid w:val="00C82B18"/>
    <w:rsid w:val="00CA29BB"/>
    <w:rsid w:val="00CA7528"/>
    <w:rsid w:val="00CC25BF"/>
    <w:rsid w:val="00CC6C36"/>
    <w:rsid w:val="00CD62B6"/>
    <w:rsid w:val="00CF7A36"/>
    <w:rsid w:val="00D60F30"/>
    <w:rsid w:val="00D643EF"/>
    <w:rsid w:val="00D72350"/>
    <w:rsid w:val="00DC0756"/>
    <w:rsid w:val="00E21108"/>
    <w:rsid w:val="00E5340A"/>
    <w:rsid w:val="00E80F09"/>
    <w:rsid w:val="00E92EE1"/>
    <w:rsid w:val="00EC1CF3"/>
    <w:rsid w:val="00EE12B3"/>
    <w:rsid w:val="00EE488E"/>
    <w:rsid w:val="00EE63F1"/>
    <w:rsid w:val="00F423C9"/>
    <w:rsid w:val="00F9674B"/>
    <w:rsid w:val="00FC59F6"/>
    <w:rsid w:val="00FF0DC9"/>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721BD"/>
  <w15:docId w15:val="{C17DB4B5-5101-4B40-A7B6-14593C72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color w:val="000000"/>
    </w:rPr>
  </w:style>
  <w:style w:type="paragraph" w:styleId="1">
    <w:name w:val="heading 1"/>
    <w:basedOn w:val="a"/>
    <w:next w:val="a"/>
    <w:link w:val="11"/>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1"/>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uiPriority w:val="9"/>
    <w:qFormat/>
    <w:rPr>
      <w:rFonts w:ascii="Arial" w:eastAsia="Arial" w:hAnsi="Arial" w:cs="Arial"/>
      <w:sz w:val="30"/>
      <w:szCs w:val="30"/>
    </w:rPr>
  </w:style>
  <w:style w:type="character" w:customStyle="1" w:styleId="40">
    <w:name w:val="Заголовок 4 Знак"/>
    <w:basedOn w:val="a0"/>
    <w:uiPriority w:val="9"/>
    <w:qFormat/>
    <w:rPr>
      <w:rFonts w:ascii="Arial" w:eastAsia="Arial" w:hAnsi="Arial" w:cs="Arial"/>
      <w:b/>
      <w:bCs/>
      <w:sz w:val="26"/>
      <w:szCs w:val="26"/>
    </w:rPr>
  </w:style>
  <w:style w:type="character" w:customStyle="1" w:styleId="50">
    <w:name w:val="Заголовок 5 Знак"/>
    <w:basedOn w:val="a0"/>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3">
    <w:name w:val="Заголовок Знак"/>
    <w:basedOn w:val="a0"/>
    <w:link w:val="a4"/>
    <w:uiPriority w:val="10"/>
    <w:qFormat/>
    <w:rPr>
      <w:sz w:val="48"/>
      <w:szCs w:val="48"/>
    </w:rPr>
  </w:style>
  <w:style w:type="character" w:customStyle="1" w:styleId="a5">
    <w:name w:val="Подзаголовок Знак"/>
    <w:basedOn w:val="a0"/>
    <w:link w:val="a6"/>
    <w:uiPriority w:val="11"/>
    <w:qFormat/>
    <w:rPr>
      <w:sz w:val="24"/>
      <w:szCs w:val="24"/>
    </w:rPr>
  </w:style>
  <w:style w:type="character" w:customStyle="1" w:styleId="21">
    <w:name w:val="Цитата 2 Знак"/>
    <w:link w:val="22"/>
    <w:uiPriority w:val="29"/>
    <w:qFormat/>
    <w:rPr>
      <w:i/>
    </w:rPr>
  </w:style>
  <w:style w:type="character" w:customStyle="1" w:styleId="IntenseQuoteChar">
    <w:name w:val="Intense Quote Char"/>
    <w:uiPriority w:val="30"/>
    <w:qFormat/>
    <w:rPr>
      <w:i/>
    </w:rPr>
  </w:style>
  <w:style w:type="character" w:customStyle="1" w:styleId="a7">
    <w:name w:val="Верхний колонтитул Знак"/>
    <w:basedOn w:val="a0"/>
    <w:link w:val="a8"/>
    <w:uiPriority w:val="99"/>
    <w:qFormat/>
  </w:style>
  <w:style w:type="character" w:customStyle="1" w:styleId="FooterChar">
    <w:name w:val="Footer Char"/>
    <w:basedOn w:val="a0"/>
    <w:uiPriority w:val="99"/>
    <w:qFormat/>
  </w:style>
  <w:style w:type="character" w:customStyle="1" w:styleId="a9">
    <w:name w:val="Нижний колонтитул Знак"/>
    <w:link w:val="aa"/>
    <w:uiPriority w:val="99"/>
    <w:qFormat/>
  </w:style>
  <w:style w:type="character" w:customStyle="1" w:styleId="ab">
    <w:name w:val="Текст сноски Знак"/>
    <w:link w:val="ac"/>
    <w:uiPriority w:val="99"/>
    <w:qFormat/>
    <w:rPr>
      <w:sz w:val="18"/>
    </w:rPr>
  </w:style>
  <w:style w:type="character" w:customStyle="1" w:styleId="ad">
    <w:name w:val="Символ сноски"/>
    <w:basedOn w:val="a0"/>
    <w:uiPriority w:val="99"/>
    <w:unhideWhenUsed/>
    <w:qFormat/>
    <w:rPr>
      <w:vertAlign w:val="superscript"/>
    </w:rPr>
  </w:style>
  <w:style w:type="character" w:styleId="ae">
    <w:name w:val="footnote reference"/>
    <w:rPr>
      <w:vertAlign w:val="superscript"/>
    </w:rPr>
  </w:style>
  <w:style w:type="character" w:customStyle="1" w:styleId="af">
    <w:name w:val="Текст концевой сноски Знак"/>
    <w:link w:val="af0"/>
    <w:uiPriority w:val="99"/>
    <w:qFormat/>
    <w:rPr>
      <w:sz w:val="20"/>
    </w:rPr>
  </w:style>
  <w:style w:type="character" w:customStyle="1" w:styleId="af1">
    <w:name w:val="Символ концевой сноски"/>
    <w:basedOn w:val="a0"/>
    <w:uiPriority w:val="99"/>
    <w:semiHidden/>
    <w:unhideWhenUsed/>
    <w:qFormat/>
    <w:rPr>
      <w:vertAlign w:val="superscript"/>
    </w:rPr>
  </w:style>
  <w:style w:type="character" w:styleId="af2">
    <w:name w:val="endnote reference"/>
    <w:rPr>
      <w:vertAlign w:val="superscript"/>
    </w:rPr>
  </w:style>
  <w:style w:type="character" w:styleId="af3">
    <w:name w:val="Hyperlink"/>
    <w:basedOn w:val="a0"/>
    <w:rPr>
      <w:color w:val="0066CC"/>
      <w:u w:val="single"/>
    </w:rPr>
  </w:style>
  <w:style w:type="character" w:customStyle="1" w:styleId="Exact">
    <w:name w:val="Подпись к картинке Exact"/>
    <w:basedOn w:val="a0"/>
    <w:link w:val="af4"/>
    <w:qFormat/>
    <w:rPr>
      <w:rFonts w:ascii="Times New Roman" w:eastAsia="Times New Roman" w:hAnsi="Times New Roman" w:cs="Times New Roman"/>
      <w:b/>
      <w:bCs/>
      <w:i w:val="0"/>
      <w:iCs w:val="0"/>
      <w:caps w:val="0"/>
      <w:smallCaps w:val="0"/>
      <w:strike w:val="0"/>
      <w:dstrike w:val="0"/>
      <w:sz w:val="22"/>
      <w:szCs w:val="22"/>
      <w:u w:val="none"/>
    </w:rPr>
  </w:style>
  <w:style w:type="character" w:customStyle="1" w:styleId="2Exact">
    <w:name w:val="Основной текст (2) Exact"/>
    <w:basedOn w:val="a0"/>
    <w:qFormat/>
    <w:rPr>
      <w:rFonts w:ascii="Times New Roman" w:eastAsia="Times New Roman" w:hAnsi="Times New Roman" w:cs="Times New Roman"/>
      <w:b w:val="0"/>
      <w:bCs w:val="0"/>
      <w:i w:val="0"/>
      <w:iCs w:val="0"/>
      <w:caps w:val="0"/>
      <w:smallCaps w:val="0"/>
      <w:strike w:val="0"/>
      <w:dstrike w:val="0"/>
      <w:spacing w:val="0"/>
      <w:sz w:val="28"/>
      <w:szCs w:val="28"/>
      <w:u w:val="none"/>
    </w:rPr>
  </w:style>
  <w:style w:type="character" w:customStyle="1" w:styleId="32">
    <w:name w:val="Заголовок №3_"/>
    <w:basedOn w:val="a0"/>
    <w:link w:val="33"/>
    <w:qFormat/>
    <w:rPr>
      <w:rFonts w:ascii="Times New Roman" w:eastAsia="Times New Roman" w:hAnsi="Times New Roman" w:cs="Times New Roman"/>
      <w:b/>
      <w:bCs/>
      <w:i w:val="0"/>
      <w:iCs w:val="0"/>
      <w:caps w:val="0"/>
      <w:smallCaps w:val="0"/>
      <w:strike w:val="0"/>
      <w:dstrike w:val="0"/>
      <w:spacing w:val="-10"/>
      <w:sz w:val="28"/>
      <w:szCs w:val="28"/>
      <w:u w:val="none"/>
    </w:rPr>
  </w:style>
  <w:style w:type="character" w:customStyle="1" w:styleId="32pt">
    <w:name w:val="Заголовок №3 + Интервал 2 pt"/>
    <w:basedOn w:val="32"/>
    <w:qFormat/>
    <w:rPr>
      <w:rFonts w:ascii="Times New Roman" w:eastAsia="Times New Roman" w:hAnsi="Times New Roman" w:cs="Times New Roman"/>
      <w:b/>
      <w:bCs/>
      <w:i w:val="0"/>
      <w:iCs w:val="0"/>
      <w:caps w:val="0"/>
      <w:smallCaps w:val="0"/>
      <w:strike w:val="0"/>
      <w:dstrike w:val="0"/>
      <w:color w:val="000000"/>
      <w:spacing w:val="50"/>
      <w:sz w:val="28"/>
      <w:szCs w:val="28"/>
      <w:u w:val="none"/>
      <w:lang w:val="ru-RU" w:eastAsia="ru-RU" w:bidi="ru-RU"/>
    </w:rPr>
  </w:style>
  <w:style w:type="character" w:customStyle="1" w:styleId="34">
    <w:name w:val="Основной текст (3)_"/>
    <w:basedOn w:val="a0"/>
    <w:link w:val="35"/>
    <w:qFormat/>
    <w:rPr>
      <w:rFonts w:ascii="Candara" w:eastAsia="Candara" w:hAnsi="Candara" w:cs="Candara"/>
      <w:b/>
      <w:bCs/>
      <w:i w:val="0"/>
      <w:iCs w:val="0"/>
      <w:caps w:val="0"/>
      <w:smallCaps w:val="0"/>
      <w:strike w:val="0"/>
      <w:dstrike w:val="0"/>
      <w:sz w:val="36"/>
      <w:szCs w:val="36"/>
      <w:u w:val="none"/>
    </w:rPr>
  </w:style>
  <w:style w:type="character" w:customStyle="1" w:styleId="42">
    <w:name w:val="Основной текст (4)_"/>
    <w:basedOn w:val="a0"/>
    <w:link w:val="43"/>
    <w:qFormat/>
    <w:rPr>
      <w:rFonts w:ascii="Times New Roman" w:eastAsia="Times New Roman" w:hAnsi="Times New Roman" w:cs="Times New Roman"/>
      <w:b/>
      <w:bCs/>
      <w:i w:val="0"/>
      <w:iCs w:val="0"/>
      <w:caps w:val="0"/>
      <w:smallCaps w:val="0"/>
      <w:strike w:val="0"/>
      <w:dstrike w:val="0"/>
      <w:spacing w:val="-10"/>
      <w:sz w:val="28"/>
      <w:szCs w:val="28"/>
      <w:u w:val="none"/>
    </w:rPr>
  </w:style>
  <w:style w:type="character" w:customStyle="1" w:styleId="23">
    <w:name w:val="Основной текст (2)_"/>
    <w:basedOn w:val="a0"/>
    <w:link w:val="24"/>
    <w:qFormat/>
    <w:rPr>
      <w:rFonts w:ascii="Times New Roman" w:eastAsia="Times New Roman" w:hAnsi="Times New Roman" w:cs="Times New Roman"/>
      <w:b w:val="0"/>
      <w:bCs w:val="0"/>
      <w:i w:val="0"/>
      <w:iCs w:val="0"/>
      <w:caps w:val="0"/>
      <w:smallCaps w:val="0"/>
      <w:strike w:val="0"/>
      <w:dstrike w:val="0"/>
      <w:spacing w:val="0"/>
      <w:sz w:val="28"/>
      <w:szCs w:val="28"/>
      <w:u w:val="none"/>
    </w:rPr>
  </w:style>
  <w:style w:type="character" w:customStyle="1" w:styleId="40pt">
    <w:name w:val="Основной текст (4) + Не полужирный;Интервал 0 pt"/>
    <w:basedOn w:val="42"/>
    <w:qFormat/>
    <w:rPr>
      <w:rFonts w:ascii="Times New Roman" w:eastAsia="Times New Roman" w:hAnsi="Times New Roman" w:cs="Times New Roman"/>
      <w:b/>
      <w:bCs/>
      <w:i w:val="0"/>
      <w:iCs w:val="0"/>
      <w:caps w:val="0"/>
      <w:smallCaps w:val="0"/>
      <w:strike w:val="0"/>
      <w:dstrike w:val="0"/>
      <w:color w:val="000000"/>
      <w:spacing w:val="0"/>
      <w:sz w:val="28"/>
      <w:szCs w:val="28"/>
      <w:u w:val="none"/>
      <w:lang w:val="ru-RU" w:eastAsia="ru-RU" w:bidi="ru-RU"/>
    </w:rPr>
  </w:style>
  <w:style w:type="character" w:customStyle="1" w:styleId="af5">
    <w:name w:val="Колонтитул_"/>
    <w:basedOn w:val="a0"/>
    <w:link w:val="af6"/>
    <w:qFormat/>
    <w:rPr>
      <w:rFonts w:ascii="Times New Roman" w:eastAsia="Times New Roman" w:hAnsi="Times New Roman" w:cs="Times New Roman"/>
      <w:b w:val="0"/>
      <w:bCs w:val="0"/>
      <w:i w:val="0"/>
      <w:iCs w:val="0"/>
      <w:caps w:val="0"/>
      <w:smallCaps w:val="0"/>
      <w:strike w:val="0"/>
      <w:dstrike w:val="0"/>
      <w:u w:val="none"/>
    </w:rPr>
  </w:style>
  <w:style w:type="character" w:customStyle="1" w:styleId="af7">
    <w:name w:val="Колонтитул"/>
    <w:basedOn w:val="af5"/>
    <w:qFormat/>
    <w:rPr>
      <w:rFonts w:ascii="Times New Roman" w:eastAsia="Times New Roman" w:hAnsi="Times New Roman" w:cs="Times New Roman"/>
      <w:b w:val="0"/>
      <w:bCs w:val="0"/>
      <w:i w:val="0"/>
      <w:iCs w:val="0"/>
      <w:caps w:val="0"/>
      <w:smallCaps w:val="0"/>
      <w:strike w:val="0"/>
      <w:dstrike w:val="0"/>
      <w:color w:val="000000"/>
      <w:spacing w:val="0"/>
      <w:sz w:val="24"/>
      <w:szCs w:val="24"/>
      <w:u w:val="none"/>
      <w:lang w:val="ru-RU" w:eastAsia="ru-RU" w:bidi="ru-RU"/>
    </w:rPr>
  </w:style>
  <w:style w:type="character" w:customStyle="1" w:styleId="30pt">
    <w:name w:val="Заголовок №3 + Не полужирный;Интервал 0 pt"/>
    <w:basedOn w:val="32"/>
    <w:qFormat/>
    <w:rPr>
      <w:rFonts w:ascii="Times New Roman" w:eastAsia="Times New Roman" w:hAnsi="Times New Roman" w:cs="Times New Roman"/>
      <w:b/>
      <w:bCs/>
      <w:i w:val="0"/>
      <w:iCs w:val="0"/>
      <w:caps w:val="0"/>
      <w:smallCaps w:val="0"/>
      <w:strike w:val="0"/>
      <w:dstrike w:val="0"/>
      <w:color w:val="000000"/>
      <w:spacing w:val="0"/>
      <w:sz w:val="28"/>
      <w:szCs w:val="28"/>
      <w:u w:val="none"/>
      <w:lang w:val="ru-RU" w:eastAsia="ru-RU" w:bidi="ru-RU"/>
    </w:rPr>
  </w:style>
  <w:style w:type="character" w:customStyle="1" w:styleId="2Consolas">
    <w:name w:val="Основной текст (2) + Consolas;Курсив"/>
    <w:basedOn w:val="23"/>
    <w:qFormat/>
    <w:rPr>
      <w:rFonts w:ascii="Consolas" w:eastAsia="Consolas" w:hAnsi="Consolas" w:cs="Consolas"/>
      <w:b w:val="0"/>
      <w:bCs w:val="0"/>
      <w:i/>
      <w:iCs/>
      <w:caps w:val="0"/>
      <w:smallCaps w:val="0"/>
      <w:strike w:val="0"/>
      <w:dstrike w:val="0"/>
      <w:color w:val="000000"/>
      <w:spacing w:val="0"/>
      <w:sz w:val="28"/>
      <w:szCs w:val="28"/>
      <w:u w:val="none"/>
      <w:lang w:val="ru-RU" w:eastAsia="ru-RU" w:bidi="ru-RU"/>
    </w:rPr>
  </w:style>
  <w:style w:type="character" w:customStyle="1" w:styleId="2Arial13pt">
    <w:name w:val="Основной текст (2) + Arial;13 pt;Курсив"/>
    <w:basedOn w:val="23"/>
    <w:qFormat/>
    <w:rPr>
      <w:rFonts w:ascii="Arial" w:eastAsia="Arial" w:hAnsi="Arial" w:cs="Arial"/>
      <w:b w:val="0"/>
      <w:bCs w:val="0"/>
      <w:i/>
      <w:iCs/>
      <w:caps w:val="0"/>
      <w:smallCaps w:val="0"/>
      <w:strike w:val="0"/>
      <w:dstrike w:val="0"/>
      <w:color w:val="000000"/>
      <w:spacing w:val="0"/>
      <w:sz w:val="26"/>
      <w:szCs w:val="26"/>
      <w:u w:val="none"/>
      <w:lang w:val="ru-RU" w:eastAsia="ru-RU" w:bidi="ru-RU"/>
    </w:rPr>
  </w:style>
  <w:style w:type="character" w:customStyle="1" w:styleId="52">
    <w:name w:val="Основной текст (5)_"/>
    <w:basedOn w:val="a0"/>
    <w:link w:val="53"/>
    <w:qFormat/>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50pt">
    <w:name w:val="Основной текст (5) + Полужирный;Интервал 0 pt"/>
    <w:basedOn w:val="52"/>
    <w:qFormat/>
    <w:rPr>
      <w:rFonts w:ascii="Times New Roman" w:eastAsia="Times New Roman" w:hAnsi="Times New Roman" w:cs="Times New Roman"/>
      <w:b/>
      <w:bCs/>
      <w:i w:val="0"/>
      <w:iCs w:val="0"/>
      <w:caps w:val="0"/>
      <w:smallCaps w:val="0"/>
      <w:strike w:val="0"/>
      <w:dstrike w:val="0"/>
      <w:color w:val="000000"/>
      <w:spacing w:val="-10"/>
      <w:sz w:val="22"/>
      <w:szCs w:val="22"/>
      <w:u w:val="none"/>
      <w:lang w:val="ru-RU" w:eastAsia="ru-RU" w:bidi="ru-RU"/>
    </w:rPr>
  </w:style>
  <w:style w:type="character" w:customStyle="1" w:styleId="25">
    <w:name w:val="Заголовок №2_"/>
    <w:basedOn w:val="a0"/>
    <w:link w:val="26"/>
    <w:qFormat/>
    <w:rPr>
      <w:rFonts w:ascii="Candara" w:eastAsia="Candara" w:hAnsi="Candara" w:cs="Candara"/>
      <w:b w:val="0"/>
      <w:bCs w:val="0"/>
      <w:i w:val="0"/>
      <w:iCs w:val="0"/>
      <w:caps w:val="0"/>
      <w:smallCaps w:val="0"/>
      <w:strike w:val="0"/>
      <w:dstrike w:val="0"/>
      <w:spacing w:val="-20"/>
      <w:sz w:val="42"/>
      <w:szCs w:val="42"/>
      <w:u w:val="none"/>
      <w:lang w:val="en-US" w:eastAsia="en-US" w:bidi="en-US"/>
    </w:rPr>
  </w:style>
  <w:style w:type="character" w:customStyle="1" w:styleId="20pt">
    <w:name w:val="Основной текст (2) + Полужирный;Интервал 0 pt"/>
    <w:basedOn w:val="23"/>
    <w:qFormat/>
    <w:rPr>
      <w:rFonts w:ascii="Times New Roman" w:eastAsia="Times New Roman" w:hAnsi="Times New Roman" w:cs="Times New Roman"/>
      <w:b/>
      <w:bCs/>
      <w:i w:val="0"/>
      <w:iCs w:val="0"/>
      <w:caps w:val="0"/>
      <w:smallCaps w:val="0"/>
      <w:strike w:val="0"/>
      <w:dstrike w:val="0"/>
      <w:color w:val="000000"/>
      <w:spacing w:val="-10"/>
      <w:sz w:val="28"/>
      <w:szCs w:val="28"/>
      <w:u w:val="none"/>
      <w:lang w:val="en-US" w:eastAsia="en-US" w:bidi="en-US"/>
    </w:rPr>
  </w:style>
  <w:style w:type="character" w:customStyle="1" w:styleId="61">
    <w:name w:val="Основной текст (6)_"/>
    <w:basedOn w:val="a0"/>
    <w:link w:val="62"/>
    <w:qFormat/>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12">
    <w:name w:val="Заголовок №1_"/>
    <w:basedOn w:val="a0"/>
    <w:link w:val="13"/>
    <w:qFormat/>
    <w:rPr>
      <w:rFonts w:ascii="Times New Roman" w:eastAsia="Times New Roman" w:hAnsi="Times New Roman" w:cs="Times New Roman"/>
      <w:b w:val="0"/>
      <w:bCs w:val="0"/>
      <w:i w:val="0"/>
      <w:iCs w:val="0"/>
      <w:caps w:val="0"/>
      <w:smallCaps w:val="0"/>
      <w:strike w:val="0"/>
      <w:dstrike w:val="0"/>
      <w:spacing w:val="0"/>
      <w:sz w:val="28"/>
      <w:szCs w:val="28"/>
      <w:u w:val="none"/>
    </w:rPr>
  </w:style>
  <w:style w:type="character" w:customStyle="1" w:styleId="71">
    <w:name w:val="Основной текст (7)_"/>
    <w:basedOn w:val="a0"/>
    <w:link w:val="72"/>
    <w:qFormat/>
    <w:rPr>
      <w:rFonts w:ascii="Times New Roman" w:eastAsia="Times New Roman" w:hAnsi="Times New Roman" w:cs="Times New Roman"/>
      <w:b/>
      <w:bCs/>
      <w:i w:val="0"/>
      <w:iCs w:val="0"/>
      <w:caps w:val="0"/>
      <w:smallCaps w:val="0"/>
      <w:strike w:val="0"/>
      <w:dstrike w:val="0"/>
      <w:sz w:val="22"/>
      <w:szCs w:val="22"/>
      <w:u w:val="none"/>
    </w:rPr>
  </w:style>
  <w:style w:type="character" w:customStyle="1" w:styleId="73">
    <w:name w:val="Основной текст (7) + Не полужирный;Курсив"/>
    <w:basedOn w:val="71"/>
    <w:qFormat/>
    <w:rPr>
      <w:rFonts w:ascii="Times New Roman" w:eastAsia="Times New Roman" w:hAnsi="Times New Roman" w:cs="Times New Roman"/>
      <w:b/>
      <w:bCs/>
      <w:i/>
      <w:iCs/>
      <w:caps w:val="0"/>
      <w:smallCaps w:val="0"/>
      <w:strike w:val="0"/>
      <w:dstrike w:val="0"/>
      <w:color w:val="000000"/>
      <w:spacing w:val="0"/>
      <w:sz w:val="22"/>
      <w:szCs w:val="22"/>
      <w:u w:val="none"/>
      <w:lang w:val="ru-RU" w:eastAsia="ru-RU" w:bidi="ru-RU"/>
    </w:rPr>
  </w:style>
  <w:style w:type="character" w:customStyle="1" w:styleId="74">
    <w:name w:val="Основной текст (7)"/>
    <w:basedOn w:val="71"/>
    <w:qFormat/>
    <w:rPr>
      <w:rFonts w:ascii="Times New Roman" w:eastAsia="Times New Roman" w:hAnsi="Times New Roman" w:cs="Times New Roman"/>
      <w:b/>
      <w:bCs/>
      <w:i w:val="0"/>
      <w:iCs w:val="0"/>
      <w:caps w:val="0"/>
      <w:smallCaps w:val="0"/>
      <w:strike w:val="0"/>
      <w:dstrike w:val="0"/>
      <w:color w:val="000000"/>
      <w:spacing w:val="0"/>
      <w:sz w:val="22"/>
      <w:szCs w:val="22"/>
      <w:u w:val="single"/>
      <w:lang w:val="en-US" w:eastAsia="en-US" w:bidi="en-US"/>
    </w:rPr>
  </w:style>
  <w:style w:type="character" w:customStyle="1" w:styleId="27">
    <w:name w:val="Основной текст (2) + Малые прописные"/>
    <w:basedOn w:val="23"/>
    <w:qFormat/>
    <w:rPr>
      <w:rFonts w:ascii="Times New Roman" w:eastAsia="Times New Roman" w:hAnsi="Times New Roman" w:cs="Times New Roman"/>
      <w:b w:val="0"/>
      <w:bCs w:val="0"/>
      <w:i w:val="0"/>
      <w:iCs w:val="0"/>
      <w:caps w:val="0"/>
      <w:smallCaps/>
      <w:strike w:val="0"/>
      <w:dstrike w:val="0"/>
      <w:color w:val="000000"/>
      <w:spacing w:val="0"/>
      <w:sz w:val="28"/>
      <w:szCs w:val="28"/>
      <w:u w:val="none"/>
      <w:lang w:val="ru-RU" w:eastAsia="ru-RU" w:bidi="ru-RU"/>
    </w:rPr>
  </w:style>
  <w:style w:type="character" w:customStyle="1" w:styleId="70pt">
    <w:name w:val="Основной текст (7) + Интервал 0 pt"/>
    <w:basedOn w:val="71"/>
    <w:qFormat/>
    <w:rPr>
      <w:rFonts w:ascii="Times New Roman" w:eastAsia="Times New Roman" w:hAnsi="Times New Roman" w:cs="Times New Roman"/>
      <w:b/>
      <w:bCs/>
      <w:i w:val="0"/>
      <w:iCs w:val="0"/>
      <w:caps w:val="0"/>
      <w:smallCaps w:val="0"/>
      <w:strike w:val="0"/>
      <w:dstrike w:val="0"/>
      <w:color w:val="000000"/>
      <w:spacing w:val="-10"/>
      <w:sz w:val="22"/>
      <w:szCs w:val="22"/>
      <w:u w:val="none"/>
      <w:lang w:val="ru-RU" w:eastAsia="ru-RU" w:bidi="ru-RU"/>
    </w:rPr>
  </w:style>
  <w:style w:type="character" w:customStyle="1" w:styleId="70pt0">
    <w:name w:val="Основной текст (7) + Не полужирный;Интервал 0 pt"/>
    <w:basedOn w:val="71"/>
    <w:qFormat/>
    <w:rPr>
      <w:rFonts w:ascii="Times New Roman" w:eastAsia="Times New Roman" w:hAnsi="Times New Roman" w:cs="Times New Roman"/>
      <w:b/>
      <w:bCs/>
      <w:i w:val="0"/>
      <w:iCs w:val="0"/>
      <w:caps w:val="0"/>
      <w:smallCaps w:val="0"/>
      <w:strike w:val="0"/>
      <w:dstrike w:val="0"/>
      <w:color w:val="000000"/>
      <w:spacing w:val="-10"/>
      <w:sz w:val="22"/>
      <w:szCs w:val="22"/>
      <w:u w:val="none"/>
      <w:lang w:val="ru-RU" w:eastAsia="ru-RU" w:bidi="ru-RU"/>
    </w:rPr>
  </w:style>
  <w:style w:type="character" w:customStyle="1" w:styleId="81">
    <w:name w:val="Основной текст (8)_"/>
    <w:basedOn w:val="a0"/>
    <w:link w:val="82"/>
    <w:qFormat/>
    <w:rPr>
      <w:rFonts w:ascii="Times New Roman" w:eastAsia="Times New Roman" w:hAnsi="Times New Roman" w:cs="Times New Roman"/>
      <w:b/>
      <w:bCs/>
      <w:i w:val="0"/>
      <w:iCs w:val="0"/>
      <w:caps w:val="0"/>
      <w:smallCaps w:val="0"/>
      <w:strike w:val="0"/>
      <w:dstrike w:val="0"/>
      <w:u w:val="none"/>
    </w:rPr>
  </w:style>
  <w:style w:type="character" w:customStyle="1" w:styleId="20pt0">
    <w:name w:val="Заголовок №2 + Интервал 0 pt"/>
    <w:basedOn w:val="25"/>
    <w:qFormat/>
    <w:rPr>
      <w:rFonts w:ascii="Candara" w:eastAsia="Candara" w:hAnsi="Candara" w:cs="Candara"/>
      <w:b w:val="0"/>
      <w:bCs w:val="0"/>
      <w:i w:val="0"/>
      <w:iCs w:val="0"/>
      <w:caps w:val="0"/>
      <w:smallCaps w:val="0"/>
      <w:strike w:val="0"/>
      <w:dstrike w:val="0"/>
      <w:color w:val="000000"/>
      <w:spacing w:val="0"/>
      <w:sz w:val="42"/>
      <w:szCs w:val="42"/>
      <w:u w:val="none"/>
      <w:lang w:val="en-US" w:eastAsia="en-US" w:bidi="en-US"/>
    </w:rPr>
  </w:style>
  <w:style w:type="character" w:customStyle="1" w:styleId="91">
    <w:name w:val="Основной текст (9)_"/>
    <w:basedOn w:val="a0"/>
    <w:link w:val="92"/>
    <w:qFormat/>
    <w:rPr>
      <w:rFonts w:ascii="Times New Roman" w:eastAsia="Times New Roman" w:hAnsi="Times New Roman" w:cs="Times New Roman"/>
      <w:b/>
      <w:bCs/>
      <w:i w:val="0"/>
      <w:iCs w:val="0"/>
      <w:caps w:val="0"/>
      <w:smallCaps w:val="0"/>
      <w:strike w:val="0"/>
      <w:dstrike w:val="0"/>
      <w:spacing w:val="0"/>
      <w:sz w:val="28"/>
      <w:szCs w:val="28"/>
      <w:u w:val="none"/>
      <w:lang w:val="en-US" w:eastAsia="en-US" w:bidi="en-US"/>
    </w:rPr>
  </w:style>
  <w:style w:type="character" w:customStyle="1" w:styleId="28">
    <w:name w:val="Основной текст (2) + Полужирный"/>
    <w:basedOn w:val="23"/>
    <w:qFormat/>
    <w:rPr>
      <w:rFonts w:ascii="Times New Roman" w:eastAsia="Times New Roman" w:hAnsi="Times New Roman" w:cs="Times New Roman"/>
      <w:b/>
      <w:bCs/>
      <w:i w:val="0"/>
      <w:iCs w:val="0"/>
      <w:caps w:val="0"/>
      <w:smallCaps w:val="0"/>
      <w:strike w:val="0"/>
      <w:dstrike w:val="0"/>
      <w:color w:val="000000"/>
      <w:spacing w:val="0"/>
      <w:sz w:val="28"/>
      <w:szCs w:val="28"/>
      <w:u w:val="none"/>
      <w:lang w:val="en-US" w:eastAsia="en-US" w:bidi="en-US"/>
    </w:rPr>
  </w:style>
  <w:style w:type="character" w:customStyle="1" w:styleId="100">
    <w:name w:val="Основной текст (10)_"/>
    <w:basedOn w:val="a0"/>
    <w:link w:val="101"/>
    <w:qFormat/>
    <w:rPr>
      <w:rFonts w:ascii="Times New Roman" w:eastAsia="Times New Roman" w:hAnsi="Times New Roman" w:cs="Times New Roman"/>
      <w:b/>
      <w:bCs/>
      <w:i w:val="0"/>
      <w:iCs w:val="0"/>
      <w:caps w:val="0"/>
      <w:smallCaps w:val="0"/>
      <w:strike w:val="0"/>
      <w:dstrike w:val="0"/>
      <w:sz w:val="26"/>
      <w:szCs w:val="26"/>
      <w:u w:val="none"/>
    </w:rPr>
  </w:style>
  <w:style w:type="character" w:customStyle="1" w:styleId="110">
    <w:name w:val="Основной текст (11)_"/>
    <w:basedOn w:val="a0"/>
    <w:link w:val="111"/>
    <w:qFormat/>
    <w:rPr>
      <w:rFonts w:ascii="Times New Roman" w:eastAsia="Times New Roman" w:hAnsi="Times New Roman" w:cs="Times New Roman"/>
      <w:b w:val="0"/>
      <w:bCs w:val="0"/>
      <w:i w:val="0"/>
      <w:iCs w:val="0"/>
      <w:caps w:val="0"/>
      <w:smallCaps w:val="0"/>
      <w:strike w:val="0"/>
      <w:dstrike w:val="0"/>
      <w:spacing w:val="-10"/>
      <w:sz w:val="10"/>
      <w:szCs w:val="10"/>
      <w:u w:val="none"/>
    </w:rPr>
  </w:style>
  <w:style w:type="character" w:customStyle="1" w:styleId="af8">
    <w:name w:val="Выделенная цитата Знак"/>
    <w:basedOn w:val="a0"/>
    <w:link w:val="af9"/>
    <w:uiPriority w:val="30"/>
    <w:qFormat/>
    <w:rPr>
      <w:rFonts w:asciiTheme="minorHAnsi" w:eastAsiaTheme="minorHAnsi" w:hAnsiTheme="minorHAnsi" w:cstheme="minorBidi"/>
      <w:i/>
      <w:sz w:val="22"/>
      <w:szCs w:val="22"/>
      <w:shd w:val="clear" w:color="auto" w:fill="F2F2F2"/>
      <w:lang w:eastAsia="en-US" w:bidi="ar-SA"/>
      <w14:ligatures w14:val="standardContextual"/>
    </w:rPr>
  </w:style>
  <w:style w:type="character" w:styleId="afa">
    <w:name w:val="Placeholder Text"/>
    <w:basedOn w:val="a0"/>
    <w:uiPriority w:val="99"/>
    <w:semiHidden/>
    <w:qFormat/>
    <w:rsid w:val="00C43CF9"/>
    <w:rPr>
      <w:color w:val="666666"/>
    </w:rPr>
  </w:style>
  <w:style w:type="character" w:styleId="afb">
    <w:name w:val="line number"/>
  </w:style>
  <w:style w:type="paragraph" w:styleId="a4">
    <w:name w:val="Title"/>
    <w:basedOn w:val="a"/>
    <w:next w:val="afc"/>
    <w:link w:val="a3"/>
    <w:uiPriority w:val="10"/>
    <w:qFormat/>
    <w:pPr>
      <w:spacing w:before="300" w:after="200"/>
      <w:contextualSpacing/>
    </w:pPr>
    <w:rPr>
      <w:sz w:val="48"/>
      <w:szCs w:val="48"/>
    </w:rPr>
  </w:style>
  <w:style w:type="paragraph" w:styleId="afc">
    <w:name w:val="Body Text"/>
    <w:basedOn w:val="a"/>
    <w:pPr>
      <w:spacing w:after="140" w:line="276" w:lineRule="auto"/>
    </w:pPr>
  </w:style>
  <w:style w:type="paragraph" w:styleId="afd">
    <w:name w:val="List"/>
    <w:basedOn w:val="afc"/>
    <w:rPr>
      <w:rFonts w:ascii="PT Astra Serif" w:hAnsi="PT Astra Serif" w:cs="Noto Sans Devanagari"/>
    </w:rPr>
  </w:style>
  <w:style w:type="paragraph" w:styleId="afe">
    <w:name w:val="caption"/>
    <w:basedOn w:val="a"/>
    <w:next w:val="a"/>
    <w:uiPriority w:val="35"/>
    <w:semiHidden/>
    <w:unhideWhenUsed/>
    <w:qFormat/>
    <w:pPr>
      <w:spacing w:line="276" w:lineRule="auto"/>
    </w:pPr>
    <w:rPr>
      <w:b/>
      <w:bCs/>
      <w:color w:val="4472C4" w:themeColor="accent1"/>
      <w:sz w:val="18"/>
      <w:szCs w:val="18"/>
    </w:rPr>
  </w:style>
  <w:style w:type="paragraph" w:styleId="aff">
    <w:name w:val="index heading"/>
    <w:basedOn w:val="a4"/>
  </w:style>
  <w:style w:type="paragraph" w:styleId="aff0">
    <w:name w:val="No Spacing"/>
    <w:uiPriority w:val="1"/>
    <w:qFormat/>
    <w:pPr>
      <w:widowControl w:val="0"/>
    </w:pPr>
  </w:style>
  <w:style w:type="paragraph" w:styleId="a6">
    <w:name w:val="Subtitle"/>
    <w:basedOn w:val="a"/>
    <w:next w:val="a"/>
    <w:link w:val="a5"/>
    <w:uiPriority w:val="11"/>
    <w:qFormat/>
    <w:pPr>
      <w:spacing w:before="200" w:after="200"/>
    </w:pPr>
  </w:style>
  <w:style w:type="paragraph" w:styleId="22">
    <w:name w:val="Quote"/>
    <w:basedOn w:val="a"/>
    <w:next w:val="a"/>
    <w:link w:val="21"/>
    <w:uiPriority w:val="29"/>
    <w:qFormat/>
    <w:pPr>
      <w:ind w:left="720" w:right="720"/>
    </w:pPr>
    <w:rPr>
      <w:i/>
    </w:rPr>
  </w:style>
  <w:style w:type="paragraph" w:customStyle="1" w:styleId="af6">
    <w:name w:val="Колонтитул"/>
    <w:basedOn w:val="a"/>
    <w:link w:val="af5"/>
    <w:qFormat/>
    <w:pPr>
      <w:shd w:val="clear" w:color="auto" w:fill="FFFFFF"/>
      <w:spacing w:line="0" w:lineRule="atLeast"/>
    </w:pPr>
    <w:rPr>
      <w:rFonts w:ascii="Times New Roman" w:eastAsia="Times New Roman" w:hAnsi="Times New Roman" w:cs="Times New Roman"/>
    </w:rPr>
  </w:style>
  <w:style w:type="paragraph" w:styleId="a8">
    <w:name w:val="header"/>
    <w:basedOn w:val="a"/>
    <w:link w:val="a7"/>
    <w:uiPriority w:val="99"/>
    <w:unhideWhenUsed/>
    <w:pPr>
      <w:tabs>
        <w:tab w:val="center" w:pos="7143"/>
        <w:tab w:val="right" w:pos="14287"/>
      </w:tabs>
    </w:pPr>
  </w:style>
  <w:style w:type="paragraph" w:styleId="aa">
    <w:name w:val="footer"/>
    <w:basedOn w:val="a"/>
    <w:link w:val="a9"/>
    <w:uiPriority w:val="99"/>
    <w:unhideWhenUsed/>
    <w:pPr>
      <w:tabs>
        <w:tab w:val="center" w:pos="7143"/>
        <w:tab w:val="right" w:pos="14287"/>
      </w:tabs>
    </w:pPr>
  </w:style>
  <w:style w:type="paragraph" w:styleId="ac">
    <w:name w:val="footnote text"/>
    <w:basedOn w:val="a"/>
    <w:link w:val="ab"/>
    <w:uiPriority w:val="99"/>
    <w:semiHidden/>
    <w:unhideWhenUsed/>
    <w:pPr>
      <w:spacing w:after="40"/>
    </w:pPr>
    <w:rPr>
      <w:sz w:val="18"/>
    </w:rPr>
  </w:style>
  <w:style w:type="paragraph" w:styleId="af0">
    <w:name w:val="endnote text"/>
    <w:basedOn w:val="a"/>
    <w:link w:val="af"/>
    <w:uiPriority w:val="99"/>
    <w:semiHidden/>
    <w:unhideWhenUsed/>
    <w:rPr>
      <w:sz w:val="20"/>
    </w:rPr>
  </w:style>
  <w:style w:type="paragraph" w:styleId="14">
    <w:name w:val="toc 1"/>
    <w:basedOn w:val="a"/>
    <w:next w:val="a"/>
    <w:uiPriority w:val="39"/>
    <w:unhideWhenUsed/>
    <w:pPr>
      <w:spacing w:after="57"/>
    </w:pPr>
  </w:style>
  <w:style w:type="paragraph" w:styleId="29">
    <w:name w:val="toc 2"/>
    <w:basedOn w:val="a"/>
    <w:next w:val="a"/>
    <w:uiPriority w:val="39"/>
    <w:unhideWhenUsed/>
    <w:pPr>
      <w:spacing w:after="57"/>
      <w:ind w:left="283"/>
    </w:pPr>
  </w:style>
  <w:style w:type="paragraph" w:styleId="36">
    <w:name w:val="toc 3"/>
    <w:basedOn w:val="a"/>
    <w:next w:val="a"/>
    <w:uiPriority w:val="39"/>
    <w:unhideWhenUsed/>
    <w:pPr>
      <w:spacing w:after="57"/>
      <w:ind w:left="567"/>
    </w:pPr>
  </w:style>
  <w:style w:type="paragraph" w:styleId="44">
    <w:name w:val="toc 4"/>
    <w:basedOn w:val="a"/>
    <w:next w:val="a"/>
    <w:uiPriority w:val="39"/>
    <w:unhideWhenUsed/>
    <w:pPr>
      <w:spacing w:after="57"/>
      <w:ind w:left="850"/>
    </w:pPr>
  </w:style>
  <w:style w:type="paragraph" w:styleId="54">
    <w:name w:val="toc 5"/>
    <w:basedOn w:val="a"/>
    <w:next w:val="a"/>
    <w:uiPriority w:val="39"/>
    <w:unhideWhenUsed/>
    <w:pPr>
      <w:spacing w:after="57"/>
      <w:ind w:left="1134"/>
    </w:pPr>
  </w:style>
  <w:style w:type="paragraph" w:styleId="63">
    <w:name w:val="toc 6"/>
    <w:basedOn w:val="a"/>
    <w:next w:val="a"/>
    <w:uiPriority w:val="39"/>
    <w:unhideWhenUsed/>
    <w:pPr>
      <w:spacing w:after="57"/>
      <w:ind w:left="1417"/>
    </w:pPr>
  </w:style>
  <w:style w:type="paragraph" w:styleId="75">
    <w:name w:val="toc 7"/>
    <w:basedOn w:val="a"/>
    <w:next w:val="a"/>
    <w:uiPriority w:val="39"/>
    <w:unhideWhenUsed/>
    <w:pPr>
      <w:spacing w:after="57"/>
      <w:ind w:left="1701"/>
    </w:pPr>
  </w:style>
  <w:style w:type="paragraph" w:styleId="83">
    <w:name w:val="toc 8"/>
    <w:basedOn w:val="a"/>
    <w:next w:val="a"/>
    <w:uiPriority w:val="39"/>
    <w:unhideWhenUsed/>
    <w:pPr>
      <w:spacing w:after="57"/>
      <w:ind w:left="1984"/>
    </w:pPr>
  </w:style>
  <w:style w:type="paragraph" w:styleId="93">
    <w:name w:val="toc 9"/>
    <w:basedOn w:val="a"/>
    <w:next w:val="a"/>
    <w:uiPriority w:val="39"/>
    <w:unhideWhenUsed/>
    <w:pPr>
      <w:spacing w:after="57"/>
      <w:ind w:left="2268"/>
    </w:pPr>
  </w:style>
  <w:style w:type="paragraph" w:styleId="aff1">
    <w:name w:val="TOC Heading"/>
    <w:uiPriority w:val="39"/>
    <w:unhideWhenUsed/>
    <w:pPr>
      <w:widowControl w:val="0"/>
    </w:pPr>
  </w:style>
  <w:style w:type="paragraph" w:styleId="aff2">
    <w:name w:val="table of figures"/>
    <w:basedOn w:val="a"/>
    <w:next w:val="a"/>
    <w:uiPriority w:val="99"/>
    <w:unhideWhenUsed/>
    <w:qFormat/>
  </w:style>
  <w:style w:type="paragraph" w:customStyle="1" w:styleId="af4">
    <w:name w:val="Подпись к картинке"/>
    <w:basedOn w:val="a"/>
    <w:link w:val="Exact"/>
    <w:qFormat/>
    <w:pPr>
      <w:shd w:val="clear" w:color="auto" w:fill="FFFFFF"/>
      <w:spacing w:line="241" w:lineRule="exact"/>
      <w:jc w:val="both"/>
    </w:pPr>
    <w:rPr>
      <w:rFonts w:ascii="Times New Roman" w:eastAsia="Times New Roman" w:hAnsi="Times New Roman" w:cs="Times New Roman"/>
      <w:b/>
      <w:bCs/>
      <w:sz w:val="22"/>
      <w:szCs w:val="22"/>
    </w:rPr>
  </w:style>
  <w:style w:type="paragraph" w:customStyle="1" w:styleId="24">
    <w:name w:val="Основной текст (2)"/>
    <w:basedOn w:val="a"/>
    <w:link w:val="23"/>
    <w:qFormat/>
    <w:pPr>
      <w:shd w:val="clear" w:color="auto" w:fill="FFFFFF"/>
      <w:spacing w:before="360" w:after="60" w:line="0" w:lineRule="atLeast"/>
      <w:jc w:val="center"/>
    </w:pPr>
    <w:rPr>
      <w:rFonts w:ascii="Times New Roman" w:eastAsia="Times New Roman" w:hAnsi="Times New Roman" w:cs="Times New Roman"/>
      <w:sz w:val="28"/>
      <w:szCs w:val="28"/>
    </w:rPr>
  </w:style>
  <w:style w:type="paragraph" w:customStyle="1" w:styleId="33">
    <w:name w:val="Заголовок №3"/>
    <w:basedOn w:val="a"/>
    <w:link w:val="32"/>
    <w:qFormat/>
    <w:pPr>
      <w:shd w:val="clear" w:color="auto" w:fill="FFFFFF"/>
      <w:spacing w:line="716" w:lineRule="exact"/>
      <w:jc w:val="center"/>
      <w:outlineLvl w:val="2"/>
    </w:pPr>
    <w:rPr>
      <w:rFonts w:ascii="Times New Roman" w:eastAsia="Times New Roman" w:hAnsi="Times New Roman" w:cs="Times New Roman"/>
      <w:b/>
      <w:bCs/>
      <w:spacing w:val="-10"/>
      <w:sz w:val="28"/>
      <w:szCs w:val="28"/>
    </w:rPr>
  </w:style>
  <w:style w:type="paragraph" w:customStyle="1" w:styleId="35">
    <w:name w:val="Основной текст (3)"/>
    <w:basedOn w:val="a"/>
    <w:link w:val="34"/>
    <w:qFormat/>
    <w:pPr>
      <w:shd w:val="clear" w:color="auto" w:fill="FFFFFF"/>
      <w:spacing w:after="480" w:line="716" w:lineRule="exact"/>
      <w:jc w:val="center"/>
    </w:pPr>
    <w:rPr>
      <w:rFonts w:ascii="Candara" w:eastAsia="Candara" w:hAnsi="Candara" w:cs="Candara"/>
      <w:b/>
      <w:bCs/>
      <w:sz w:val="36"/>
      <w:szCs w:val="36"/>
    </w:rPr>
  </w:style>
  <w:style w:type="paragraph" w:customStyle="1" w:styleId="43">
    <w:name w:val="Основной текст (4)"/>
    <w:basedOn w:val="a"/>
    <w:link w:val="42"/>
    <w:qFormat/>
    <w:pPr>
      <w:shd w:val="clear" w:color="auto" w:fill="FFFFFF"/>
      <w:spacing w:before="480" w:after="360" w:line="313" w:lineRule="exact"/>
      <w:jc w:val="center"/>
    </w:pPr>
    <w:rPr>
      <w:rFonts w:ascii="Times New Roman" w:eastAsia="Times New Roman" w:hAnsi="Times New Roman" w:cs="Times New Roman"/>
      <w:b/>
      <w:bCs/>
      <w:spacing w:val="-10"/>
      <w:sz w:val="28"/>
      <w:szCs w:val="28"/>
    </w:rPr>
  </w:style>
  <w:style w:type="paragraph" w:customStyle="1" w:styleId="53">
    <w:name w:val="Основной текст (5)"/>
    <w:basedOn w:val="a"/>
    <w:link w:val="52"/>
    <w:qFormat/>
    <w:pPr>
      <w:shd w:val="clear" w:color="auto" w:fill="FFFFFF"/>
      <w:spacing w:after="1260" w:line="277" w:lineRule="exact"/>
    </w:pPr>
    <w:rPr>
      <w:rFonts w:ascii="Times New Roman" w:eastAsia="Times New Roman" w:hAnsi="Times New Roman" w:cs="Times New Roman"/>
      <w:sz w:val="22"/>
      <w:szCs w:val="22"/>
    </w:rPr>
  </w:style>
  <w:style w:type="paragraph" w:customStyle="1" w:styleId="26">
    <w:name w:val="Заголовок №2"/>
    <w:basedOn w:val="a"/>
    <w:link w:val="25"/>
    <w:qFormat/>
    <w:pPr>
      <w:shd w:val="clear" w:color="auto" w:fill="FFFFFF"/>
      <w:spacing w:before="120" w:after="120" w:line="0" w:lineRule="atLeast"/>
      <w:jc w:val="center"/>
      <w:outlineLvl w:val="1"/>
    </w:pPr>
    <w:rPr>
      <w:rFonts w:ascii="Candara" w:eastAsia="Candara" w:hAnsi="Candara" w:cs="Candara"/>
      <w:spacing w:val="-20"/>
      <w:sz w:val="42"/>
      <w:szCs w:val="42"/>
      <w:lang w:val="en-US" w:eastAsia="en-US" w:bidi="en-US"/>
    </w:rPr>
  </w:style>
  <w:style w:type="paragraph" w:customStyle="1" w:styleId="62">
    <w:name w:val="Основной текст (6)"/>
    <w:basedOn w:val="a"/>
    <w:link w:val="61"/>
    <w:qFormat/>
    <w:pPr>
      <w:shd w:val="clear" w:color="auto" w:fill="FFFFFF"/>
      <w:spacing w:before="120" w:after="180" w:line="0" w:lineRule="atLeast"/>
      <w:jc w:val="both"/>
    </w:pPr>
    <w:rPr>
      <w:rFonts w:ascii="Times New Roman" w:eastAsia="Times New Roman" w:hAnsi="Times New Roman" w:cs="Times New Roman"/>
      <w:sz w:val="26"/>
      <w:szCs w:val="26"/>
    </w:rPr>
  </w:style>
  <w:style w:type="paragraph" w:customStyle="1" w:styleId="13">
    <w:name w:val="Заголовок №1"/>
    <w:basedOn w:val="a"/>
    <w:link w:val="12"/>
    <w:qFormat/>
    <w:pPr>
      <w:shd w:val="clear" w:color="auto" w:fill="FFFFFF"/>
      <w:spacing w:before="120" w:line="0" w:lineRule="atLeast"/>
      <w:jc w:val="center"/>
      <w:outlineLvl w:val="0"/>
    </w:pPr>
    <w:rPr>
      <w:rFonts w:ascii="Times New Roman" w:eastAsia="Times New Roman" w:hAnsi="Times New Roman" w:cs="Times New Roman"/>
      <w:sz w:val="28"/>
      <w:szCs w:val="28"/>
    </w:rPr>
  </w:style>
  <w:style w:type="paragraph" w:customStyle="1" w:styleId="72">
    <w:name w:val="Основной текст (7)"/>
    <w:basedOn w:val="a"/>
    <w:link w:val="71"/>
    <w:qFormat/>
    <w:pPr>
      <w:shd w:val="clear" w:color="auto" w:fill="FFFFFF"/>
      <w:spacing w:line="0" w:lineRule="atLeast"/>
      <w:jc w:val="both"/>
    </w:pPr>
    <w:rPr>
      <w:rFonts w:ascii="Times New Roman" w:eastAsia="Times New Roman" w:hAnsi="Times New Roman" w:cs="Times New Roman"/>
      <w:b/>
      <w:bCs/>
      <w:sz w:val="22"/>
      <w:szCs w:val="22"/>
    </w:rPr>
  </w:style>
  <w:style w:type="paragraph" w:customStyle="1" w:styleId="82">
    <w:name w:val="Основной текст (8)"/>
    <w:basedOn w:val="a"/>
    <w:link w:val="81"/>
    <w:qFormat/>
    <w:pPr>
      <w:shd w:val="clear" w:color="auto" w:fill="FFFFFF"/>
      <w:spacing w:before="1260" w:line="295" w:lineRule="exact"/>
      <w:jc w:val="center"/>
    </w:pPr>
    <w:rPr>
      <w:rFonts w:ascii="Times New Roman" w:eastAsia="Times New Roman" w:hAnsi="Times New Roman" w:cs="Times New Roman"/>
      <w:b/>
      <w:bCs/>
    </w:rPr>
  </w:style>
  <w:style w:type="paragraph" w:customStyle="1" w:styleId="92">
    <w:name w:val="Основной текст (9)"/>
    <w:basedOn w:val="a"/>
    <w:link w:val="91"/>
    <w:qFormat/>
    <w:pPr>
      <w:shd w:val="clear" w:color="auto" w:fill="FFFFFF"/>
      <w:spacing w:before="60" w:after="180" w:line="0" w:lineRule="atLeast"/>
      <w:jc w:val="center"/>
    </w:pPr>
    <w:rPr>
      <w:rFonts w:ascii="Times New Roman" w:eastAsia="Times New Roman" w:hAnsi="Times New Roman" w:cs="Times New Roman"/>
      <w:b/>
      <w:bCs/>
      <w:sz w:val="28"/>
      <w:szCs w:val="28"/>
      <w:lang w:val="en-US" w:eastAsia="en-US" w:bidi="en-US"/>
    </w:rPr>
  </w:style>
  <w:style w:type="paragraph" w:customStyle="1" w:styleId="101">
    <w:name w:val="Основной текст (10)"/>
    <w:basedOn w:val="a"/>
    <w:link w:val="100"/>
    <w:qFormat/>
    <w:pPr>
      <w:shd w:val="clear" w:color="auto" w:fill="FFFFFF"/>
      <w:spacing w:before="60" w:after="180" w:line="0" w:lineRule="atLeast"/>
      <w:jc w:val="center"/>
    </w:pPr>
    <w:rPr>
      <w:rFonts w:ascii="Times New Roman" w:eastAsia="Times New Roman" w:hAnsi="Times New Roman" w:cs="Times New Roman"/>
      <w:b/>
      <w:bCs/>
      <w:sz w:val="26"/>
      <w:szCs w:val="26"/>
    </w:rPr>
  </w:style>
  <w:style w:type="paragraph" w:customStyle="1" w:styleId="111">
    <w:name w:val="Основной текст (11)"/>
    <w:basedOn w:val="a"/>
    <w:link w:val="110"/>
    <w:qFormat/>
    <w:pPr>
      <w:shd w:val="clear" w:color="auto" w:fill="FFFFFF"/>
      <w:spacing w:line="0" w:lineRule="atLeast"/>
    </w:pPr>
    <w:rPr>
      <w:rFonts w:ascii="Times New Roman" w:eastAsia="Times New Roman" w:hAnsi="Times New Roman" w:cs="Times New Roman"/>
      <w:spacing w:val="-10"/>
      <w:sz w:val="10"/>
      <w:szCs w:val="10"/>
    </w:rPr>
  </w:style>
  <w:style w:type="paragraph" w:customStyle="1" w:styleId="210">
    <w:name w:val="Основной текст (2)1"/>
    <w:basedOn w:val="a"/>
    <w:qFormat/>
    <w:pPr>
      <w:shd w:val="clear" w:color="auto" w:fill="FFFFFF"/>
      <w:spacing w:after="320" w:line="310" w:lineRule="exact"/>
      <w:ind w:hanging="1340"/>
      <w:jc w:val="center"/>
    </w:pPr>
    <w:rPr>
      <w:rFonts w:ascii="Times New Roman" w:eastAsia="Times New Roman" w:hAnsi="Times New Roman" w:cs="Times New Roman"/>
      <w:sz w:val="28"/>
      <w:szCs w:val="28"/>
    </w:rPr>
  </w:style>
  <w:style w:type="paragraph" w:styleId="af9">
    <w:name w:val="Intense Quote"/>
    <w:basedOn w:val="a"/>
    <w:next w:val="a"/>
    <w:link w:val="af8"/>
    <w:uiPriority w:val="30"/>
    <w:qFormat/>
    <w:pPr>
      <w:widowControl/>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Theme="minorHAnsi" w:eastAsiaTheme="minorHAnsi" w:hAnsiTheme="minorHAnsi" w:cstheme="minorBidi"/>
      <w:i/>
      <w:color w:val="auto"/>
      <w:sz w:val="22"/>
      <w:szCs w:val="22"/>
      <w:lang w:eastAsia="en-US" w:bidi="ar-SA"/>
      <w14:ligatures w14:val="standardContextual"/>
    </w:rPr>
  </w:style>
  <w:style w:type="paragraph" w:styleId="aff3">
    <w:name w:val="List Paragraph"/>
    <w:basedOn w:val="a"/>
    <w:uiPriority w:val="34"/>
    <w:qFormat/>
    <w:pPr>
      <w:ind w:left="720"/>
      <w:contextualSpacing/>
    </w:pPr>
  </w:style>
  <w:style w:type="paragraph" w:customStyle="1" w:styleId="western">
    <w:name w:val="western"/>
    <w:basedOn w:val="a"/>
    <w:qFormat/>
    <w:rsid w:val="003618E0"/>
    <w:pPr>
      <w:widowControl/>
      <w:spacing w:beforeAutospacing="1" w:afterAutospacing="1"/>
    </w:pPr>
    <w:rPr>
      <w:rFonts w:ascii="Times New Roman" w:eastAsia="Times New Roman" w:hAnsi="Times New Roman" w:cs="Times New Roman"/>
      <w:color w:val="auto"/>
      <w:lang w:bidi="ar-SA"/>
    </w:rPr>
  </w:style>
  <w:style w:type="table" w:styleId="af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Заголовок 1 Знак1"/>
    <w:basedOn w:val="a1"/>
    <w:link w:val="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1">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Заголовок 3 Знак1"/>
    <w:basedOn w:val="a1"/>
    <w:link w:val="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41">
    <w:name w:val="Заголовок 4 Знак1"/>
    <w:basedOn w:val="a1"/>
    <w:link w:val="4"/>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51">
    <w:name w:val="Заголовок 5 Знак1"/>
    <w:basedOn w:val="a1"/>
    <w:link w:val="5"/>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4472C4"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ED7D31"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A5A5A5"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C000"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5B9BD5"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70AD47"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4472C4" w:themeColor="accent1"/>
          <w:right w:val="none" w:sz="4" w:space="0" w:color="000000"/>
        </w:tcBorders>
        <w:shd w:val="clear" w:color="FFFFFF" w:fill="auto"/>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1" w:themeFillTint="34"/>
      </w:tcPr>
    </w:tblStylePr>
    <w:tblStylePr w:type="band1Horz">
      <w:rPr>
        <w:color w:val="404040"/>
        <w:sz w:val="22"/>
      </w:rPr>
      <w:tblPr/>
      <w:tcPr>
        <w:shd w:val="clear" w:color="D8E2F3"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DEAF6" w:fill="DDEAF6" w:themeFill="accent5" w:themeFillTint="34"/>
      </w:tcPr>
    </w:tblStylePr>
    <w:tblStylePr w:type="band1Horz">
      <w:rPr>
        <w:color w:val="404040"/>
        <w:sz w:val="22"/>
      </w:rPr>
      <w:tblPr/>
      <w:tcPr>
        <w:shd w:val="clear" w:color="DDEAF6"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8E2F3" w:fill="D8E2F3" w:themeFill="accent1" w:themeFillTint="34"/>
      </w:tcPr>
    </w:tblStylePr>
    <w:tblStylePr w:type="band1Horz">
      <w:rPr>
        <w:color w:val="404040"/>
        <w:sz w:val="22"/>
      </w:rPr>
      <w:tblPr/>
      <w:tcPr>
        <w:shd w:val="clear" w:color="D8E2F3"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DEAF6" w:fill="DDEAF6" w:themeFill="accent5" w:themeFillTint="34"/>
      </w:tcPr>
    </w:tblStylePr>
    <w:tblStylePr w:type="band1Horz">
      <w:rPr>
        <w:color w:val="404040"/>
        <w:sz w:val="22"/>
      </w:rPr>
      <w:tblPr/>
      <w:tcPr>
        <w:shd w:val="clear" w:color="DDEAF6"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b/>
        <w:color w:val="FFFFFF"/>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537DC8" w:fill="537DC8" w:themeFill="accent1" w:themeFillTint="EA"/>
      </w:tcPr>
    </w:tblStylePr>
    <w:tblStylePr w:type="lastRow">
      <w:rPr>
        <w:b/>
        <w:color w:val="404040"/>
      </w:rPr>
      <w:tblPr/>
      <w:tcPr>
        <w:tcBorders>
          <w:top w:val="single" w:sz="4" w:space="0" w:color="4472C4"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AE3F3" w:fill="DAE3F3" w:themeFill="accent1" w:themeFillTint="32"/>
      </w:tcPr>
    </w:tblStylePr>
    <w:tblStylePr w:type="band1Horz">
      <w:rPr>
        <w:color w:val="404040"/>
        <w:sz w:val="22"/>
      </w:rPr>
      <w:tblPr/>
      <w:tcPr>
        <w:shd w:val="clear" w:color="DAE3F3"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color w:val="FFFFFF"/>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color w:val="404040"/>
      </w:rPr>
      <w:tblPr/>
      <w:tcPr>
        <w:tcBorders>
          <w:top w:val="single" w:sz="4" w:space="0" w:color="ED7D31"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color w:val="FFFFFF"/>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color w:val="404040"/>
      </w:rPr>
      <w:tblPr/>
      <w:tcPr>
        <w:tcBorders>
          <w:top w:val="single" w:sz="4" w:space="0" w:color="A5A5A5"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color w:val="FFFFFF"/>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color w:val="404040"/>
      </w:rPr>
      <w:tblPr/>
      <w:tcPr>
        <w:tcBorders>
          <w:top w:val="single" w:sz="4" w:space="0" w:color="FFC000"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DEAF6" w:fill="DDEAF6" w:themeFill="accent5" w:themeFillTint="34"/>
      </w:tcPr>
    </w:tblStylePr>
    <w:tblStylePr w:type="band1Horz">
      <w:rPr>
        <w:color w:val="404040"/>
        <w:sz w:val="22"/>
      </w:rPr>
      <w:tblPr/>
      <w:tcPr>
        <w:shd w:val="clear" w:color="DDEAF6"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472C4" w:fill="4472C4" w:themeFill="accent1"/>
      </w:tcPr>
    </w:tblStylePr>
    <w:tblStylePr w:type="lastRow">
      <w:rPr>
        <w:b/>
        <w:color w:val="FFFFFF"/>
        <w:sz w:val="22"/>
      </w:rPr>
      <w:tblPr/>
      <w:tcPr>
        <w:tcBorders>
          <w:top w:val="single" w:sz="4" w:space="0" w:color="FFFFFF" w:themeColor="light1"/>
        </w:tcBorders>
        <w:shd w:val="clear" w:color="4472C4" w:fill="4472C4" w:themeFill="accent1"/>
      </w:tcPr>
    </w:tblStylePr>
    <w:tblStylePr w:type="firstCol">
      <w:rPr>
        <w:b/>
        <w:color w:val="FFFFFF"/>
        <w:sz w:val="22"/>
      </w:rPr>
      <w:tblPr/>
      <w:tcPr>
        <w:shd w:val="clear" w:color="4472C4" w:fill="4472C4" w:themeFill="accent1"/>
      </w:tcPr>
    </w:tblStylePr>
    <w:tblStylePr w:type="lastCol">
      <w:rPr>
        <w:b/>
        <w:color w:val="FFFFFF"/>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ED7D31" w:fill="ED7D31" w:themeFill="accent2"/>
      </w:tcPr>
    </w:tblStylePr>
    <w:tblStylePr w:type="lastRow">
      <w:rPr>
        <w:b/>
        <w:color w:val="FFFFFF"/>
        <w:sz w:val="22"/>
      </w:rPr>
      <w:tblPr/>
      <w:tcPr>
        <w:tcBorders>
          <w:top w:val="single" w:sz="4" w:space="0" w:color="FFFFFF" w:themeColor="light1"/>
        </w:tcBorders>
        <w:shd w:val="clear" w:color="ED7D31" w:fill="ED7D31" w:themeFill="accent2"/>
      </w:tcPr>
    </w:tblStylePr>
    <w:tblStylePr w:type="firstCol">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5A5A5" w:fill="A5A5A5" w:themeFill="accent3"/>
      </w:tcPr>
    </w:tblStylePr>
    <w:tblStylePr w:type="lastRow">
      <w:rPr>
        <w:b/>
        <w:color w:val="FFFFFF"/>
        <w:sz w:val="22"/>
      </w:rPr>
      <w:tblPr/>
      <w:tcPr>
        <w:tcBorders>
          <w:top w:val="single" w:sz="4" w:space="0" w:color="FFFFFF" w:themeColor="light1"/>
        </w:tcBorders>
        <w:shd w:val="clear" w:color="A5A5A5" w:fill="A5A5A5" w:themeFill="accent3"/>
      </w:tcPr>
    </w:tblStylePr>
    <w:tblStylePr w:type="firstCol">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C000" w:fill="FFC000" w:themeFill="accent4"/>
      </w:tcPr>
    </w:tblStylePr>
    <w:tblStylePr w:type="lastRow">
      <w:rPr>
        <w:b/>
        <w:color w:val="FFFFFF"/>
        <w:sz w:val="22"/>
      </w:rPr>
      <w:tblPr/>
      <w:tcPr>
        <w:tcBorders>
          <w:top w:val="single" w:sz="4" w:space="0" w:color="FFFFFF" w:themeColor="light1"/>
        </w:tcBorders>
        <w:shd w:val="clear" w:color="FFC000" w:fill="FFC000" w:themeFill="accent4"/>
      </w:tcPr>
    </w:tblStylePr>
    <w:tblStylePr w:type="firstCol">
      <w:rPr>
        <w:b/>
        <w:color w:val="FFFFFF"/>
        <w:sz w:val="22"/>
      </w:rPr>
      <w:tblPr/>
      <w:tcPr>
        <w:shd w:val="clear" w:color="FFC000" w:fill="FFC000" w:themeFill="accent4"/>
      </w:tcPr>
    </w:tblStylePr>
    <w:tblStylePr w:type="lastCol">
      <w:rPr>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5B9BD5" w:fill="5B9BD5" w:themeFill="accent5"/>
      </w:tcPr>
    </w:tblStylePr>
    <w:tblStylePr w:type="lastRow">
      <w:rPr>
        <w:b/>
        <w:color w:val="FFFFFF"/>
        <w:sz w:val="22"/>
      </w:rPr>
      <w:tblPr/>
      <w:tcPr>
        <w:tcBorders>
          <w:top w:val="single" w:sz="4" w:space="0" w:color="FFFFFF" w:themeColor="light1"/>
        </w:tcBorders>
        <w:shd w:val="clear" w:color="5B9BD5" w:fill="5B9BD5" w:themeFill="accent5"/>
      </w:tcPr>
    </w:tblStylePr>
    <w:tblStylePr w:type="firstCol">
      <w:rPr>
        <w:b/>
        <w:color w:val="FFFFFF"/>
        <w:sz w:val="22"/>
      </w:rPr>
      <w:tblPr/>
      <w:tcPr>
        <w:shd w:val="clear" w:color="5B9BD5" w:fill="5B9BD5" w:themeFill="accent5"/>
      </w:tcPr>
    </w:tblStylePr>
    <w:tblStylePr w:type="lastCol">
      <w:rPr>
        <w:b/>
        <w:color w:val="FFFFFF"/>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70AD47" w:fill="70AD47" w:themeFill="accent6"/>
      </w:tcPr>
    </w:tblStylePr>
    <w:tblStylePr w:type="lastRow">
      <w:rPr>
        <w:b/>
        <w:color w:val="FFFFFF"/>
        <w:sz w:val="22"/>
      </w:rPr>
      <w:tblPr/>
      <w:tcPr>
        <w:tcBorders>
          <w:top w:val="single" w:sz="4" w:space="0" w:color="FFFFFF" w:themeColor="light1"/>
        </w:tcBorders>
        <w:shd w:val="clear" w:color="70AD47" w:fill="70AD47" w:themeFill="accent6"/>
      </w:tcPr>
    </w:tblStylePr>
    <w:tblStylePr w:type="firstCol">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4472C4" w:themeColor="accent1"/>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Fill="accent6" w:themeFillTint="34"/>
      </w:tcPr>
    </w:tblStylePr>
    <w:tblStylePr w:type="band1Horz">
      <w:rPr>
        <w:color w:val="245A8D" w:themeColor="accent5" w:themeShade="95"/>
        <w:sz w:val="22"/>
      </w:rPr>
      <w:tblPr/>
      <w:tcPr>
        <w:shd w:val="clear" w:color="E1EFD8" w:fill="E1EFD8" w:themeFill="accent6" w:themeFillTint="34"/>
      </w:tcPr>
    </w:tblStylePr>
    <w:tblStylePr w:type="band2Horz">
      <w:rPr>
        <w:color w:val="245A8D"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b/>
        <w:color w:val="A0B7E1" w:themeColor="accent1" w:themeTint="80"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0B7E1" w:themeColor="accent1" w:themeTint="80"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i/>
        <w:color w:val="A0B7E1" w:themeColor="accent1" w:themeTint="80"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245A8D" w:themeColor="accent5" w:themeShade="95"/>
        <w:sz w:val="22"/>
      </w:rPr>
      <w:tblPr/>
      <w:tcPr>
        <w:tcBorders>
          <w:top w:val="none" w:sz="4" w:space="0" w:color="000000"/>
          <w:left w:val="none" w:sz="4" w:space="0" w:color="000000"/>
          <w:bottom w:val="single" w:sz="4" w:space="0" w:color="5B9BD5" w:themeColor="accent5"/>
          <w:right w:val="none" w:sz="4" w:space="0" w:color="000000"/>
        </w:tcBorders>
        <w:shd w:val="clear" w:color="FFFFFF" w:fill="FFFFFF" w:themeFill="light1"/>
      </w:tcPr>
    </w:tblStylePr>
    <w:tblStylePr w:type="lastRow">
      <w:rPr>
        <w:b/>
        <w:color w:val="245A8D" w:themeColor="accent5" w:themeShade="95"/>
        <w:sz w:val="22"/>
      </w:rPr>
      <w:tblPr/>
      <w:tcPr>
        <w:tcBorders>
          <w:top w:val="single" w:sz="4" w:space="0" w:color="5B9BD5"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5" w:themeShade="95"/>
        <w:sz w:val="22"/>
      </w:rPr>
      <w:tblPr/>
      <w:tcPr>
        <w:tcBorders>
          <w:top w:val="none" w:sz="4" w:space="0" w:color="000000"/>
          <w:left w:val="none" w:sz="4" w:space="0" w:color="000000"/>
          <w:bottom w:val="none" w:sz="4" w:space="0" w:color="000000"/>
          <w:right w:val="single" w:sz="4" w:space="0" w:color="5B9BD5" w:themeColor="accent5"/>
        </w:tcBorders>
        <w:shd w:val="clear" w:color="FFFFFF" w:fill="auto"/>
      </w:tcPr>
    </w:tblStylePr>
    <w:tblStylePr w:type="lastCol">
      <w:rPr>
        <w:i/>
        <w:color w:val="245A8D" w:themeColor="accent5" w:themeShade="95"/>
        <w:sz w:val="22"/>
      </w:rPr>
      <w:tblPr/>
      <w:tcPr>
        <w:tcBorders>
          <w:top w:val="none" w:sz="4" w:space="0" w:color="000000"/>
          <w:left w:val="single" w:sz="4" w:space="0" w:color="5B9BD5" w:themeColor="accent5"/>
          <w:bottom w:val="none" w:sz="4" w:space="0" w:color="000000"/>
          <w:right w:val="none" w:sz="4" w:space="0" w:color="000000"/>
        </w:tcBorders>
        <w:shd w:val="clear" w:color="FFFFFF" w:fill="auto"/>
      </w:tc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b/>
        <w:color w:val="404040"/>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lastRow">
      <w:rPr>
        <w:b/>
        <w:color w:val="404040"/>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CFDBF0" w:fill="CFDBF0" w:themeFill="accent1" w:themeFillTint="40"/>
      </w:tcPr>
    </w:tblStylePr>
    <w:tblStylePr w:type="band1Horz">
      <w:rPr>
        <w:color w:val="404040"/>
        <w:sz w:val="22"/>
      </w:rPr>
      <w:tblPr/>
      <w:tcPr>
        <w:shd w:val="clear" w:color="CFDBF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b/>
        <w:color w:val="404040"/>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lastRow">
      <w:rPr>
        <w:b/>
        <w:color w:val="404040"/>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5E5F4" w:fill="D5E5F4" w:themeFill="accent5" w:themeFillTint="40"/>
      </w:tcPr>
    </w:tblStylePr>
    <w:tblStylePr w:type="band1Horz">
      <w:rPr>
        <w:color w:val="404040"/>
        <w:sz w:val="22"/>
      </w:rPr>
      <w:tblPr/>
      <w:tcPr>
        <w:shd w:val="clear" w:color="D5E5F4"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themeColor="accent1"/>
          <w:right w:val="single" w:sz="4" w:space="0" w:color="4472C4" w:themeColor="accent1"/>
        </w:tcBorders>
      </w:tcPr>
    </w:tblStylePr>
    <w:tblStylePr w:type="band1Horz">
      <w:rPr>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themeColor="accent2"/>
          <w:right w:val="single" w:sz="4" w:space="0" w:color="ED7D31" w:themeColor="accent2"/>
        </w:tcBorders>
      </w:tcPr>
    </w:tblStylePr>
    <w:tblStylePr w:type="band1Horz">
      <w:rPr>
        <w:color w:val="404040"/>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themeColor="accent3"/>
          <w:right w:val="single" w:sz="4" w:space="0" w:color="A5A5A5" w:themeColor="accent3"/>
        </w:tcBorders>
      </w:tcPr>
    </w:tblStylePr>
    <w:tblStylePr w:type="band1Horz">
      <w:rPr>
        <w:color w:val="404040"/>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themeColor="accent4"/>
          <w:right w:val="single" w:sz="4" w:space="0" w:color="FFC000" w:themeColor="accent4"/>
        </w:tcBorders>
      </w:tcPr>
    </w:tblStylePr>
    <w:tblStylePr w:type="band1Horz">
      <w:rPr>
        <w:color w:val="404040"/>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b/>
        <w:color w:val="FFFFFF"/>
        <w:sz w:val="22"/>
      </w:rPr>
      <w:tblPr/>
      <w:tcPr>
        <w:shd w:val="clear" w:color="9BC2E5"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themeColor="accent5"/>
          <w:right w:val="single" w:sz="4" w:space="0" w:color="5B9BD5" w:themeColor="accent5"/>
        </w:tcBorders>
      </w:tcPr>
    </w:tblStylePr>
    <w:tblStylePr w:type="band1Horz">
      <w:rPr>
        <w:color w:val="404040"/>
        <w:sz w:val="22"/>
      </w:rPr>
      <w:tblPr/>
      <w:tcPr>
        <w:tcBorders>
          <w:top w:val="single" w:sz="4" w:space="0" w:color="5B9BD5" w:themeColor="accent5"/>
          <w:bottom w:val="single" w:sz="4" w:space="0" w:color="5B9BD5" w:themeColor="accent5"/>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themeColor="accent6"/>
          <w:right w:val="single" w:sz="4" w:space="0" w:color="70AD47" w:themeColor="accent6"/>
        </w:tcBorders>
      </w:tcPr>
    </w:tblStylePr>
    <w:tblStylePr w:type="band1Horz">
      <w:rPr>
        <w:color w:val="404040"/>
        <w:sz w:val="22"/>
      </w:rPr>
      <w:tblPr/>
      <w:tcPr>
        <w:tcBorders>
          <w:top w:val="single" w:sz="4" w:space="0" w:color="70AD47" w:themeColor="accent6"/>
          <w:bottom w:val="single" w:sz="4" w:space="0" w:color="70AD47" w:themeColor="accent6"/>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CFDBF0" w:fill="CFDBF0" w:themeFill="accent1" w:themeFillTint="40"/>
      </w:tcPr>
    </w:tblStylePr>
    <w:tblStylePr w:type="band1Horz">
      <w:rPr>
        <w:color w:val="404040"/>
        <w:sz w:val="22"/>
      </w:rPr>
      <w:tblPr/>
      <w:tcPr>
        <w:shd w:val="clear" w:color="CFDBF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b/>
        <w:color w:val="FFFFFF"/>
        <w:sz w:val="22"/>
      </w:rPr>
      <w:tblPr/>
      <w:tcPr>
        <w:shd w:val="clear" w:color="5B9BD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5E5F4" w:fill="D5E5F4" w:themeFill="accent5" w:themeFillTint="40"/>
      </w:tcPr>
    </w:tblStylePr>
    <w:tblStylePr w:type="band1Horz">
      <w:rPr>
        <w:color w:val="404040"/>
        <w:sz w:val="22"/>
      </w:rPr>
      <w:tblPr/>
      <w:tcPr>
        <w:shd w:val="clear" w:color="D5E5F4"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b/>
        <w:color w:val="FFFFFF" w:themeColor="light1"/>
        <w:sz w:val="22"/>
      </w:rPr>
      <w:tblPr/>
      <w:tcPr>
        <w:tcBorders>
          <w:top w:val="single" w:sz="32" w:space="0" w:color="5B9BD5" w:themeColor="accent5"/>
          <w:bottom w:val="single" w:sz="12" w:space="0" w:color="FFFFFF" w:themeColor="light1"/>
        </w:tcBorders>
        <w:shd w:val="clear" w:color="9BC2E5" w:fill="9BC2E5"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5"/>
          <w:right w:val="single" w:sz="4" w:space="0" w:color="FFFFFF" w:themeColor="light1"/>
        </w:tcBorders>
      </w:tcPr>
    </w:tblStylePr>
    <w:tblStylePr w:type="lastCol">
      <w:tblPr/>
      <w:tcPr>
        <w:tcBorders>
          <w:left w:val="single" w:sz="4" w:space="0" w:color="FFFFFF" w:themeColor="light1"/>
          <w:right w:val="single" w:sz="32" w:space="0" w:color="5B9BD5" w:themeColor="accent5"/>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5B9BD5" w:themeColor="accent5"/>
        </w:tcBorders>
      </w:tcPr>
    </w:tblStylePr>
    <w:tblStylePr w:type="lastRow">
      <w:rPr>
        <w:b/>
        <w:color w:val="9BC2E5" w:themeColor="accent5" w:themeTint="9A" w:themeShade="95"/>
      </w:rPr>
      <w:tblPr/>
      <w:tcPr>
        <w:tcBorders>
          <w:top w:val="single" w:sz="4" w:space="0" w:color="5B9BD5" w:themeColor="accent5"/>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i/>
        <w:color w:val="9BC2E5" w:themeColor="accent5" w:themeTint="9A" w:themeShade="95"/>
        <w:sz w:val="22"/>
      </w:rPr>
      <w:tblPr/>
      <w:tcPr>
        <w:tcBorders>
          <w:top w:val="none" w:sz="4" w:space="0" w:color="000000"/>
          <w:left w:val="none" w:sz="4" w:space="0" w:color="000000"/>
          <w:bottom w:val="single" w:sz="4" w:space="0" w:color="5B9BD5" w:themeColor="accent5"/>
          <w:right w:val="none" w:sz="4" w:space="0" w:color="000000"/>
        </w:tcBorders>
        <w:shd w:val="clear" w:color="FFFFFF" w:fill="FFFFFF" w:themeFill="light1"/>
      </w:tcPr>
    </w:tblStylePr>
    <w:tblStylePr w:type="lastRow">
      <w:rPr>
        <w:i/>
        <w:color w:val="9BC2E5" w:themeColor="accent5" w:themeTint="9A" w:themeShade="95"/>
        <w:sz w:val="22"/>
      </w:rPr>
      <w:tblPr/>
      <w:tcPr>
        <w:tcBorders>
          <w:top w:val="single" w:sz="4" w:space="0" w:color="5B9BD5"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BC2E5" w:themeColor="accent5" w:themeTint="9A" w:themeShade="95"/>
        <w:sz w:val="22"/>
      </w:rPr>
      <w:tblPr/>
      <w:tcPr>
        <w:tcBorders>
          <w:top w:val="none" w:sz="4" w:space="0" w:color="000000"/>
          <w:left w:val="none" w:sz="4" w:space="0" w:color="000000"/>
          <w:bottom w:val="none" w:sz="4" w:space="0" w:color="000000"/>
          <w:right w:val="single" w:sz="4" w:space="0" w:color="5B9BD5" w:themeColor="accent5"/>
        </w:tcBorders>
        <w:shd w:val="clear" w:color="FFFFFF" w:fill="auto"/>
      </w:tcPr>
    </w:tblStylePr>
    <w:tblStylePr w:type="lastCol">
      <w:rPr>
        <w:i/>
        <w:color w:val="9BC2E5" w:themeColor="accent5" w:themeTint="9A" w:themeShade="95"/>
        <w:sz w:val="22"/>
      </w:rPr>
      <w:tblPr/>
      <w:tcPr>
        <w:tcBorders>
          <w:top w:val="none" w:sz="4" w:space="0" w:color="000000"/>
          <w:left w:val="single" w:sz="4" w:space="0" w:color="5B9BD5" w:themeColor="accent5"/>
          <w:bottom w:val="none" w:sz="4" w:space="0" w:color="000000"/>
          <w:right w:val="none" w:sz="4" w:space="0" w:color="000000"/>
        </w:tcBorders>
        <w:shd w:val="clear" w:color="FFFFFF" w:fill="auto"/>
      </w:tc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a1"/>
    <w:uiPriority w:val="99"/>
    <w:rPr>
      <w:color w:val="404040"/>
      <w:sz w:val="20"/>
      <w:szCs w:val="20"/>
      <w:lang w:bidi="ar-SA"/>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Lined-Accent1">
    <w:name w:val="Lined - Accent 1"/>
    <w:basedOn w:val="a1"/>
    <w:uiPriority w:val="99"/>
    <w:rPr>
      <w:color w:val="404040"/>
      <w:sz w:val="20"/>
      <w:szCs w:val="20"/>
      <w:lang w:bidi="ar-SA"/>
    </w:rPr>
    <w:tblPr>
      <w:tblStyleRowBandSize w:val="1"/>
      <w:tblStyleColBandSize w:val="1"/>
    </w:tblPr>
    <w:tblStylePr w:type="firstRow">
      <w:rPr>
        <w:color w:val="F2F2F2"/>
        <w:sz w:val="22"/>
      </w:rPr>
      <w:tblPr/>
      <w:tcPr>
        <w:shd w:val="clear" w:color="537DC8" w:fill="537DC8" w:themeFill="accent1" w:themeFillTint="EA"/>
      </w:tcPr>
    </w:tblStylePr>
    <w:tblStylePr w:type="lastRow">
      <w:rPr>
        <w:color w:val="F2F2F2"/>
        <w:sz w:val="22"/>
      </w:rPr>
      <w:tblPr/>
      <w:tcPr>
        <w:shd w:val="clear" w:color="537DC8" w:fill="537DC8" w:themeFill="accent1" w:themeFillTint="EA"/>
      </w:tcPr>
    </w:tblStylePr>
    <w:tblStylePr w:type="firstCol">
      <w:rPr>
        <w:color w:val="F2F2F2"/>
        <w:sz w:val="22"/>
      </w:rPr>
      <w:tblPr/>
      <w:tcPr>
        <w:shd w:val="clear" w:color="537DC8" w:fill="537DC8" w:themeFill="accent1" w:themeFillTint="EA"/>
      </w:tcPr>
    </w:tblStylePr>
    <w:tblStylePr w:type="lastCol">
      <w:rPr>
        <w:color w:val="F2F2F2"/>
        <w:sz w:val="22"/>
      </w:rPr>
      <w:tblPr/>
      <w:tcPr>
        <w:shd w:val="clear" w:color="537DC8" w:fill="537DC8" w:themeFill="accent1" w:themeFillTint="EA"/>
      </w:tcPr>
    </w:tblStylePr>
    <w:tblStylePr w:type="band1Vert">
      <w:rPr>
        <w:color w:val="404040"/>
        <w:sz w:val="22"/>
      </w:rPr>
    </w:tblStylePr>
    <w:tblStylePr w:type="band2Vert">
      <w:rPr>
        <w:color w:val="404040"/>
        <w:sz w:val="22"/>
      </w:rPr>
      <w:tblPr/>
      <w:tcPr>
        <w:shd w:val="clear" w:color="C4D2EC" w:fill="C4D2EC" w:themeFill="accent1" w:themeFillTint="50"/>
      </w:tcPr>
    </w:tblStylePr>
    <w:tblStylePr w:type="band1Horz">
      <w:rPr>
        <w:color w:val="404040"/>
        <w:sz w:val="22"/>
      </w:rPr>
    </w:tblStylePr>
    <w:tblStylePr w:type="band2Horz">
      <w:rPr>
        <w:color w:val="404040"/>
        <w:sz w:val="22"/>
      </w:rPr>
      <w:tblPr/>
      <w:tcPr>
        <w:shd w:val="clear" w:color="C4D2EC" w:fill="C4D2EC" w:themeFill="accent1" w:themeFillTint="50"/>
      </w:tcPr>
    </w:tblStylePr>
  </w:style>
  <w:style w:type="table" w:customStyle="1" w:styleId="Lined-Accent2">
    <w:name w:val="Lined - Accent 2"/>
    <w:basedOn w:val="a1"/>
    <w:uiPriority w:val="99"/>
    <w:rPr>
      <w:color w:val="404040"/>
      <w:sz w:val="20"/>
      <w:szCs w:val="20"/>
      <w:lang w:bidi="ar-SA"/>
    </w:rPr>
    <w:tblPr>
      <w:tblStyleRowBandSize w:val="1"/>
      <w:tblStyleColBandSize w:val="1"/>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Lined-Accent3">
    <w:name w:val="Lined - Accent 3"/>
    <w:basedOn w:val="a1"/>
    <w:uiPriority w:val="99"/>
    <w:rPr>
      <w:color w:val="404040"/>
      <w:sz w:val="20"/>
      <w:szCs w:val="20"/>
      <w:lang w:bidi="ar-SA"/>
    </w:rPr>
    <w:tblPr>
      <w:tblStyleRowBandSize w:val="1"/>
      <w:tblStyleColBandSize w:val="1"/>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Lined-Accent4">
    <w:name w:val="Lined - Accent 4"/>
    <w:basedOn w:val="a1"/>
    <w:uiPriority w:val="99"/>
    <w:rPr>
      <w:color w:val="404040"/>
      <w:sz w:val="20"/>
      <w:szCs w:val="20"/>
      <w:lang w:bidi="ar-SA"/>
    </w:rPr>
    <w:tblPr>
      <w:tblStyleRowBandSize w:val="1"/>
      <w:tblStyleColBandSize w:val="1"/>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Lined-Accent5">
    <w:name w:val="Lined - Accent 5"/>
    <w:basedOn w:val="a1"/>
    <w:uiPriority w:val="99"/>
    <w:rPr>
      <w:color w:val="404040"/>
      <w:sz w:val="20"/>
      <w:szCs w:val="20"/>
      <w:lang w:bidi="ar-SA"/>
    </w:rPr>
    <w:tblPr>
      <w:tblStyleRowBandSize w:val="1"/>
      <w:tblStyleColBandSize w:val="1"/>
    </w:tblPr>
    <w:tblStylePr w:type="firstRow">
      <w:rPr>
        <w:color w:val="F2F2F2"/>
        <w:sz w:val="22"/>
      </w:rPr>
      <w:tblPr/>
      <w:tcPr>
        <w:shd w:val="clear" w:color="5B9BD5" w:fill="5B9BD5" w:themeFill="accent5"/>
      </w:tcPr>
    </w:tblStylePr>
    <w:tblStylePr w:type="lastRow">
      <w:rPr>
        <w:color w:val="F2F2F2"/>
        <w:sz w:val="22"/>
      </w:rPr>
      <w:tblPr/>
      <w:tcPr>
        <w:shd w:val="clear" w:color="5B9BD5" w:fill="5B9BD5" w:themeFill="accent5"/>
      </w:tcPr>
    </w:tblStylePr>
    <w:tblStylePr w:type="firstCol">
      <w:rPr>
        <w:color w:val="F2F2F2"/>
        <w:sz w:val="22"/>
      </w:rPr>
      <w:tblPr/>
      <w:tcPr>
        <w:shd w:val="clear" w:color="5B9BD5" w:fill="5B9BD5" w:themeFill="accent5"/>
      </w:tcPr>
    </w:tblStylePr>
    <w:tblStylePr w:type="lastCol">
      <w:rPr>
        <w:color w:val="F2F2F2"/>
        <w:sz w:val="22"/>
      </w:rPr>
      <w:tblPr/>
      <w:tcPr>
        <w:shd w:val="clear" w:color="5B9BD5" w:fill="5B9BD5" w:themeFill="accent5"/>
      </w:tcPr>
    </w:tblStylePr>
    <w:tblStylePr w:type="band1Vert">
      <w:rPr>
        <w:color w:val="404040"/>
        <w:sz w:val="22"/>
      </w:rPr>
    </w:tblStylePr>
    <w:tblStylePr w:type="band2Vert">
      <w:rPr>
        <w:color w:val="404040"/>
        <w:sz w:val="22"/>
      </w:rPr>
      <w:tblPr/>
      <w:tcPr>
        <w:shd w:val="clear" w:color="DDEAF6" w:fill="DDEAF6" w:themeFill="accent5" w:themeFillTint="34"/>
      </w:tcPr>
    </w:tblStylePr>
    <w:tblStylePr w:type="band1Horz">
      <w:rPr>
        <w:color w:val="404040"/>
        <w:sz w:val="22"/>
      </w:rPr>
    </w:tblStylePr>
    <w:tblStylePr w:type="band2Horz">
      <w:rPr>
        <w:color w:val="404040"/>
        <w:sz w:val="22"/>
      </w:rPr>
      <w:tblPr/>
      <w:tcPr>
        <w:shd w:val="clear" w:color="DDEAF6" w:fill="DDEAF6" w:themeFill="accent5" w:themeFillTint="34"/>
      </w:tcPr>
    </w:tblStylePr>
  </w:style>
  <w:style w:type="table" w:customStyle="1" w:styleId="Lined-Accent6">
    <w:name w:val="Lined - Accent 6"/>
    <w:basedOn w:val="a1"/>
    <w:uiPriority w:val="99"/>
    <w:rPr>
      <w:color w:val="404040"/>
      <w:sz w:val="20"/>
      <w:szCs w:val="20"/>
      <w:lang w:bidi="ar-SA"/>
    </w:rPr>
    <w:tblPr>
      <w:tblStyleRowBandSize w:val="1"/>
      <w:tblStyleColBandSize w:val="1"/>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Lined-Accent">
    <w:name w:val="Bordered &amp; Lined - Accent"/>
    <w:basedOn w:val="a1"/>
    <w:uiPriority w:val="99"/>
    <w:rPr>
      <w:color w:val="404040"/>
      <w:sz w:val="20"/>
      <w:szCs w:val="20"/>
      <w:lang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BorderedLined-Accent1">
    <w:name w:val="Bordered &amp; Lined - Accent 1"/>
    <w:basedOn w:val="a1"/>
    <w:uiPriority w:val="99"/>
    <w:rPr>
      <w:color w:val="404040"/>
      <w:sz w:val="20"/>
      <w:szCs w:val="20"/>
      <w:lang w:bidi="ar-SA"/>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color w:val="F2F2F2"/>
        <w:sz w:val="22"/>
      </w:rPr>
      <w:tblPr/>
      <w:tcPr>
        <w:shd w:val="clear" w:color="537DC8" w:fill="537DC8" w:themeFill="accent1" w:themeFillTint="EA"/>
      </w:tcPr>
    </w:tblStylePr>
    <w:tblStylePr w:type="lastRow">
      <w:rPr>
        <w:color w:val="F2F2F2"/>
        <w:sz w:val="22"/>
      </w:rPr>
      <w:tblPr/>
      <w:tcPr>
        <w:shd w:val="clear" w:color="537DC8" w:fill="537DC8" w:themeFill="accent1" w:themeFillTint="EA"/>
      </w:tcPr>
    </w:tblStylePr>
    <w:tblStylePr w:type="firstCol">
      <w:rPr>
        <w:color w:val="F2F2F2"/>
        <w:sz w:val="22"/>
      </w:rPr>
      <w:tblPr/>
      <w:tcPr>
        <w:shd w:val="clear" w:color="537DC8" w:fill="537DC8" w:themeFill="accent1" w:themeFillTint="EA"/>
      </w:tcPr>
    </w:tblStylePr>
    <w:tblStylePr w:type="lastCol">
      <w:rPr>
        <w:color w:val="F2F2F2"/>
        <w:sz w:val="22"/>
      </w:rPr>
      <w:tblPr/>
      <w:tcPr>
        <w:shd w:val="clear" w:color="537DC8" w:fill="537DC8" w:themeFill="accent1" w:themeFillTint="EA"/>
      </w:tcPr>
    </w:tblStylePr>
    <w:tblStylePr w:type="band1Vert">
      <w:rPr>
        <w:color w:val="404040"/>
        <w:sz w:val="22"/>
      </w:rPr>
    </w:tblStylePr>
    <w:tblStylePr w:type="band2Vert">
      <w:rPr>
        <w:color w:val="404040"/>
        <w:sz w:val="22"/>
      </w:rPr>
      <w:tblPr/>
      <w:tcPr>
        <w:shd w:val="clear" w:color="C4D2EC" w:fill="C4D2EC" w:themeFill="accent1" w:themeFillTint="50"/>
      </w:tcPr>
    </w:tblStylePr>
    <w:tblStylePr w:type="band1Horz">
      <w:rPr>
        <w:color w:val="404040"/>
        <w:sz w:val="22"/>
      </w:rPr>
    </w:tblStylePr>
    <w:tblStylePr w:type="band2Horz">
      <w:rPr>
        <w:color w:val="404040"/>
        <w:sz w:val="22"/>
      </w:rPr>
      <w:tblPr/>
      <w:tcPr>
        <w:shd w:val="clear" w:color="C4D2EC" w:fill="C4D2EC" w:themeFill="accent1" w:themeFillTint="50"/>
      </w:tcPr>
    </w:tblStylePr>
  </w:style>
  <w:style w:type="table" w:customStyle="1" w:styleId="BorderedLined-Accent2">
    <w:name w:val="Bordered &amp; Lined - Accent 2"/>
    <w:basedOn w:val="a1"/>
    <w:uiPriority w:val="99"/>
    <w:rPr>
      <w:color w:val="404040"/>
      <w:sz w:val="20"/>
      <w:szCs w:val="20"/>
      <w:lang w:bidi="ar-SA"/>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BorderedLined-Accent3">
    <w:name w:val="Bordered &amp; Lined - Accent 3"/>
    <w:basedOn w:val="a1"/>
    <w:uiPriority w:val="99"/>
    <w:rPr>
      <w:color w:val="404040"/>
      <w:sz w:val="20"/>
      <w:szCs w:val="20"/>
      <w:lang w:bidi="ar-SA"/>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BorderedLined-Accent4">
    <w:name w:val="Bordered &amp; Lined - Accent 4"/>
    <w:basedOn w:val="a1"/>
    <w:uiPriority w:val="99"/>
    <w:rPr>
      <w:color w:val="404040"/>
      <w:sz w:val="20"/>
      <w:szCs w:val="20"/>
      <w:lang w:bidi="ar-SA"/>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BorderedLined-Accent5">
    <w:name w:val="Bordered &amp; Lined - Accent 5"/>
    <w:basedOn w:val="a1"/>
    <w:uiPriority w:val="99"/>
    <w:rPr>
      <w:color w:val="404040"/>
      <w:sz w:val="20"/>
      <w:szCs w:val="20"/>
      <w:lang w:bidi="ar-SA"/>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color w:val="F2F2F2"/>
        <w:sz w:val="22"/>
      </w:rPr>
      <w:tblPr/>
      <w:tcPr>
        <w:shd w:val="clear" w:color="5B9BD5" w:fill="5B9BD5" w:themeFill="accent5"/>
      </w:tcPr>
    </w:tblStylePr>
    <w:tblStylePr w:type="lastRow">
      <w:rPr>
        <w:color w:val="F2F2F2"/>
        <w:sz w:val="22"/>
      </w:rPr>
      <w:tblPr/>
      <w:tcPr>
        <w:shd w:val="clear" w:color="5B9BD5" w:fill="5B9BD5" w:themeFill="accent5"/>
      </w:tcPr>
    </w:tblStylePr>
    <w:tblStylePr w:type="firstCol">
      <w:rPr>
        <w:color w:val="F2F2F2"/>
        <w:sz w:val="22"/>
      </w:rPr>
      <w:tblPr/>
      <w:tcPr>
        <w:shd w:val="clear" w:color="5B9BD5" w:fill="5B9BD5" w:themeFill="accent5"/>
      </w:tcPr>
    </w:tblStylePr>
    <w:tblStylePr w:type="lastCol">
      <w:rPr>
        <w:color w:val="F2F2F2"/>
        <w:sz w:val="22"/>
      </w:rPr>
      <w:tblPr/>
      <w:tcPr>
        <w:shd w:val="clear" w:color="5B9BD5" w:fill="5B9BD5" w:themeFill="accent5"/>
      </w:tcPr>
    </w:tblStylePr>
    <w:tblStylePr w:type="band1Vert">
      <w:rPr>
        <w:color w:val="404040"/>
        <w:sz w:val="22"/>
      </w:rPr>
    </w:tblStylePr>
    <w:tblStylePr w:type="band2Vert">
      <w:rPr>
        <w:color w:val="404040"/>
        <w:sz w:val="22"/>
      </w:rPr>
      <w:tblPr/>
      <w:tcPr>
        <w:shd w:val="clear" w:color="DDEAF6" w:fill="DDEAF6" w:themeFill="accent5" w:themeFillTint="34"/>
      </w:tcPr>
    </w:tblStylePr>
    <w:tblStylePr w:type="band1Horz">
      <w:rPr>
        <w:color w:val="404040"/>
        <w:sz w:val="22"/>
      </w:rPr>
    </w:tblStylePr>
    <w:tblStylePr w:type="band2Horz">
      <w:rPr>
        <w:color w:val="404040"/>
        <w:sz w:val="22"/>
      </w:rPr>
      <w:tblPr/>
      <w:tcPr>
        <w:shd w:val="clear" w:color="DDEAF6" w:fill="DDEAF6" w:themeFill="accent5" w:themeFillTint="34"/>
      </w:tcPr>
    </w:tblStylePr>
  </w:style>
  <w:style w:type="table" w:customStyle="1" w:styleId="BorderedLined-Accent6">
    <w:name w:val="Bordered &amp; Lined - Accent 6"/>
    <w:basedOn w:val="a1"/>
    <w:uiPriority w:val="99"/>
    <w:rPr>
      <w:color w:val="404040"/>
      <w:sz w:val="20"/>
      <w:szCs w:val="20"/>
      <w:lang w:bidi="ar-SA"/>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color w:val="404040"/>
        <w:sz w:val="22"/>
      </w:rPr>
      <w:tblPr/>
      <w:tcPr>
        <w:tcBorders>
          <w:bottom w:val="single" w:sz="12" w:space="0" w:color="4472C4" w:themeColor="accent1"/>
        </w:tcBorders>
      </w:tcPr>
    </w:tblStylePr>
    <w:tblStylePr w:type="lastRow">
      <w:rPr>
        <w:color w:val="404040"/>
        <w:sz w:val="22"/>
      </w:rPr>
      <w:tblPr/>
      <w:tcPr>
        <w:tcBorders>
          <w:top w:val="single" w:sz="12" w:space="0" w:color="4472C4" w:themeColor="accent1"/>
        </w:tcBorders>
      </w:tcPr>
    </w:tblStylePr>
    <w:tblStylePr w:type="firstCol">
      <w:rPr>
        <w:color w:val="404040"/>
        <w:sz w:val="22"/>
      </w:rPr>
    </w:tblStylePr>
    <w:tblStylePr w:type="lastCol">
      <w:rPr>
        <w:color w:val="404040"/>
        <w:sz w:val="22"/>
      </w:rPr>
      <w:tblPr/>
      <w:tcPr>
        <w:tcBorders>
          <w:left w:val="single" w:sz="12" w:space="0" w:color="4472C4" w:themeColor="accent1"/>
        </w:tcBorders>
      </w:tcPr>
    </w:tblStylePr>
    <w:tblStylePr w:type="band1Horz">
      <w:rPr>
        <w:color w:val="404040"/>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color w:val="404040"/>
        <w:sz w:val="22"/>
      </w:rPr>
      <w:tblPr/>
      <w:tcPr>
        <w:tcBorders>
          <w:bottom w:val="single" w:sz="12" w:space="0" w:color="ED7D31" w:themeColor="accent2"/>
        </w:tcBorders>
      </w:tcPr>
    </w:tblStylePr>
    <w:tblStylePr w:type="lastRow">
      <w:rPr>
        <w:color w:val="404040"/>
        <w:sz w:val="22"/>
      </w:rPr>
      <w:tblPr/>
      <w:tcPr>
        <w:tcBorders>
          <w:top w:val="single" w:sz="12" w:space="0" w:color="ED7D31" w:themeColor="accent2"/>
        </w:tcBorders>
      </w:tcPr>
    </w:tblStylePr>
    <w:tblStylePr w:type="firstCol">
      <w:rPr>
        <w:color w:val="404040"/>
        <w:sz w:val="22"/>
      </w:rPr>
    </w:tblStylePr>
    <w:tblStylePr w:type="lastCol">
      <w:rPr>
        <w:color w:val="404040"/>
        <w:sz w:val="22"/>
      </w:rPr>
      <w:tblPr/>
      <w:tcPr>
        <w:tcBorders>
          <w:left w:val="single" w:sz="12" w:space="0" w:color="ED7D31" w:themeColor="accent2"/>
        </w:tcBorders>
      </w:tc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color w:val="404040"/>
        <w:sz w:val="22"/>
      </w:rPr>
      <w:tblPr/>
      <w:tcPr>
        <w:tcBorders>
          <w:bottom w:val="single" w:sz="12" w:space="0" w:color="A5A5A5" w:themeColor="accent3"/>
        </w:tcBorders>
      </w:tcPr>
    </w:tblStylePr>
    <w:tblStylePr w:type="lastRow">
      <w:rPr>
        <w:color w:val="404040"/>
        <w:sz w:val="22"/>
      </w:rPr>
      <w:tblPr/>
      <w:tcPr>
        <w:tcBorders>
          <w:top w:val="single" w:sz="12" w:space="0" w:color="A5A5A5" w:themeColor="accent3"/>
        </w:tcBorders>
      </w:tcPr>
    </w:tblStylePr>
    <w:tblStylePr w:type="firstCol">
      <w:rPr>
        <w:color w:val="404040"/>
        <w:sz w:val="22"/>
      </w:rPr>
    </w:tblStylePr>
    <w:tblStylePr w:type="lastCol">
      <w:rPr>
        <w:color w:val="404040"/>
        <w:sz w:val="22"/>
      </w:rPr>
      <w:tblPr/>
      <w:tcPr>
        <w:tcBorders>
          <w:left w:val="single" w:sz="12" w:space="0" w:color="A5A5A5" w:themeColor="accent3"/>
        </w:tcBorders>
      </w:tc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color w:val="404040"/>
        <w:sz w:val="22"/>
      </w:rPr>
      <w:tblPr/>
      <w:tcPr>
        <w:tcBorders>
          <w:bottom w:val="single" w:sz="12" w:space="0" w:color="FFC000" w:themeColor="accent4"/>
        </w:tcBorders>
      </w:tcPr>
    </w:tblStylePr>
    <w:tblStylePr w:type="lastRow">
      <w:rPr>
        <w:color w:val="404040"/>
        <w:sz w:val="22"/>
      </w:rPr>
      <w:tblPr/>
      <w:tcPr>
        <w:tcBorders>
          <w:top w:val="single" w:sz="12" w:space="0" w:color="FFC000" w:themeColor="accent4"/>
        </w:tcBorders>
      </w:tcPr>
    </w:tblStylePr>
    <w:tblStylePr w:type="firstCol">
      <w:rPr>
        <w:color w:val="404040"/>
        <w:sz w:val="22"/>
      </w:rPr>
    </w:tblStylePr>
    <w:tblStylePr w:type="lastCol">
      <w:rPr>
        <w:color w:val="404040"/>
        <w:sz w:val="22"/>
      </w:rPr>
      <w:tblPr/>
      <w:tcPr>
        <w:tcBorders>
          <w:left w:val="single" w:sz="12" w:space="0" w:color="FFC000" w:themeColor="accent4"/>
        </w:tcBorders>
      </w:tc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color w:val="404040"/>
        <w:sz w:val="22"/>
      </w:rPr>
      <w:tblPr/>
      <w:tcPr>
        <w:tcBorders>
          <w:bottom w:val="single" w:sz="12" w:space="0" w:color="5B9BD5" w:themeColor="accent5"/>
        </w:tcBorders>
      </w:tcPr>
    </w:tblStylePr>
    <w:tblStylePr w:type="lastRow">
      <w:rPr>
        <w:color w:val="404040"/>
        <w:sz w:val="22"/>
      </w:rPr>
      <w:tblPr/>
      <w:tcPr>
        <w:tcBorders>
          <w:top w:val="single" w:sz="12" w:space="0" w:color="5B9BD5" w:themeColor="accent5"/>
        </w:tcBorders>
      </w:tcPr>
    </w:tblStylePr>
    <w:tblStylePr w:type="firstCol">
      <w:rPr>
        <w:color w:val="404040"/>
        <w:sz w:val="22"/>
      </w:rPr>
    </w:tblStylePr>
    <w:tblStylePr w:type="lastCol">
      <w:rPr>
        <w:color w:val="404040"/>
        <w:sz w:val="22"/>
      </w:rPr>
      <w:tblPr/>
      <w:tcPr>
        <w:tcBorders>
          <w:left w:val="single" w:sz="12" w:space="0" w:color="5B9BD5" w:themeColor="accent5"/>
        </w:tcBorders>
      </w:tcPr>
    </w:tblStylePr>
    <w:tblStylePr w:type="band1Horz">
      <w:rPr>
        <w:color w:val="404040"/>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color w:val="404040"/>
        <w:sz w:val="22"/>
      </w:rPr>
      <w:tblPr/>
      <w:tcPr>
        <w:tcBorders>
          <w:bottom w:val="single" w:sz="12" w:space="0" w:color="70AD47" w:themeColor="accent6"/>
        </w:tcBorders>
      </w:tcPr>
    </w:tblStylePr>
    <w:tblStylePr w:type="lastRow">
      <w:rPr>
        <w:color w:val="404040"/>
        <w:sz w:val="22"/>
      </w:rPr>
      <w:tblPr/>
      <w:tcPr>
        <w:tcBorders>
          <w:top w:val="single" w:sz="12" w:space="0" w:color="70AD47" w:themeColor="accent6"/>
        </w:tcBorders>
      </w:tcPr>
    </w:tblStylePr>
    <w:tblStylePr w:type="firstCol">
      <w:rPr>
        <w:color w:val="404040"/>
        <w:sz w:val="22"/>
      </w:rPr>
    </w:tblStylePr>
    <w:tblStylePr w:type="lastCol">
      <w:rPr>
        <w:color w:val="404040"/>
        <w:sz w:val="22"/>
      </w:rPr>
      <w:tblPr/>
      <w:tcPr>
        <w:tcBorders>
          <w:left w:val="single" w:sz="12" w:space="0" w:color="70AD47" w:themeColor="accent6"/>
        </w:tcBorders>
      </w:tc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paragraph" w:styleId="aff5">
    <w:name w:val="annotation text"/>
    <w:basedOn w:val="a"/>
    <w:link w:val="aff6"/>
    <w:uiPriority w:val="99"/>
    <w:semiHidden/>
    <w:unhideWhenUsed/>
    <w:rPr>
      <w:sz w:val="20"/>
      <w:szCs w:val="20"/>
    </w:rPr>
  </w:style>
  <w:style w:type="character" w:customStyle="1" w:styleId="aff6">
    <w:name w:val="Текст примечания Знак"/>
    <w:basedOn w:val="a0"/>
    <w:link w:val="aff5"/>
    <w:uiPriority w:val="99"/>
    <w:semiHidden/>
    <w:rPr>
      <w:color w:val="000000"/>
      <w:sz w:val="20"/>
      <w:szCs w:val="20"/>
    </w:rPr>
  </w:style>
  <w:style w:type="character" w:styleId="aff7">
    <w:name w:val="annotation reference"/>
    <w:basedOn w:val="a0"/>
    <w:uiPriority w:val="99"/>
    <w:semiHidden/>
    <w:unhideWhenUsed/>
    <w:rPr>
      <w:sz w:val="16"/>
      <w:szCs w:val="16"/>
    </w:rPr>
  </w:style>
  <w:style w:type="paragraph" w:styleId="aff8">
    <w:name w:val="Balloon Text"/>
    <w:basedOn w:val="a"/>
    <w:link w:val="aff9"/>
    <w:uiPriority w:val="99"/>
    <w:semiHidden/>
    <w:unhideWhenUsed/>
    <w:rsid w:val="00CD62B6"/>
    <w:rPr>
      <w:rFonts w:ascii="Tahoma" w:hAnsi="Tahoma" w:cs="Tahoma"/>
      <w:sz w:val="16"/>
      <w:szCs w:val="16"/>
    </w:rPr>
  </w:style>
  <w:style w:type="character" w:customStyle="1" w:styleId="aff9">
    <w:name w:val="Текст выноски Знак"/>
    <w:basedOn w:val="a0"/>
    <w:link w:val="aff8"/>
    <w:uiPriority w:val="99"/>
    <w:semiHidden/>
    <w:rsid w:val="00CD62B6"/>
    <w:rPr>
      <w:rFonts w:ascii="Tahoma" w:hAnsi="Tahoma" w:cs="Tahoma"/>
      <w:color w:val="000000"/>
      <w:sz w:val="16"/>
      <w:szCs w:val="16"/>
    </w:rPr>
  </w:style>
  <w:style w:type="paragraph" w:styleId="affa">
    <w:name w:val="annotation subject"/>
    <w:basedOn w:val="aff5"/>
    <w:next w:val="aff5"/>
    <w:link w:val="affb"/>
    <w:uiPriority w:val="99"/>
    <w:semiHidden/>
    <w:unhideWhenUsed/>
    <w:rsid w:val="00840E50"/>
    <w:rPr>
      <w:b/>
      <w:bCs/>
    </w:rPr>
  </w:style>
  <w:style w:type="character" w:customStyle="1" w:styleId="affb">
    <w:name w:val="Тема примечания Знак"/>
    <w:basedOn w:val="aff6"/>
    <w:link w:val="affa"/>
    <w:uiPriority w:val="99"/>
    <w:semiHidden/>
    <w:rsid w:val="00840E50"/>
    <w:rPr>
      <w:b/>
      <w:bCs/>
      <w:color w:val="000000"/>
      <w:sz w:val="20"/>
      <w:szCs w:val="20"/>
    </w:rPr>
  </w:style>
  <w:style w:type="paragraph" w:styleId="affc">
    <w:name w:val="Revision"/>
    <w:hidden/>
    <w:uiPriority w:val="99"/>
    <w:semiHidden/>
    <w:rsid w:val="0099338F"/>
    <w:pPr>
      <w:suppressAutoHyphens w:val="0"/>
    </w:pPr>
    <w:rPr>
      <w:color w:val="000000"/>
    </w:rPr>
  </w:style>
  <w:style w:type="character" w:customStyle="1" w:styleId="UnresolvedMention">
    <w:name w:val="Unresolved Mention"/>
    <w:basedOn w:val="a0"/>
    <w:uiPriority w:val="99"/>
    <w:semiHidden/>
    <w:unhideWhenUsed/>
    <w:rsid w:val="00993BA3"/>
    <w:rPr>
      <w:color w:val="605E5C"/>
      <w:shd w:val="clear" w:color="auto" w:fill="E1DFDD"/>
    </w:rPr>
  </w:style>
  <w:style w:type="table" w:customStyle="1" w:styleId="15">
    <w:name w:val="Сетка таблицы1"/>
    <w:basedOn w:val="a1"/>
    <w:next w:val="aff4"/>
    <w:uiPriority w:val="39"/>
    <w:rsid w:val="00D643EF"/>
    <w:pPr>
      <w:suppressAutoHyphens w:val="0"/>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4"/>
    <w:uiPriority w:val="39"/>
    <w:rsid w:val="00EE488E"/>
    <w:pPr>
      <w:suppressAutoHyphens w:val="0"/>
    </w:pPr>
    <w:rPr>
      <w:rFonts w:asciiTheme="minorHAnsi" w:eastAsiaTheme="minorHAnsi" w:hAnsiTheme="minorHAnsi" w:cstheme="minorBidi"/>
      <w:sz w:val="22"/>
      <w:szCs w:val="22"/>
      <w:lang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d">
    <w:name w:val="FollowedHyperlink"/>
    <w:basedOn w:val="a0"/>
    <w:uiPriority w:val="99"/>
    <w:semiHidden/>
    <w:unhideWhenUsed/>
    <w:rsid w:val="007B3614"/>
    <w:rPr>
      <w:color w:val="954F72" w:themeColor="followedHyperlink"/>
      <w:u w:val="single"/>
    </w:rPr>
  </w:style>
  <w:style w:type="table" w:customStyle="1" w:styleId="2a">
    <w:name w:val="Сетка таблицы2"/>
    <w:basedOn w:val="a1"/>
    <w:next w:val="aff4"/>
    <w:uiPriority w:val="39"/>
    <w:rsid w:val="00D60F30"/>
    <w:pPr>
      <w:suppressAutoHyphens w:val="0"/>
    </w:pPr>
    <w:rPr>
      <w:rFonts w:ascii="Courier New" w:eastAsia="Courier New" w:hAnsi="Courier New" w:cs="Courier New"/>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ff4"/>
    <w:uiPriority w:val="39"/>
    <w:rsid w:val="00A50D54"/>
    <w:pPr>
      <w:suppressAutoHyphens w:val="0"/>
    </w:pPr>
    <w:rPr>
      <w:rFonts w:asciiTheme="minorHAnsi" w:eastAsiaTheme="minorHAnsi" w:hAnsiTheme="minorHAnsi" w:cstheme="minorBidi"/>
      <w:sz w:val="22"/>
      <w:szCs w:val="22"/>
      <w:lang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203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87;&#1072;.&#1076;&#1085;&#1088;&#1086;&#1085;&#1083;&#1072;&#1081;&#1085;.&#1088;&#1092;/2024-12-27/143-rz-o-vnesenii-izmenenij-v-zakon-donetskoj-narodnoj-respubliki-o-nadelenii-organov-mestnogo-samoupravleniya-munitsipalnyh-obrazovanij-donetskoj-narodnoj-respubliki-otdelnymi-gosudarstvennymi-polnom.html" TargetMode="External"/><Relationship Id="rId13" Type="http://schemas.openxmlformats.org/officeDocument/2006/relationships/hyperlink" Target="https://&#1085;&#1087;&#1072;.&#1076;&#1085;&#1088;&#1086;&#1085;&#1083;&#1072;&#1081;&#1085;.&#1088;&#1092;/2024-12-27/143-rz-o-vnesenii-izmenenij-v-zakon-donetskoj-narodnoj-respubliki-o-nadelenii-organov-mestnogo-samoupravleniya-munitsipalnyh-obrazovanij-donetskoj-narodnoj-respubliki-otdelnymi-gosudarstvennymi-polnom.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085;&#1087;&#1072;.&#1076;&#1085;&#1088;&#1086;&#1085;&#1083;&#1072;&#1081;&#1085;.&#1088;&#1092;/2026-02-27/259-rz-o-vnesenii-izmeneniya-v-zakon-donetskoj-narodnoj-respubliki-o-nadelenii-organov-mestnogo-samoupravleniya-munitsipalnyh-obrazovanij-donetskoj-narodnoj-respubliki-otdelnymi-gosudarstvennymi-polno.html" TargetMode="External"/><Relationship Id="rId5" Type="http://schemas.openxmlformats.org/officeDocument/2006/relationships/footnotes" Target="footnotes.xml"/><Relationship Id="rId15" Type="http://schemas.openxmlformats.org/officeDocument/2006/relationships/hyperlink" Target="https://&#1085;&#1087;&#1072;.&#1076;&#1085;&#1088;&#1086;&#1085;&#1083;&#1072;&#1081;&#1085;.&#1088;&#1092;/2026-02-27/259-rz-o-vnesenii-izmeneniya-v-zakon-donetskoj-narodnoj-respubliki-o-nadelenii-organov-mestnogo-samoupravleniya-munitsipalnyh-obrazovanij-donetskoj-narodnoj-respubliki-otdelnymi-gosudarstvennymi-polno.html" TargetMode="External"/><Relationship Id="rId10" Type="http://schemas.openxmlformats.org/officeDocument/2006/relationships/hyperlink" Target="https://&#1085;&#1087;&#1072;.&#1076;&#1085;&#1088;&#1086;&#1085;&#1083;&#1072;&#1081;&#1085;.&#1088;&#1092;/2025-09-13/216-rz-o-vnesenii-izmeneniya-v-zakon-donetskoj-narodnoj-respubliki-o-nadelenii-organov-mestnogo-samoupravleniya-munitsipalnyh-obrazovanij-donetskoj-narodnoj-respubliki-otdelnymi-gosudarstvennymi-polno.html" TargetMode="External"/><Relationship Id="rId4" Type="http://schemas.openxmlformats.org/officeDocument/2006/relationships/webSettings" Target="webSettings.xml"/><Relationship Id="rId9" Type="http://schemas.openxmlformats.org/officeDocument/2006/relationships/hyperlink" Target="https://&#1085;&#1087;&#1072;.&#1076;&#1085;&#1088;&#1086;&#1085;&#1083;&#1072;&#1081;&#1085;.&#1088;&#1092;/2025-04-14/182-rz-o-vnesenii-izmenenij-v-zakon-donetskoj-narodnoj-respubliki-o-nadelenii-organov-mestnogo-samoupravleniya-munitsipalnyh-obrazovanij-donetskoj-narodnoj-respubliki-otdelnymi-gosudarstvennymi-polnom.html" TargetMode="External"/><Relationship Id="rId14" Type="http://schemas.openxmlformats.org/officeDocument/2006/relationships/hyperlink" Target="https://&#1085;&#1087;&#1072;.&#1076;&#1085;&#1088;&#1086;&#1085;&#1083;&#1072;&#1081;&#1085;.&#1088;&#1092;/2025-04-14/182-rz-o-vnesenii-izmenenij-v-zakon-donetskoj-narodnoj-respubliki-o-nadelenii-organov-mestnogo-samoupravleniya-munitsipalnyh-obrazovanij-donetskoj-narodnoj-respubliki-otdelnymi-gosudarstvennymi-polnom.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17</Pages>
  <Words>4125</Words>
  <Characters>23519</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НС ДНР</dc:creator>
  <dc:description/>
  <cp:lastModifiedBy>VAD</cp:lastModifiedBy>
  <cp:revision>3</cp:revision>
  <cp:lastPrinted>2024-05-31T07:16:00Z</cp:lastPrinted>
  <dcterms:created xsi:type="dcterms:W3CDTF">2026-07-01T12:43:00Z</dcterms:created>
  <dcterms:modified xsi:type="dcterms:W3CDTF">2026-07-01T13:32:00Z</dcterms:modified>
</cp:coreProperties>
</file>