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/>
  <w:body>
    <w:p w14:paraId="1ED17410" w14:textId="77777777" w:rsidR="00FE31B0" w:rsidRPr="00037DE0" w:rsidRDefault="00FE31B0" w:rsidP="00FE31B0">
      <w:pPr>
        <w:widowControl w:val="0"/>
        <w:tabs>
          <w:tab w:val="left" w:pos="4111"/>
        </w:tabs>
        <w:suppressAutoHyphens/>
        <w:adjustRightInd w:val="0"/>
        <w:spacing w:after="200"/>
        <w:ind w:right="-1" w:firstLine="0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037DE0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shd w:val="clear" w:color="auto" w:fill="FFFFFF"/>
        </w:rPr>
        <w:drawing>
          <wp:inline distT="0" distB="0" distL="0" distR="0" wp14:anchorId="63448C87" wp14:editId="57D015AC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4AC6" w14:textId="77777777" w:rsidR="00FE31B0" w:rsidRPr="00037DE0" w:rsidRDefault="00FE31B0" w:rsidP="00FE31B0">
      <w:pPr>
        <w:widowControl w:val="0"/>
        <w:suppressAutoHyphens/>
        <w:adjustRightInd w:val="0"/>
        <w:spacing w:line="360" w:lineRule="auto"/>
        <w:ind w:right="-1" w:firstLine="0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037DE0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10677A47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</w:pPr>
      <w:r w:rsidRPr="00037DE0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6CCAC24B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98CA28B" w14:textId="77777777" w:rsidR="00FE31B0" w:rsidRPr="00037DE0" w:rsidRDefault="00FE31B0" w:rsidP="00FE31B0">
      <w:pPr>
        <w:widowControl w:val="0"/>
        <w:adjustRightInd w:val="0"/>
        <w:spacing w:line="276" w:lineRule="auto"/>
        <w:ind w:firstLine="4820"/>
        <w:jc w:val="left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A7A5ADD" w14:textId="5F7D424A" w:rsidR="00324D17" w:rsidRPr="006245C0" w:rsidRDefault="00F43C5B" w:rsidP="00E0692F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О ГОСУДАРСТВЕННЫХ ДОЛЖНОСТЯХ </w:t>
      </w:r>
      <w:r w:rsidR="00E069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ДОНЕЦКОЙ НАРОДНОЙ РЕСПУБЛИКИ</w:t>
      </w:r>
    </w:p>
    <w:p w14:paraId="53BF7D1A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left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742F1F24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left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4ECA99F8" w14:textId="0964A42F" w:rsidR="00FE31B0" w:rsidRDefault="00FE31B0" w:rsidP="006560E3">
      <w:pPr>
        <w:widowControl w:val="0"/>
        <w:adjustRightInd w:val="0"/>
        <w:spacing w:after="360"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37DE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Принят Постановлением Народного Совета 17 мая 2023 года</w:t>
      </w:r>
    </w:p>
    <w:p w14:paraId="152FA931" w14:textId="77777777" w:rsidR="000739DB" w:rsidRDefault="006560E3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 изменениями, внесенными </w:t>
      </w:r>
      <w:r w:rsidR="000739DB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>акон</w:t>
      </w:r>
      <w:r w:rsidR="000739DB">
        <w:rPr>
          <w:rFonts w:ascii="Times New Roman" w:eastAsia="Times New Roman" w:hAnsi="Times New Roman" w:cs="Times New Roman"/>
          <w:i/>
          <w:iCs/>
          <w:sz w:val="28"/>
          <w:szCs w:val="28"/>
        </w:rPr>
        <w:t>ами</w:t>
      </w:r>
    </w:p>
    <w:p w14:paraId="1CEC914C" w14:textId="34D608BF" w:rsidR="00C34CCE" w:rsidRDefault="008A5AEC" w:rsidP="006560E3">
      <w:pPr>
        <w:autoSpaceDE/>
        <w:autoSpaceDN/>
        <w:ind w:firstLine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9" w:history="1">
        <w:r w:rsidR="0045470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21.07.2023 №</w:t>
        </w:r>
        <w:r w:rsidR="00605341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r w:rsidR="0045470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464-IIHC</w:t>
        </w:r>
      </w:hyperlink>
      <w:r w:rsid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14:paraId="4EA40788" w14:textId="5711E950" w:rsidR="00AF669C" w:rsidRDefault="006560E3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30822190"/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begin"/>
      </w:r>
      <w:r w:rsidR="00C34CC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instrText>HYPERLINK "https://xn--80azg.xn--80ahqgjaddr.xn--p1ai/2023-07-18/461-iins-o-vnesenii-izmenenij-v-zakon-donetskoj-narodnoj-respubliki-o-poryadke-prisvoeniya-i-sohraneniya-klassnyh-chinov-gosudarstvennoj-grazhdanskoj-sluzhby-donetskoj-narodnoj-respubliki-o-sootvetstv.html"</w:instrText>
      </w:r>
      <w:r w:rsidR="00C34CC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</w:r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separate"/>
      </w:r>
      <w:r w:rsidRP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от 10.07.2023 № 461-IIНС</w:t>
      </w:r>
      <w:bookmarkEnd w:id="0"/>
      <w:r w:rsidR="00605341" w:rsidRP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end"/>
      </w:r>
    </w:p>
    <w:p w14:paraId="7C1E5CA0" w14:textId="70D9DFCE" w:rsidR="00EA74D7" w:rsidRDefault="008A5AEC" w:rsidP="006560E3">
      <w:pPr>
        <w:autoSpaceDE/>
        <w:autoSpaceDN/>
        <w:ind w:firstLine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0" w:history="1">
        <w:r w:rsidR="00AF669C" w:rsidRPr="00AF669C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08.07.2024 № 89-РЗ</w:t>
        </w:r>
      </w:hyperlink>
      <w:r w:rsidR="00EA74D7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14:paraId="02A4BA2C" w14:textId="7A556C0D" w:rsidR="00BD482B" w:rsidRDefault="008A5AEC" w:rsidP="006560E3">
      <w:pPr>
        <w:autoSpaceDE/>
        <w:autoSpaceDN/>
        <w:ind w:firstLine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1" w:history="1">
        <w:r w:rsidR="00EA74D7" w:rsidRPr="00EA74D7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12.09.2024 № 106-РЗ</w:t>
        </w:r>
      </w:hyperlink>
      <w:r w:rsidR="00BD482B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14:paraId="18F1A737" w14:textId="09C6F6BF" w:rsidR="00E85DE4" w:rsidRDefault="008A5AEC" w:rsidP="006560E3">
      <w:pPr>
        <w:autoSpaceDE/>
        <w:autoSpaceDN/>
        <w:ind w:firstLine="0"/>
        <w:jc w:val="center"/>
      </w:pPr>
      <w:hyperlink r:id="rId12" w:history="1">
        <w:r w:rsidR="00BD482B" w:rsidRPr="00BD482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08.11.2024 № 12</w:t>
        </w:r>
        <w:r w:rsidR="006362A5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7</w:t>
        </w:r>
        <w:r w:rsidR="00BD482B" w:rsidRPr="00BD482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-РЗ</w:t>
        </w:r>
      </w:hyperlink>
      <w:r w:rsidR="00E85DE4">
        <w:t>,</w:t>
      </w:r>
    </w:p>
    <w:p w14:paraId="74FB5CE3" w14:textId="1F58AE47" w:rsidR="006560E3" w:rsidRPr="006560E3" w:rsidRDefault="008A5AEC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3" w:history="1">
        <w:r w:rsidR="00E85DE4" w:rsidRPr="00E85DE4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02.06.2026 № 289-РЗ</w:t>
        </w:r>
      </w:hyperlink>
      <w:r w:rsidR="00561EC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05ED44B" w14:textId="77777777" w:rsidR="00FE31B0" w:rsidRPr="00037DE0" w:rsidRDefault="00FE31B0" w:rsidP="00FE31B0">
      <w:pPr>
        <w:autoSpaceDE/>
        <w:autoSpaceDN/>
        <w:spacing w:line="276" w:lineRule="auto"/>
        <w:ind w:firstLine="0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1FC8FF9C" w14:textId="59BB336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регулирования и сфера действия настоящего Закона</w:t>
      </w:r>
    </w:p>
    <w:p w14:paraId="273A7BC0" w14:textId="2389799D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 Настоящий Закон устанавливает перечень государственных должностей Донецкой Народной Республики, а также основы правового положения (статуса) лица, замещающего государственную должность Донецкой Народной Республики, виды и объем предоставляемых ему государственных гарантий, иные вопросы обеспечения его деятельности.</w:t>
      </w:r>
    </w:p>
    <w:p w14:paraId="1A32786C" w14:textId="332ADD7E" w:rsidR="00F43C5B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Действие настоящего Закона распространяется на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замещающих государственные должности Донецкой Народной Республики, в части, не урегулированной </w:t>
      </w:r>
      <w:hyperlink r:id="rId14" w:history="1">
        <w:r w:rsidR="001836AC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1836A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hyperlink r:id="rId15" w:history="1">
        <w:r w:rsidR="001836AC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1836AC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законами Донецкой Народной Республики и иными нормативными правовыми актами Донецкой Народной Республики об особенностях правового положения (статуса) этих лиц.</w:t>
      </w:r>
    </w:p>
    <w:p w14:paraId="70B3F10F" w14:textId="6656327B" w:rsidR="00276D05" w:rsidRPr="006B609A" w:rsidRDefault="00276D05" w:rsidP="00276D0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D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Действие настоящего Закона (за исключением статьи 2 настоящего Закона) не распространяется на глав муниципальных образований Донецкой Народной Республики. Правовой статус глав муниципальных образований Донецкой Народной Республики, а также иные вопросы, связанные с их деятельностью, регулируются федеральными законами, законами Донецкой Народной Респ</w:t>
      </w:r>
      <w:r w:rsidRPr="006B609A">
        <w:rPr>
          <w:rFonts w:ascii="Times New Roman" w:hAnsi="Times New Roman" w:cs="Times New Roman"/>
          <w:color w:val="000000" w:themeColor="text1"/>
          <w:sz w:val="28"/>
          <w:szCs w:val="28"/>
        </w:rPr>
        <w:t>ублики, уставами муниципальных образований.</w:t>
      </w:r>
    </w:p>
    <w:p w14:paraId="6A3A517F" w14:textId="4E01CEA6" w:rsidR="00276D05" w:rsidRPr="006B609A" w:rsidRDefault="008A5AEC" w:rsidP="002E088B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hyperlink r:id="rId16" w:history="1">
        <w:r w:rsidR="006B609A" w:rsidRPr="006B609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(Абзац второй части 2 статьи 1 введен </w:t>
        </w:r>
        <w:r w:rsidR="002E088B" w:rsidRPr="006B609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Законом </w:t>
        </w:r>
        <w:r w:rsidR="002E088B" w:rsidRPr="006B609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02.06.2026 №</w:t>
        </w:r>
        <w:r w:rsidR="006B609A" w:rsidRPr="006B609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2E088B" w:rsidRPr="006B609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289-РЗ</w:t>
        </w:r>
        <w:r w:rsidR="002E088B" w:rsidRPr="006B609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)</w:t>
        </w:r>
      </w:hyperlink>
    </w:p>
    <w:p w14:paraId="67873F10" w14:textId="1343E015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Государственная должность Донецкой Народной Республики</w:t>
      </w:r>
    </w:p>
    <w:p w14:paraId="581342F3" w14:textId="64E4F58A" w:rsidR="00F43C5B" w:rsidRDefault="00F43C5B" w:rsidP="008F7EA9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941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7EA9" w:rsidRPr="008F7EA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должность Донецкой Народной Республики – должность, устанавливаемая Конституцией Донецкой Народной Республики и законами Донецкой Народной Республики в соответствии с федеральным законодательством для непосредственного исполнения полномочий органов, входящих в единую систему публичной власти в Донецкой Народной Республике.</w:t>
      </w:r>
    </w:p>
    <w:p w14:paraId="6C763A57" w14:textId="1901FEBC" w:rsidR="008F7EA9" w:rsidRPr="00673993" w:rsidRDefault="008A5AEC" w:rsidP="00673993">
      <w:pPr>
        <w:autoSpaceDE/>
        <w:autoSpaceDN/>
        <w:spacing w:after="360" w:line="30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17" w:history="1">
        <w:r w:rsidR="00673993" w:rsidRPr="0067399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shd w:val="clear" w:color="auto" w:fill="FFFFFF"/>
          </w:rPr>
          <w:t>(Часть 1 статьи 2 изложена в новой редакции в соответствии с Законом от</w:t>
        </w:r>
        <w:r w:rsidR="00673993" w:rsidRPr="0067399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02.06.2026 № 289-РЗ</w:t>
        </w:r>
        <w:r w:rsidR="00673993" w:rsidRPr="00673993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shd w:val="clear" w:color="auto" w:fill="FFFFFF"/>
          </w:rPr>
          <w:t>)</w:t>
        </w:r>
      </w:hyperlink>
    </w:p>
    <w:p w14:paraId="6A15A8FD" w14:textId="7F923212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 В Донецкой Народной Республике устанавливаются следующие государственные должности Донецкой Народной Республики:</w:t>
      </w:r>
    </w:p>
    <w:p w14:paraId="29ABA759" w14:textId="2BF4F8B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 Глава Донецкой Народной Республики;</w:t>
      </w:r>
    </w:p>
    <w:p w14:paraId="61214028" w14:textId="4CFFF575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2DD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Народного Совета Донецкой Народной Республики;</w:t>
      </w:r>
    </w:p>
    <w:p w14:paraId="707AF64E" w14:textId="2E5D0618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первый заместитель Председателя Народного Совета Донецкой Народной Республики;</w:t>
      </w:r>
    </w:p>
    <w:p w14:paraId="38481342" w14:textId="6AAB573B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Народного Совета Донецкой Народной Республики;</w:t>
      </w:r>
    </w:p>
    <w:p w14:paraId="4DA0B7B3" w14:textId="54095F34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Донецкой Народной Республики;</w:t>
      </w:r>
    </w:p>
    <w:p w14:paraId="7F2B0429" w14:textId="4A1A3B9F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первый заместитель Председателя Правительства Донецкой Народной Республики;</w:t>
      </w:r>
    </w:p>
    <w:p w14:paraId="3E647898" w14:textId="7B600533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Правительства Донецкой Народной Республики;</w:t>
      </w:r>
    </w:p>
    <w:p w14:paraId="5CC08213" w14:textId="4496A445" w:rsidR="00D96129" w:rsidRPr="00AF669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8" w:history="1"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(Признан утратившим силу Законом от 08.07.2024 № 89-РЗ)</w:t>
        </w:r>
      </w:hyperlink>
    </w:p>
    <w:p w14:paraId="3780C9A2" w14:textId="1498C32C" w:rsidR="001D5490" w:rsidRDefault="001D5490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4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D54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D5490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Правительства Донецкой Народной Республики – руководитель Представительства Донецкой Народной Республики в городе Москве;</w:t>
      </w:r>
    </w:p>
    <w:bookmarkStart w:id="1" w:name="_Hlk140663408"/>
    <w:p w14:paraId="438429A7" w14:textId="7C73800A" w:rsidR="001D5490" w:rsidRPr="001D5490" w:rsidRDefault="001D5490" w:rsidP="00F12EE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begin"/>
      </w:r>
      <w:r w:rsidR="00C34CC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instrText>HYPERLINK "https://xn--80azg.xn--80ahqgjaddr.xn--p1ai/2023-07-18/461-iins-o-vnesenii-izmenenij-v-zakon-donetskoj-narodnoj-respubliki-o-poryadke-prisvoeniya-i-sohraneniya-klassnyh-chinov-gosudarstvennoj-grazhdanskoj-sluzhby-donetskoj-narodnoj-respubliki-o-sootvetstv.html"</w:instrText>
      </w:r>
      <w:r w:rsidR="00C34CC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separate"/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>(Пункт 8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части 2 статьи 2 введен Законом от 10.07.2023 № 461-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>НС)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bookmarkEnd w:id="1"/>
    </w:p>
    <w:p w14:paraId="1A92FE25" w14:textId="6D2EC0CB" w:rsidR="00D96129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Правительства Донецкой Народной Республики – министр</w:t>
      </w:r>
      <w:r w:rsidR="00293C85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BC4677" w14:textId="162EEC22" w:rsidR="00AF669C" w:rsidRDefault="00AF669C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>) Руководитель Администрации Главы и Правительства Донецкой Народной Республики</w:t>
      </w:r>
      <w:r w:rsidRPr="00180657">
        <w:rPr>
          <w:rFonts w:ascii="Times New Roman" w:eastAsia="Times New Roman" w:hAnsi="Times New Roman"/>
          <w:sz w:val="28"/>
          <w:szCs w:val="28"/>
        </w:rPr>
        <w:t>;</w:t>
      </w:r>
    </w:p>
    <w:p w14:paraId="1E6DF030" w14:textId="11E528BC" w:rsidR="00AF669C" w:rsidRPr="00AF669C" w:rsidRDefault="008A5AEC" w:rsidP="00AF669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19" w:history="1"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(Пункт 9</w:t>
        </w:r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</w:t>
        </w:r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части 2 статьи 2 введен Законом от 08.07.2024 № 89-РЗ)</w:t>
        </w:r>
      </w:hyperlink>
    </w:p>
    <w:p w14:paraId="708B2FCB" w14:textId="77E81B5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 (комиссии)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Совета Донецкой Народной Республики; </w:t>
      </w:r>
    </w:p>
    <w:p w14:paraId="4296DFDE" w14:textId="1F270E39" w:rsidR="00F43C5B" w:rsidRPr="00877760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25D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 (комиссии)</w:t>
      </w:r>
      <w:r w:rsidR="0055025D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Совета Донецкой Народной Республики</w:t>
      </w:r>
      <w:r w:rsidR="00F43C5B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05DFF38" w14:textId="568C3A6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Народного Совета 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BDC12" w14:textId="7208F273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министр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E1B5DF" w14:textId="246636EF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03D33" w14:textId="06BEAF7F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89FEA6" w14:textId="510F894C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D4D011" w14:textId="16B7D2E4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член Избирательной комиссии Донецкой Народной Республики с правом решающего голоса, р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аботающий на постоянной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(штатной)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основе;</w:t>
      </w:r>
    </w:p>
    <w:p w14:paraId="7B3CB481" w14:textId="2BE99911" w:rsidR="00F43C5B" w:rsidRPr="00F12EEC" w:rsidRDefault="00EB1CE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DFB42A" w14:textId="450DF531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2022E3" w14:textId="400DC0F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аудитор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281A53" w14:textId="18A76D07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правам человека в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Республике;</w:t>
      </w:r>
    </w:p>
    <w:p w14:paraId="67A88B14" w14:textId="039A8385" w:rsidR="00FD6F25" w:rsidRPr="00FD6F25" w:rsidRDefault="00D96129" w:rsidP="00FD6F25">
      <w:pPr>
        <w:spacing w:after="36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D6F25" w:rsidRPr="00FD6F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Уполномоченный по правам ребенка в Донецкой Народной Республике;</w:t>
      </w:r>
    </w:p>
    <w:p w14:paraId="47EC5D6D" w14:textId="55B38C79" w:rsidR="00FD6F25" w:rsidRPr="00FD6F25" w:rsidRDefault="008A5AEC" w:rsidP="00FD6F25">
      <w:pPr>
        <w:autoSpaceDE/>
        <w:autoSpaceDN/>
        <w:spacing w:after="360" w:line="30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20" w:history="1">
        <w:r w:rsidR="00FD6F25" w:rsidRPr="00FD6F25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shd w:val="clear" w:color="auto" w:fill="FFFFFF"/>
          </w:rPr>
          <w:t>(Пункт 22 части 2 статьи 2 изложен в новой редакции в соответствии с Законом от 08.11.2024 № 127-РЗ)</w:t>
        </w:r>
      </w:hyperlink>
    </w:p>
    <w:p w14:paraId="544EC69C" w14:textId="7FFABCFE" w:rsidR="00F04748" w:rsidRPr="00F04748" w:rsidRDefault="00D96129" w:rsidP="00F04748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1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4748" w:rsidRPr="00F0474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защите прав предпринимателей в Донецкой Народной Республике;</w:t>
      </w:r>
    </w:p>
    <w:p w14:paraId="55A6654B" w14:textId="4D8BDD5F" w:rsidR="00F43C5B" w:rsidRPr="00F04748" w:rsidRDefault="008A5AEC" w:rsidP="00F04748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21" w:history="1">
        <w:r w:rsidR="00F04748" w:rsidRPr="00F0474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(Пункт 23 части 2 статьи 2 изложен в новой редакции в соответствии с Законом от 08.11.2024 № 127-РЗ)</w:t>
        </w:r>
      </w:hyperlink>
    </w:p>
    <w:p w14:paraId="78A88E73" w14:textId="4414F3C4" w:rsidR="00F12EEC" w:rsidRDefault="00D96129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="001836AC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0341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69B18D4" w14:textId="6AD2C760" w:rsidR="0003416B" w:rsidRDefault="0003416B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16B">
        <w:rPr>
          <w:rFonts w:ascii="Times New Roman" w:hAnsi="Times New Roman" w:cs="Times New Roman"/>
          <w:color w:val="000000" w:themeColor="text1"/>
          <w:sz w:val="28"/>
          <w:szCs w:val="28"/>
        </w:rPr>
        <w:t>25)</w:t>
      </w:r>
      <w:r w:rsidR="00F941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416B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 Донецкой Народной Республики.</w:t>
      </w:r>
    </w:p>
    <w:p w14:paraId="18027F01" w14:textId="421D600E" w:rsidR="0003416B" w:rsidRPr="0003416B" w:rsidRDefault="008A5AEC" w:rsidP="0003416B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22" w:history="1">
        <w:r w:rsidR="0003416B" w:rsidRPr="0003416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(Пункт 25 части 2 статьи 2 введен Законом от 02.06.2026 № 289-РЗ)</w:t>
        </w:r>
      </w:hyperlink>
    </w:p>
    <w:p w14:paraId="2CF8BE88" w14:textId="252CA412" w:rsidR="0055025D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Правовая основа деятельности лица, замещающего</w:t>
      </w:r>
      <w:r w:rsidR="0055025D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3B29277A" w14:textId="604F0324" w:rsidR="00912DD8" w:rsidRDefault="00F43C5B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Правовую основу деятельности лица, замещающего государственную должность Донецкой Народной Республики, составляют </w:t>
      </w:r>
      <w:hyperlink r:id="rId23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Конституция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конституционные законы,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законы, иные нормативные правовые акты Российской Федерации, </w:t>
      </w:r>
      <w:hyperlink r:id="rId24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Конституция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настоящий Закон, другие законы и иные нормативные правовые акты Донецкой Народной Республики.</w:t>
      </w:r>
    </w:p>
    <w:p w14:paraId="62C1D7CF" w14:textId="273BC60A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права лица, замеща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113AE74D" w14:textId="048A7A95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государственную должность Донецкой Народной Республики, для осуществления своих полномочий, определяемых </w:t>
      </w:r>
      <w:hyperlink r:id="rId25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</w:t>
      </w:r>
      <w:hyperlink r:id="rId26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и иными нормативными правовыми актами Донецкой Народной Республики, имеет право:</w:t>
      </w:r>
    </w:p>
    <w:p w14:paraId="69994BE0" w14:textId="6F513335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мостоятельно принимать решения;</w:t>
      </w:r>
    </w:p>
    <w:p w14:paraId="6F880CD9" w14:textId="74A2C9C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в установленном порядке информацию, необходимую для испол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нения должностных обязанностей;</w:t>
      </w:r>
    </w:p>
    <w:p w14:paraId="3217329F" w14:textId="7CD85B3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необходимых орга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низационно-технических условий;</w:t>
      </w:r>
    </w:p>
    <w:p w14:paraId="2B25620B" w14:textId="3979362C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доступа в установленном порядке к сведениям, составляющим государственную и иную охраняемую федеральным законом тайну, если исполнение должностных обязанностей связано с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таких сведений;</w:t>
      </w:r>
    </w:p>
    <w:p w14:paraId="29394F61" w14:textId="3337AC81" w:rsidR="00F43C5B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доступа в установленном порядке в связи с осуществлением должностных полномочий </w:t>
      </w:r>
      <w:r w:rsidR="00F46AE0" w:rsidRPr="00F46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органы государственной власти, иные государственные органы Донецкой Народной Республики </w:t>
      </w:r>
      <w:r w:rsidR="00F941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46AE0" w:rsidRPr="00F46AE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государственные органы)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органы местного самоуправления, учреждения и организации, осуществляющие свою деятельность на территории Донецкой Народной Республики, если иное не установлено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законодательством;</w:t>
      </w:r>
    </w:p>
    <w:p w14:paraId="09CE304F" w14:textId="247A4A0B" w:rsidR="00F46AE0" w:rsidRPr="00F46AE0" w:rsidRDefault="008A5AEC" w:rsidP="00F46AE0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hyperlink r:id="rId27" w:history="1"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</w:t>
        </w:r>
        <w:r w:rsidR="00F46AE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Пункт</w:t>
        </w:r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r w:rsidR="00F46AE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5</w:t>
        </w:r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r w:rsidR="00F46AE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части 1 </w:t>
        </w:r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статьи </w:t>
        </w:r>
        <w:r w:rsidR="00F46AE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4</w:t>
        </w:r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с изменениями, внесенными Законом </w:t>
        </w:r>
        <w:r w:rsidR="00F46AE0" w:rsidRPr="002E088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</w:t>
        </w:r>
        <w:r w:rsidR="00F46AE0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F46AE0" w:rsidRPr="002E088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02.06.2026 № 289-РЗ</w:t>
        </w:r>
        <w:r w:rsidR="00F46AE0" w:rsidRPr="002E088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)</w:t>
        </w:r>
      </w:hyperlink>
    </w:p>
    <w:p w14:paraId="20F8C69B" w14:textId="18F7DB31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предусмотренных 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Законом и иными нормативными правовыми актами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Донецкой Народной Республики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гарантий, обеспечиваю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щих его деятельность.</w:t>
      </w:r>
    </w:p>
    <w:p w14:paraId="5EC058A5" w14:textId="29D82B9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государственную должность Донецкой Народной Республики, обладает также иными правами в соответствии с </w:t>
      </w:r>
      <w:hyperlink r:id="rId28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иными нормативными правовыми актами Российской Федерации, </w:t>
      </w:r>
      <w:hyperlink r:id="rId29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и иными нормативными правовыми актами Донецкой Народной Республики.</w:t>
      </w:r>
    </w:p>
    <w:p w14:paraId="444ACE99" w14:textId="567AF90A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обязанности ли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ца, замещающего государственную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должность Донецкой Народной Республики</w:t>
      </w:r>
    </w:p>
    <w:p w14:paraId="54356A5A" w14:textId="46B0E1B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Республики, обязано:</w:t>
      </w:r>
    </w:p>
    <w:p w14:paraId="7E61202E" w14:textId="70C0D44E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</w:t>
      </w:r>
      <w:hyperlink r:id="rId30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Конституцию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конституционные законы,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законы, иные нормативные правовые акты Российской Федерации, </w:t>
      </w:r>
      <w:hyperlink r:id="rId31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Конституцию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законы и иные нормативные правовые акты Донецкой Народной Республики и обеспечивать их исполнен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ие в пределах своих полномочий;</w:t>
      </w:r>
    </w:p>
    <w:p w14:paraId="357CC73D" w14:textId="35237A0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соблюдение и защиту прав, свобод и законных и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нтересов человека и гражданина;</w:t>
      </w:r>
    </w:p>
    <w:p w14:paraId="67475DFB" w14:textId="1ACCC35D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 рассматривать обращения граждан, организаций, а также государственных органов и органов местного самоуправления в соответствии </w:t>
      </w:r>
      <w:proofErr w:type="gramStart"/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  федеральным</w:t>
      </w:r>
      <w:proofErr w:type="gramEnd"/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и законодательством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1F5C70" w14:textId="5363BBEF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хранить государственную и иную охраняемую федеральным законом тайну, а также не разглашать ставшие ему известными в связи с осуществлением полномочий сведения, затрагивающие частную жизнь, честь и достоинство граждан, в том числе и после пре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кращения исполнения полномочий;</w:t>
      </w:r>
    </w:p>
    <w:p w14:paraId="0FF896B5" w14:textId="04A54564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ограничения, связанные с исполнением полномочий по замещаемой государственной должности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42116F" w14:textId="3B57AF6E" w:rsidR="00D96129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служебный распорядок государственного органа;</w:t>
      </w:r>
    </w:p>
    <w:p w14:paraId="7D17F78E" w14:textId="3758FEB5" w:rsidR="0073588E" w:rsidRDefault="0073588E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7) соблюдать ограничения, запреты и обязанности, установленные законодательством Российской Федерации о противодействии коррупции;</w:t>
      </w:r>
    </w:p>
    <w:p w14:paraId="30F5BE90" w14:textId="367382E1" w:rsidR="0073588E" w:rsidRDefault="0073588E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иные обязанности, возложенные на него федеральным законодательством и законодательством Донецкой Народной Республики.</w:t>
      </w:r>
    </w:p>
    <w:p w14:paraId="05C5BAF0" w14:textId="3BEFA026" w:rsidR="00B82C11" w:rsidRPr="00B82C11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>Статья 6. </w:t>
      </w:r>
      <w:r w:rsidRPr="00B82C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Представление сведений о доходах, ценных бумагах, об имуществе и обязательствах имущественного характера лицом, замещающим государственную должность Донецкой Народной Республики, а также о доходах, ценных бумагах, об имуществе и обязательствах имущественного характера его супруги (супруга) и несовершеннолетних детей</w:t>
      </w:r>
    </w:p>
    <w:p w14:paraId="0DA129C9" w14:textId="3352D971" w:rsidR="00B82C11" w:rsidRPr="00C12B07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</w:t>
      </w:r>
      <w:r w:rsidR="00497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обязано представлять сведения о своих доходах, ценных бумагах, об имуществе и обязательствах имущественного характера, а также о доходах, ценных бумагах,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в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федеральным законодательством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201C1D" w14:textId="05DFC7C8" w:rsidR="00B82C11" w:rsidRPr="00C12B07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 7. 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 за расходами лица, замещающего государственную должность Донецкой Народной Республики</w:t>
      </w:r>
    </w:p>
    <w:p w14:paraId="67E8B2D9" w14:textId="286362F4" w:rsidR="00B82C11" w:rsidRPr="00C12B07" w:rsidRDefault="00B82C11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расходами лица, замещающего государственную должность Донецкой Народной Республики</w:t>
      </w:r>
      <w:r w:rsidR="0049761F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его супруги (супруга) и несовершеннолетних детей осуществляется в 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федеральным законодательством.</w:t>
      </w:r>
    </w:p>
    <w:p w14:paraId="6F42E227" w14:textId="06EEBFCE" w:rsidR="00F43C5B" w:rsidRPr="007E07EE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0D10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3C5B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Огра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ничения, запреты и обязанности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связанные с </w:t>
      </w:r>
      <w:r w:rsidR="00F43C5B"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замещением государственной</w:t>
      </w:r>
      <w:r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3C5B"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должности Донецкой Народной Республики</w:t>
      </w:r>
    </w:p>
    <w:p w14:paraId="35187C1F" w14:textId="538D406E" w:rsidR="00F43C5B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На лиц, замещающих государственные должности Донецкой Народной Республики, распространяются ограничения, запреты и обязанности, установленные федеральными законами</w:t>
      </w:r>
      <w:r w:rsidR="0094451D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нормативными правовыми актами Российской Федерации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84F31" w14:textId="27A67FF3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Статья 9. </w:t>
      </w:r>
      <w:r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 уведомления лицами, замещающими государственные должности Донецкой Народной Республики, органов прокуратуры или других государственных органов о фактах обращения к ним в целях склонения их к совершению коррупционных правонарушений</w:t>
      </w:r>
    </w:p>
    <w:p w14:paraId="1902E983" w14:textId="2DCF473D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1. Лица, замещающие государственные должности Донецкой Народной Республики, обязаны уведомлять обо всех фактах обращения к ним каких-либо лиц в целях склонения их к совершению коррупционных правонарушений (далее – уведомление) органы прокуратуры или другие государственные органы в срок не позднее пяти дней со дня обращения к ним каких-либо лиц в целях склонения их к совершению коррупционных правонарушений в порядке, установленном настоящей статьей, если иное не предусмотрено федеральными законами.</w:t>
      </w:r>
    </w:p>
    <w:p w14:paraId="1FC510D9" w14:textId="2916AE2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2. Уведомление подается нарочно или почтовой связью в письменном виде на имя руководителя органа прокуратуры или других государственных органов.</w:t>
      </w:r>
    </w:p>
    <w:p w14:paraId="66240888" w14:textId="1DFA7E67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3. В уведомлении указываются следующие сведения:</w:t>
      </w:r>
    </w:p>
    <w:p w14:paraId="0F682FFD" w14:textId="455241AA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фамилия, имя, отчество лица, 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должности лица, </w:t>
      </w: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Республики, направившего уведомление;</w:t>
      </w:r>
    </w:p>
    <w:p w14:paraId="2B05A393" w14:textId="3CE0162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2) фамилия, имя, отчество, должность, иные известные сведения о лице (лицах), обратившемся (обратившихся) в целях склонения к совершению коррупционных правонарушений, наименование юридического лица, от имени или в интересах которого произошло обращение в целях склонения к совершению коррупционных правонарушений;</w:t>
      </w:r>
    </w:p>
    <w:p w14:paraId="12610DC1" w14:textId="628653F1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3) сведения о коррупционных правонарушениях, которые предлагалось совершить;</w:t>
      </w:r>
    </w:p>
    <w:p w14:paraId="3059664D" w14:textId="36D1970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4) сведения о способе совершения коррупционных правонарушений, которые предлагалось совершить;</w:t>
      </w:r>
    </w:p>
    <w:p w14:paraId="70B672DC" w14:textId="74A920F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5) способ склонения к совершению коррупционных правонарушений;</w:t>
      </w:r>
    </w:p>
    <w:p w14:paraId="2261486D" w14:textId="445F12B3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6) дата, время, место и иные обстоятельства, при которых произошло обращение в целях склонения к совершению коррупционных правонарушений;</w:t>
      </w:r>
    </w:p>
    <w:p w14:paraId="092443A9" w14:textId="2ACC4047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7) реакция лица, замещающего государственную должность Донецкой Народной Республики, во время обращения к нему в целях склонения к совершению коррупционных правонарушений.</w:t>
      </w:r>
    </w:p>
    <w:p w14:paraId="4F445780" w14:textId="1CC42AE6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4. К уведомлению могут быть приложены материалы, подтверждающие и (или) имеющие отношение к изложенным в уведомлении сведениям.</w:t>
      </w:r>
    </w:p>
    <w:p w14:paraId="6CED9439" w14:textId="537D1BFF" w:rsidR="0094451D" w:rsidRPr="00F12EEC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A835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835E4" w:rsidRPr="00A835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Часть 5 статьи 9 утратила силу в соответствии с Законом</w:t>
      </w:r>
      <w:r w:rsidR="00A83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2" w:history="1"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</w:t>
        </w:r>
        <w:r w:rsidR="00133A0E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21.07.2023 №</w:t>
        </w:r>
        <w:r w:rsidR="00C104A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464-IIHC</w:t>
        </w:r>
      </w:hyperlink>
      <w:r w:rsidR="00A835E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8CC5B67" w14:textId="3A567BD6" w:rsidR="00F43C5B" w:rsidRPr="00F12EEC" w:rsidRDefault="002D6401" w:rsidP="00370D10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Замещение государственной должности Донецкой Народной Республики</w:t>
      </w:r>
    </w:p>
    <w:p w14:paraId="0487E5A2" w14:textId="055C62E0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777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замещает государственную должность Донецкой Народной Республики, если в случаях и в порядке, предусмотренных </w:t>
      </w:r>
      <w:hyperlink r:id="rId33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законами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происходит:</w:t>
      </w:r>
    </w:p>
    <w:p w14:paraId="344AF176" w14:textId="4E47770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лица на государственную должность Донецкой Народной Республики путем проведения в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Донецкой Народной Республик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выборов;</w:t>
      </w:r>
    </w:p>
    <w:p w14:paraId="2EE3160C" w14:textId="26AD98B7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(назначение, наделение полномочиями) лица на государственную должность Донецкой Народной Республики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Народным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Донецкой Народной Республики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8F4A74" w14:textId="1ED5DF88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лица на государственную должность Донецкой Народной Республики Главой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FDA845" w14:textId="32071A7D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может замещать государственную должность Донецкой Народной Республики по иным основаниям, предусмотренным федеральными законами, </w:t>
      </w:r>
      <w:hyperlink r:id="rId34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2D302A" w14:textId="78868869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полномочий лица, замещающего государственную должность Донецкой Народной Республики, устанавливается федеральными законами, </w:t>
      </w:r>
      <w:hyperlink r:id="rId35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законами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6F43E6" w14:textId="0296FF0D" w:rsidR="0073588E" w:rsidRDefault="0036220A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замещению государственной должности Донецкой Народной Республики, устанавливаются федеральными законами, </w:t>
      </w:r>
      <w:hyperlink r:id="rId36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настоящим Законом и иными законами Донецкой Народной Республики.</w:t>
      </w:r>
    </w:p>
    <w:p w14:paraId="69078AC2" w14:textId="0A1C06DE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0D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Основания прекращен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ия полномочий лица, замещающего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31ABA9AB" w14:textId="29F2F5C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лица, замещающего государственную должность Донецкой Народной Республики, прекращаются в порядке, установленном федеральным законом, </w:t>
      </w:r>
      <w:hyperlink r:id="rId37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случаях:</w:t>
      </w:r>
    </w:p>
    <w:p w14:paraId="7D83B981" w14:textId="4359314B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 срока полномочий;</w:t>
      </w:r>
    </w:p>
    <w:p w14:paraId="170B6D4D" w14:textId="4C83934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его отставки по собственн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ому желанию;</w:t>
      </w:r>
    </w:p>
    <w:p w14:paraId="6A73BD05" w14:textId="63D76B4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несоблюдения ограничений, связанных с замещением государственной должности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установленных федеральными законами;</w:t>
      </w:r>
    </w:p>
    <w:p w14:paraId="00A4BCA5" w14:textId="55E7D4A1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увольнения (освобождения от должности) в связи с утратой доверия в случаях, уст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ановленных </w:t>
      </w:r>
      <w:hyperlink r:id="rId38" w:history="1">
        <w:r w:rsidR="0036220A" w:rsidRPr="0039198C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bookmarkStart w:id="2" w:name="_Hlk131967989"/>
        <w:r w:rsidR="006B7A1C" w:rsidRPr="0039198C">
          <w:rPr>
            <w:rStyle w:val="a3"/>
            <w:rFonts w:ascii="Times New Roman" w:hAnsi="Times New Roman" w:cs="Times New Roman"/>
            <w:sz w:val="28"/>
            <w:szCs w:val="28"/>
          </w:rPr>
          <w:t xml:space="preserve">от 25 декабря 2008 года </w:t>
        </w:r>
        <w:r w:rsidR="006B7A1C" w:rsidRPr="0039198C">
          <w:rPr>
            <w:rStyle w:val="a3"/>
            <w:rFonts w:ascii="Times New Roman" w:hAnsi="Times New Roman" w:cs="Times New Roman"/>
            <w:sz w:val="28"/>
            <w:szCs w:val="28"/>
          </w:rPr>
          <w:br/>
          <w:t xml:space="preserve">№ 273-ФЗ </w:t>
        </w:r>
        <w:r w:rsidR="0036220A" w:rsidRPr="0039198C">
          <w:rPr>
            <w:rStyle w:val="a3"/>
            <w:rFonts w:ascii="Times New Roman" w:hAnsi="Times New Roman" w:cs="Times New Roman"/>
            <w:sz w:val="28"/>
            <w:szCs w:val="28"/>
          </w:rPr>
          <w:t>«О противодействии коррупции»</w:t>
        </w:r>
      </w:hyperlink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2"/>
    </w:p>
    <w:p w14:paraId="682FA4C0" w14:textId="7C8E0D3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его судом недееспособны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 или ограниченно дееспособным;</w:t>
      </w:r>
    </w:p>
    <w:p w14:paraId="018ADDA7" w14:textId="60E517E2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его судом безвестно отсутс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твующим или объявления умершим;</w:t>
      </w:r>
    </w:p>
    <w:p w14:paraId="3106436F" w14:textId="4E29BFCD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в отношении его в законную силу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обвинительного приговора суда;</w:t>
      </w:r>
    </w:p>
    <w:p w14:paraId="6C4B69B1" w14:textId="2511FC5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выезда за пределы Российской Федерации 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постоянное место жительства;</w:t>
      </w:r>
    </w:p>
    <w:p w14:paraId="5D65B049" w14:textId="2AEA849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14:paraId="36116419" w14:textId="7FC1016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реорганизации или ликвидации государственного органа или исключения государственной должности Донецкой Народной Республики из </w:t>
      </w:r>
      <w:hyperlink r:id="rId39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закона Донецкой Народной Республики, которым она установлена;</w:t>
      </w:r>
    </w:p>
    <w:p w14:paraId="4CE40FAC" w14:textId="35FD487F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его смерти;</w:t>
      </w:r>
    </w:p>
    <w:p w14:paraId="0032FB95" w14:textId="2C778222" w:rsidR="00F43C5B" w:rsidRPr="00F12EEC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 иных случаях, предусмотренных федеральными законами и законами Донецкой Народной Республики.</w:t>
      </w:r>
    </w:p>
    <w:p w14:paraId="1E6540ED" w14:textId="41CCAE2B" w:rsidR="00F43C5B" w:rsidRPr="00BA1AC7" w:rsidRDefault="0036220A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Личное дело лица, замеща</w:t>
      </w:r>
      <w:r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4788CBF1" w14:textId="44197DA9" w:rsidR="00D96129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Ведение личного дела лица, замещающего государственную должность Донецкой Народной Республики</w:t>
      </w:r>
      <w:r w:rsidR="004F7054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личное дело)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производится кадровой службой соответствующего государственного органа в порядке, установленном для ведения личного дела государственного гражданского служащего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с учетом особенностей, определенных указом Главы Донецкой Народной Республики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BE5AE9" w14:textId="04A881FA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личное дело вносятся персональные данные 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замещающего государственную должность Донецкой Народной Республики, 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и иные сведения, связанные с замещением им государственной должности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 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своих обязанностей и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осуществлением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полномочий и необходимые для обеспечения деятельности соответств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ующего государственного органа.</w:t>
      </w:r>
    </w:p>
    <w:p w14:paraId="5C698E58" w14:textId="5F9DA43F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данные, внесенные в личное дело, являются персонифицированными и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– к сведени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ям конфиденциального характера.</w:t>
      </w:r>
    </w:p>
    <w:p w14:paraId="42037EF9" w14:textId="3DB300BE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лице, замещающем государственную должность Донецкой Народной Республики, внесенные в его личное дело, в объеме данных, включаемых в установленном порядке в реестр государственных гражданских служащих в государственном органе, направляют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кадровой службой в </w:t>
      </w:r>
      <w:r w:rsidR="0062093D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62093D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государственной службой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для систематизации и учета.</w:t>
      </w:r>
    </w:p>
    <w:p w14:paraId="57463CD1" w14:textId="2BD705CD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и их должностные лица обеспечивают защиту персональных данных лица, замещающего государственную должность Донецкой Народной Республики, и несут ответственность за их нес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анкционированное использование.</w:t>
      </w:r>
    </w:p>
    <w:p w14:paraId="6B2B1AD8" w14:textId="0B33B677" w:rsidR="00DD69C5" w:rsidRDefault="00BA1AC7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Республики, должно быть ознакомлено со всеми сведениями, вносимыми в его личное дело, до их внесения.</w:t>
      </w:r>
    </w:p>
    <w:p w14:paraId="44D32298" w14:textId="683C28B7" w:rsidR="00F43C5B" w:rsidRPr="00BA1AC7" w:rsidRDefault="006D5A6D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Ответственность ли</w:t>
      </w:r>
      <w:r w:rsidR="0036220A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ца, замещающего государственную 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должность Донецкой Народной Республики</w:t>
      </w:r>
    </w:p>
    <w:p w14:paraId="407E3E64" w14:textId="3A78086D" w:rsidR="006B7A1C" w:rsidRDefault="00F43C5B" w:rsidP="00EB1CE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</w:t>
      </w:r>
      <w:hyperlink r:id="rId40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федеральных конституционных законов,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федеральных законов, иных нормативных правовых актов Российской Федерации, </w:t>
      </w:r>
      <w:hyperlink r:id="rId41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Донецкой Народной Республики</w:t>
        </w:r>
      </w:hyperlink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законов и иных нормативных правовых актов Донецкой Народной Республики, несоблюдение ограничен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предусмотренных законом по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должности, а также за действия или бездействие, нарушающие права и свободы граждан, несет ответственность, предусмотренную федеральным законом и законом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B48A02" w14:textId="0FDE638E" w:rsidR="00F43C5B" w:rsidRPr="00BA1AC7" w:rsidRDefault="006D5A6D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государственные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гарантии для лица, замещающего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15106CCB" w14:textId="59F05BCD" w:rsidR="00F43C5B" w:rsidRPr="00BA1AC7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Лицу, замещающему государственную должность Донецкой Народной Республики, предоставляются следующие основные государственные гарантии:</w:t>
      </w:r>
    </w:p>
    <w:p w14:paraId="1FA6B81D" w14:textId="69E94FED" w:rsidR="00F43C5B" w:rsidRPr="00BA1AC7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в соответствии с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AB39ED" w14:textId="17305C88" w:rsidR="00F43C5B" w:rsidRPr="00BA1AC7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ежегодный оплачиваемый отпуск продолжи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тельностью 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76C13">
        <w:rPr>
          <w:rFonts w:ascii="Times New Roman" w:hAnsi="Times New Roman" w:cs="Times New Roman"/>
          <w:color w:val="000000" w:themeColor="text1"/>
          <w:sz w:val="28"/>
          <w:szCs w:val="28"/>
        </w:rPr>
        <w:t>, если иное не установлено федеральными законами, законами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0D0F1D" w14:textId="355A8946" w:rsidR="00EB1CE1" w:rsidRPr="00BA1AC7" w:rsidRDefault="00F43C5B" w:rsidP="00EB1CE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лица, замещающего государственную должность Донецкой Народной Республики, и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его семьи, 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после выхода 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пенсию за выслугу лет, в соответствии с федеральными законами;</w:t>
      </w:r>
    </w:p>
    <w:p w14:paraId="391A9A4A" w14:textId="15EF7BD8" w:rsidR="00F43C5B" w:rsidRPr="00BA1AC7" w:rsidRDefault="00EB1CE1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расходов, связанных с переездом лица, </w:t>
      </w:r>
      <w:bookmarkStart w:id="3" w:name="_Hlk131973225"/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</w:t>
      </w:r>
      <w:bookmarkEnd w:id="3"/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и членов его семьи в другую местность в порядке, установленном для государственного гражданского служащего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D5FBF4" w14:textId="77687006" w:rsidR="00F43C5B" w:rsidRPr="00BA1AC7" w:rsidRDefault="00EB1CE1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обслуживание, обеспечиваемое в связи с исполнением полномочий, в зависимости от замещаемой государственной должности Донецкой Народной Республики в порядке, установленном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6FCF35" w14:textId="6540CC23" w:rsidR="00F43C5B" w:rsidRPr="00BA1AC7" w:rsidRDefault="002B561F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средствами связи в порядке, установленном федеральным законодательством и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54BED1" w14:textId="059C31DA" w:rsidR="00F43C5B" w:rsidRDefault="00EA74D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4D7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A74D7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расходов, связанных со служебными командировками. Порядок и условия командирования лиц, замещающих государственные должности Донецкой Народной Республики (за исключением депутатов Народного Совета Донецкой Народной Республики), а также порядок возмещения расходов, связанных со служебными командировками лиц, замещающих государственные должности Донецкой Народной Республики, устанавливаются нормативными правовыми актами Главы Донецкой Народной Республики;</w:t>
      </w:r>
    </w:p>
    <w:bookmarkStart w:id="4" w:name="_Hlk177135846"/>
    <w:p w14:paraId="54312214" w14:textId="5C94D991" w:rsidR="00EA74D7" w:rsidRPr="00EA74D7" w:rsidRDefault="00EA74D7" w:rsidP="00BA1AC7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begin"/>
      </w:r>
      <w:r w:rsidR="000B6D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instrText>HYPERLINK "https://xn--80azg.xn--80ahqgjaddr.xn--p1ai/2024-09-12/106-rz-o-vnesenii-izmeneniya-v-statyu-14-zakona-donetskoj-narodnoj-respubliki-o-gosudarstvennyh-dolzhnostyah-donetskoj-narodnoj-respubliki.html"</w:instrText>
      </w:r>
      <w:r w:rsidR="000B6D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separate"/>
      </w:r>
      <w:r w:rsidRPr="00EA74D7">
        <w:rPr>
          <w:rStyle w:val="a3"/>
          <w:rFonts w:ascii="Times New Roman" w:hAnsi="Times New Roman" w:cs="Times New Roman"/>
          <w:i/>
          <w:iCs/>
          <w:sz w:val="28"/>
          <w:szCs w:val="28"/>
        </w:rPr>
        <w:t>(Пункт 7 части 1 статьи 14 изложен в новой редакции в соответствии с Законом от 12.09.2024 № 106-РЗ)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</w:p>
    <w:bookmarkEnd w:id="4"/>
    <w:p w14:paraId="14947947" w14:textId="41C5B729" w:rsidR="00F43C5B" w:rsidRPr="00BA1AC7" w:rsidRDefault="002B561F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пенсионное обеспечение;</w:t>
      </w:r>
    </w:p>
    <w:p w14:paraId="0D70BAA9" w14:textId="4DD18A67" w:rsidR="00F43C5B" w:rsidRPr="00877760" w:rsidRDefault="002B561F" w:rsidP="002B561F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защита жизни и здоровья в связи с исполнением им должностных полномочий, жизни и здоровья членов его семьи в порядке, установленном федеральным законодательством и законодательством Донецкой Народной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24F952" w14:textId="5C8E9050" w:rsidR="00F43C5B" w:rsidRPr="00DD69C5" w:rsidRDefault="002B561F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Период замещения государственной должности Донецкой Народной Республики засчитывается в общий трудовой стаж, а также в стаж государственной гражданской службы Донецкой Народной Республики в соответствии с федеральными законами и законами Донецкой Народной Республики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6D3369" w14:textId="4B83720E" w:rsidR="00F43C5B" w:rsidRPr="00DD69C5" w:rsidRDefault="002B561F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замещающему (замещавшему) государственную должность Донецкой Народной Республики, могут быть предоставлены иные государственные гарантии его деятельности, установленные федеральным законодательством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Донецкой Народной Республики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434964" w14:textId="674B7392" w:rsidR="0036220A" w:rsidRPr="00DD69C5" w:rsidRDefault="006D5A6D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Оплата труда лица, замеща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52D587A5" w14:textId="442BF0DD" w:rsidR="00F43C5B" w:rsidRPr="00DD69C5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лица, замещающего государственную должность Донецкой Народной Республики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в виде денежного содержания, являющегося основным средством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материального обеспечения.</w:t>
      </w:r>
    </w:p>
    <w:p w14:paraId="72A1D413" w14:textId="5501DCC3" w:rsidR="00F43C5B" w:rsidRPr="00DD69C5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Денежное содержание лица, замещающего государственную должность Донецкой Народной Республики (далее – денежное содержание), состоит из месячного должностного оклада и месячного денежного поощрения в соответствии с замещаемой им государственной должностью Донецкой Народной Республики,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дополнительных выплат.</w:t>
      </w:r>
    </w:p>
    <w:p w14:paraId="032440E1" w14:textId="5C76EC12" w:rsidR="007E07EE" w:rsidRDefault="00F43C5B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условия выплаты и размер денежного содержания лицу, замещающему государственную должность Донецкой Народной Республики, а также других выплат опред</w:t>
      </w:r>
      <w:r w:rsidR="00C741AF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еляются федеральными законами и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F2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указом Главы Донецкой Народной 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Республики.</w:t>
      </w:r>
    </w:p>
    <w:p w14:paraId="6345FAA9" w14:textId="1EB5AC35" w:rsidR="00F43C5B" w:rsidRPr="00DD69C5" w:rsidRDefault="00A1411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Пенсионно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обеспечение лица, замещавшего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0B772A80" w14:textId="571B6689" w:rsidR="002B561F" w:rsidRDefault="00F43C5B" w:rsidP="00370D10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замещавшее государственную должность Донецкой Народной Республики, имеет право на пенсионное обеспечение в порядке и на условиях, определенных федеральными законами, иными нормативными правовыми актами Российской Федерации, законами и иными нормативными правовыми актами Донецкой Народной Республики. </w:t>
      </w:r>
    </w:p>
    <w:p w14:paraId="7EC3A5C8" w14:textId="3D59D58D" w:rsidR="00F43C5B" w:rsidRPr="00DD69C5" w:rsidRDefault="00A1411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Финансирование</w:t>
      </w:r>
      <w:r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деятельности лица, замещающего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7C0EA1F5" w14:textId="2971148C" w:rsidR="0073588E" w:rsidRDefault="00F43C5B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деятельности лица, замещающего государственную должность Донецкой Народной Республики, в том числе финансовое обеспечение государственных гарантий, предусмотренных настоящим Законом для указанного лица, осуществляется за счет средств бюджета Донецкой Народной Республики.</w:t>
      </w:r>
    </w:p>
    <w:p w14:paraId="57FEAC3C" w14:textId="3E88ACFD" w:rsidR="006D5A6D" w:rsidRPr="00C12B07" w:rsidRDefault="006D5A6D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6B7A1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7A1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69C5"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Заключительные 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положения</w:t>
      </w:r>
    </w:p>
    <w:p w14:paraId="2E1E043B" w14:textId="5B863584" w:rsidR="0073588E" w:rsidRDefault="00C87463" w:rsidP="00C87463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31967475"/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настоящего Закона применяются с учетом особенностей, предусмотренных в соответствии с частью 2 статьи 6 </w:t>
      </w:r>
      <w:hyperlink r:id="rId42" w:history="1">
        <w:r w:rsidRPr="0039198C">
          <w:rPr>
            <w:rStyle w:val="a3"/>
            <w:rFonts w:ascii="Times New Roman" w:hAnsi="Times New Roman" w:cs="Times New Roman"/>
            <w:sz w:val="28"/>
            <w:szCs w:val="28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указом Президента Российской Федерации.</w:t>
      </w:r>
    </w:p>
    <w:p w14:paraId="3734E5F0" w14:textId="58682345" w:rsidR="0073588E" w:rsidRPr="0073588E" w:rsidRDefault="0073588E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19. 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Вступление в силу настоящего Закона</w:t>
      </w:r>
    </w:p>
    <w:p w14:paraId="70B1F913" w14:textId="77777777" w:rsidR="00FE31B0" w:rsidRPr="00037DE0" w:rsidRDefault="0073588E" w:rsidP="00BD5C05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3588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с 1 июня 2023 года.</w:t>
      </w:r>
      <w:bookmarkEnd w:id="5"/>
    </w:p>
    <w:p w14:paraId="613C0E9D" w14:textId="77777777" w:rsidR="00F94125" w:rsidRDefault="00F94125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FC02E6C" w14:textId="77777777" w:rsidR="00F94125" w:rsidRDefault="00F94125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8C8AB40" w14:textId="77777777" w:rsidR="00F94125" w:rsidRDefault="00F94125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5778ECD" w14:textId="77777777" w:rsidR="00F94125" w:rsidRDefault="00F94125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E449CFD" w14:textId="555E8094" w:rsidR="00FE31B0" w:rsidRPr="00037DE0" w:rsidRDefault="00FE31B0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Временно исполняющий обязанности</w:t>
      </w:r>
    </w:p>
    <w:p w14:paraId="19474FFB" w14:textId="77777777" w:rsidR="00FE31B0" w:rsidRPr="00037DE0" w:rsidRDefault="00FE31B0" w:rsidP="00FE31B0">
      <w:pPr>
        <w:autoSpaceDE/>
        <w:autoSpaceDN/>
        <w:spacing w:after="12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Главы Донецкой Народной Республики </w:t>
      </w: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 xml:space="preserve">                                  Д.В. Пушилин</w:t>
      </w:r>
    </w:p>
    <w:p w14:paraId="5FD42141" w14:textId="77777777" w:rsidR="00FE31B0" w:rsidRPr="00037DE0" w:rsidRDefault="00FE31B0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г. Донецк</w:t>
      </w:r>
    </w:p>
    <w:p w14:paraId="680CA8FB" w14:textId="3766249F" w:rsidR="00FE31B0" w:rsidRPr="00037DE0" w:rsidRDefault="009C0AE5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17 мая</w:t>
      </w:r>
      <w:r w:rsidR="00FE31B0"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2023 года</w:t>
      </w:r>
    </w:p>
    <w:p w14:paraId="13205348" w14:textId="77777777" w:rsidR="007462D7" w:rsidRDefault="00FE31B0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№</w:t>
      </w:r>
      <w:r w:rsidR="009C0A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448-IIНС</w:t>
      </w:r>
    </w:p>
    <w:p w14:paraId="51076337" w14:textId="77777777" w:rsidR="007462D7" w:rsidRDefault="007462D7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174D0C5" w14:textId="77777777" w:rsidR="007462D7" w:rsidRDefault="007462D7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68E1025E" w14:textId="64782D75" w:rsidR="000076A2" w:rsidRPr="00FE31B0" w:rsidRDefault="000076A2" w:rsidP="00FE31B0">
      <w:pPr>
        <w:autoSpaceDE/>
        <w:autoSpaceDN/>
        <w:spacing w:after="120"/>
        <w:ind w:right="-1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_GoBack"/>
      <w:bookmarkEnd w:id="6"/>
      <w:r>
        <w:rPr>
          <w:noProof/>
        </w:rPr>
        <w:drawing>
          <wp:anchor distT="0" distB="0" distL="114300" distR="114300" simplePos="0" relativeHeight="251658240" behindDoc="0" locked="0" layoutInCell="1" allowOverlap="1" wp14:anchorId="64E6AE9C" wp14:editId="7DF1C3A2">
            <wp:simplePos x="1076325" y="893445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6A2" w:rsidRPr="00FE31B0" w:rsidSect="004E49D7">
      <w:headerReference w:type="default" r:id="rId44"/>
      <w:pgSz w:w="11900" w:h="1680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DC12" w14:textId="77777777" w:rsidR="008A5AEC" w:rsidRDefault="008A5AEC" w:rsidP="004E49D7">
      <w:r>
        <w:separator/>
      </w:r>
    </w:p>
  </w:endnote>
  <w:endnote w:type="continuationSeparator" w:id="0">
    <w:p w14:paraId="615C0FEF" w14:textId="77777777" w:rsidR="008A5AEC" w:rsidRDefault="008A5AEC" w:rsidP="004E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5648" w14:textId="77777777" w:rsidR="008A5AEC" w:rsidRDefault="008A5AEC" w:rsidP="004E49D7">
      <w:r>
        <w:separator/>
      </w:r>
    </w:p>
  </w:footnote>
  <w:footnote w:type="continuationSeparator" w:id="0">
    <w:p w14:paraId="7D0DF1E8" w14:textId="77777777" w:rsidR="008A5AEC" w:rsidRDefault="008A5AEC" w:rsidP="004E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584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E1069C" w14:textId="7886A052" w:rsidR="0056129C" w:rsidRPr="003D5B0B" w:rsidRDefault="0056129C">
        <w:pPr>
          <w:pStyle w:val="afd"/>
          <w:jc w:val="center"/>
          <w:rPr>
            <w:rFonts w:ascii="Times New Roman" w:hAnsi="Times New Roman" w:cs="Times New Roman"/>
          </w:rPr>
        </w:pPr>
        <w:r w:rsidRPr="003D5B0B">
          <w:rPr>
            <w:rFonts w:ascii="Times New Roman" w:hAnsi="Times New Roman" w:cs="Times New Roman"/>
          </w:rPr>
          <w:fldChar w:fldCharType="begin"/>
        </w:r>
        <w:r w:rsidRPr="003D5B0B">
          <w:rPr>
            <w:rFonts w:ascii="Times New Roman" w:hAnsi="Times New Roman" w:cs="Times New Roman"/>
          </w:rPr>
          <w:instrText>PAGE   \* MERGEFORMAT</w:instrText>
        </w:r>
        <w:r w:rsidRPr="003D5B0B">
          <w:rPr>
            <w:rFonts w:ascii="Times New Roman" w:hAnsi="Times New Roman" w:cs="Times New Roman"/>
          </w:rPr>
          <w:fldChar w:fldCharType="separate"/>
        </w:r>
        <w:r w:rsidR="007462D7">
          <w:rPr>
            <w:rFonts w:ascii="Times New Roman" w:hAnsi="Times New Roman" w:cs="Times New Roman"/>
            <w:noProof/>
          </w:rPr>
          <w:t>14</w:t>
        </w:r>
        <w:r w:rsidRPr="003D5B0B">
          <w:rPr>
            <w:rFonts w:ascii="Times New Roman" w:hAnsi="Times New Roman" w:cs="Times New Roman"/>
          </w:rPr>
          <w:fldChar w:fldCharType="end"/>
        </w:r>
      </w:p>
    </w:sdtContent>
  </w:sdt>
  <w:p w14:paraId="1F64F9AC" w14:textId="77777777" w:rsidR="0056129C" w:rsidRDefault="0056129C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77F6"/>
    <w:multiLevelType w:val="hybridMultilevel"/>
    <w:tmpl w:val="30800472"/>
    <w:lvl w:ilvl="0" w:tplc="F4BC7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9C654C"/>
    <w:multiLevelType w:val="hybridMultilevel"/>
    <w:tmpl w:val="2F983306"/>
    <w:lvl w:ilvl="0" w:tplc="20D87EBA">
      <w:start w:val="1"/>
      <w:numFmt w:val="decimal"/>
      <w:lvlText w:val="%1."/>
      <w:lvlJc w:val="left"/>
      <w:pPr>
        <w:ind w:left="12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0723C99"/>
    <w:multiLevelType w:val="hybridMultilevel"/>
    <w:tmpl w:val="82AEBAD4"/>
    <w:lvl w:ilvl="0" w:tplc="FCC6EEC6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68" w:hanging="360"/>
      </w:pPr>
    </w:lvl>
    <w:lvl w:ilvl="2" w:tplc="0419001B" w:tentative="1">
      <w:start w:val="1"/>
      <w:numFmt w:val="lowerRoman"/>
      <w:lvlText w:val="%3."/>
      <w:lvlJc w:val="right"/>
      <w:pPr>
        <w:ind w:left="1288" w:hanging="180"/>
      </w:pPr>
    </w:lvl>
    <w:lvl w:ilvl="3" w:tplc="0419000F" w:tentative="1">
      <w:start w:val="1"/>
      <w:numFmt w:val="decimal"/>
      <w:lvlText w:val="%4."/>
      <w:lvlJc w:val="left"/>
      <w:pPr>
        <w:ind w:left="2008" w:hanging="360"/>
      </w:pPr>
    </w:lvl>
    <w:lvl w:ilvl="4" w:tplc="04190019" w:tentative="1">
      <w:start w:val="1"/>
      <w:numFmt w:val="lowerLetter"/>
      <w:lvlText w:val="%5."/>
      <w:lvlJc w:val="left"/>
      <w:pPr>
        <w:ind w:left="2728" w:hanging="360"/>
      </w:pPr>
    </w:lvl>
    <w:lvl w:ilvl="5" w:tplc="0419001B" w:tentative="1">
      <w:start w:val="1"/>
      <w:numFmt w:val="lowerRoman"/>
      <w:lvlText w:val="%6."/>
      <w:lvlJc w:val="right"/>
      <w:pPr>
        <w:ind w:left="3448" w:hanging="180"/>
      </w:pPr>
    </w:lvl>
    <w:lvl w:ilvl="6" w:tplc="0419000F" w:tentative="1">
      <w:start w:val="1"/>
      <w:numFmt w:val="decimal"/>
      <w:lvlText w:val="%7."/>
      <w:lvlJc w:val="left"/>
      <w:pPr>
        <w:ind w:left="4168" w:hanging="360"/>
      </w:pPr>
    </w:lvl>
    <w:lvl w:ilvl="7" w:tplc="04190019" w:tentative="1">
      <w:start w:val="1"/>
      <w:numFmt w:val="lowerLetter"/>
      <w:lvlText w:val="%8."/>
      <w:lvlJc w:val="left"/>
      <w:pPr>
        <w:ind w:left="4888" w:hanging="360"/>
      </w:pPr>
    </w:lvl>
    <w:lvl w:ilvl="8" w:tplc="041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 w15:restartNumberingAfterBreak="0">
    <w:nsid w:val="73D802A6"/>
    <w:multiLevelType w:val="hybridMultilevel"/>
    <w:tmpl w:val="078AB41A"/>
    <w:lvl w:ilvl="0" w:tplc="5A1091C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06"/>
    <w:rsid w:val="000076A2"/>
    <w:rsid w:val="00013B23"/>
    <w:rsid w:val="00020002"/>
    <w:rsid w:val="00021868"/>
    <w:rsid w:val="00033C47"/>
    <w:rsid w:val="0003416B"/>
    <w:rsid w:val="00047684"/>
    <w:rsid w:val="00071314"/>
    <w:rsid w:val="000739DB"/>
    <w:rsid w:val="00092FCB"/>
    <w:rsid w:val="00097A95"/>
    <w:rsid w:val="000A02FA"/>
    <w:rsid w:val="000A464E"/>
    <w:rsid w:val="000B118D"/>
    <w:rsid w:val="000B6D1B"/>
    <w:rsid w:val="000D66A4"/>
    <w:rsid w:val="000E0744"/>
    <w:rsid w:val="000E14FA"/>
    <w:rsid w:val="000E1E94"/>
    <w:rsid w:val="000E42B7"/>
    <w:rsid w:val="000E4B52"/>
    <w:rsid w:val="000E53C7"/>
    <w:rsid w:val="000F64CB"/>
    <w:rsid w:val="00117AAA"/>
    <w:rsid w:val="00131FB0"/>
    <w:rsid w:val="00133A0E"/>
    <w:rsid w:val="00135188"/>
    <w:rsid w:val="00141C50"/>
    <w:rsid w:val="001426AC"/>
    <w:rsid w:val="00160E20"/>
    <w:rsid w:val="00170467"/>
    <w:rsid w:val="001820B1"/>
    <w:rsid w:val="001827E8"/>
    <w:rsid w:val="001836AC"/>
    <w:rsid w:val="00196F2A"/>
    <w:rsid w:val="001A482A"/>
    <w:rsid w:val="001A7E61"/>
    <w:rsid w:val="001C4C5D"/>
    <w:rsid w:val="001D0543"/>
    <w:rsid w:val="001D5490"/>
    <w:rsid w:val="001D6A1F"/>
    <w:rsid w:val="001E0F00"/>
    <w:rsid w:val="001E14C9"/>
    <w:rsid w:val="001E5029"/>
    <w:rsid w:val="001F3324"/>
    <w:rsid w:val="001F412F"/>
    <w:rsid w:val="001F50C1"/>
    <w:rsid w:val="00200E19"/>
    <w:rsid w:val="00207181"/>
    <w:rsid w:val="002102EB"/>
    <w:rsid w:val="00212662"/>
    <w:rsid w:val="00231A17"/>
    <w:rsid w:val="00232246"/>
    <w:rsid w:val="00233766"/>
    <w:rsid w:val="00240D15"/>
    <w:rsid w:val="00257376"/>
    <w:rsid w:val="00262D70"/>
    <w:rsid w:val="00263300"/>
    <w:rsid w:val="002652C6"/>
    <w:rsid w:val="00270C21"/>
    <w:rsid w:val="00276D05"/>
    <w:rsid w:val="0027742B"/>
    <w:rsid w:val="00293C85"/>
    <w:rsid w:val="002A1CC1"/>
    <w:rsid w:val="002A7AE2"/>
    <w:rsid w:val="002B44E4"/>
    <w:rsid w:val="002B561F"/>
    <w:rsid w:val="002D6401"/>
    <w:rsid w:val="002E00BB"/>
    <w:rsid w:val="002E088B"/>
    <w:rsid w:val="002E343B"/>
    <w:rsid w:val="002E6D25"/>
    <w:rsid w:val="002F6C6C"/>
    <w:rsid w:val="0030344C"/>
    <w:rsid w:val="003100E7"/>
    <w:rsid w:val="003154D1"/>
    <w:rsid w:val="003217A8"/>
    <w:rsid w:val="00324D17"/>
    <w:rsid w:val="003271E0"/>
    <w:rsid w:val="00333178"/>
    <w:rsid w:val="00336447"/>
    <w:rsid w:val="00353EBB"/>
    <w:rsid w:val="0036220A"/>
    <w:rsid w:val="00370D10"/>
    <w:rsid w:val="0038343C"/>
    <w:rsid w:val="0039198C"/>
    <w:rsid w:val="003976B4"/>
    <w:rsid w:val="003A0113"/>
    <w:rsid w:val="003A08FC"/>
    <w:rsid w:val="003B2BDF"/>
    <w:rsid w:val="003C2518"/>
    <w:rsid w:val="003C6022"/>
    <w:rsid w:val="003C6691"/>
    <w:rsid w:val="003D46E9"/>
    <w:rsid w:val="003D5B0B"/>
    <w:rsid w:val="003E0D03"/>
    <w:rsid w:val="003E2344"/>
    <w:rsid w:val="00403D72"/>
    <w:rsid w:val="004065B2"/>
    <w:rsid w:val="00414041"/>
    <w:rsid w:val="00414782"/>
    <w:rsid w:val="00421826"/>
    <w:rsid w:val="004334D0"/>
    <w:rsid w:val="00433817"/>
    <w:rsid w:val="00452414"/>
    <w:rsid w:val="00454704"/>
    <w:rsid w:val="00454944"/>
    <w:rsid w:val="0045799C"/>
    <w:rsid w:val="00466F4C"/>
    <w:rsid w:val="004712FC"/>
    <w:rsid w:val="0048043C"/>
    <w:rsid w:val="0049761F"/>
    <w:rsid w:val="004A0F54"/>
    <w:rsid w:val="004A5182"/>
    <w:rsid w:val="004A5AE1"/>
    <w:rsid w:val="004A7B17"/>
    <w:rsid w:val="004A7E70"/>
    <w:rsid w:val="004B6DC5"/>
    <w:rsid w:val="004B772C"/>
    <w:rsid w:val="004C41E7"/>
    <w:rsid w:val="004D25E2"/>
    <w:rsid w:val="004D2DF2"/>
    <w:rsid w:val="004E49D7"/>
    <w:rsid w:val="004E574B"/>
    <w:rsid w:val="004E69D3"/>
    <w:rsid w:val="004F1DFD"/>
    <w:rsid w:val="004F7054"/>
    <w:rsid w:val="00501EE5"/>
    <w:rsid w:val="00516F7F"/>
    <w:rsid w:val="00521728"/>
    <w:rsid w:val="005230A2"/>
    <w:rsid w:val="00534BE2"/>
    <w:rsid w:val="00541307"/>
    <w:rsid w:val="00546671"/>
    <w:rsid w:val="0054672D"/>
    <w:rsid w:val="0055025D"/>
    <w:rsid w:val="00551D1A"/>
    <w:rsid w:val="0056129C"/>
    <w:rsid w:val="00561ECF"/>
    <w:rsid w:val="00580EAE"/>
    <w:rsid w:val="00591881"/>
    <w:rsid w:val="00591C20"/>
    <w:rsid w:val="005A2BC9"/>
    <w:rsid w:val="005A4FA2"/>
    <w:rsid w:val="005A55F1"/>
    <w:rsid w:val="005A56C5"/>
    <w:rsid w:val="005E6262"/>
    <w:rsid w:val="005F11B5"/>
    <w:rsid w:val="005F2E9E"/>
    <w:rsid w:val="005F3502"/>
    <w:rsid w:val="005F4740"/>
    <w:rsid w:val="00602475"/>
    <w:rsid w:val="00602990"/>
    <w:rsid w:val="006042D4"/>
    <w:rsid w:val="0060465A"/>
    <w:rsid w:val="00605341"/>
    <w:rsid w:val="0060609F"/>
    <w:rsid w:val="0062093D"/>
    <w:rsid w:val="006245C0"/>
    <w:rsid w:val="006304C6"/>
    <w:rsid w:val="00630585"/>
    <w:rsid w:val="006362A5"/>
    <w:rsid w:val="00643FF9"/>
    <w:rsid w:val="0065285B"/>
    <w:rsid w:val="00654613"/>
    <w:rsid w:val="00655DC1"/>
    <w:rsid w:val="006560E3"/>
    <w:rsid w:val="00666ED1"/>
    <w:rsid w:val="00670471"/>
    <w:rsid w:val="00673993"/>
    <w:rsid w:val="00676C13"/>
    <w:rsid w:val="006A2053"/>
    <w:rsid w:val="006B0CF0"/>
    <w:rsid w:val="006B609A"/>
    <w:rsid w:val="006B7A1C"/>
    <w:rsid w:val="006C127A"/>
    <w:rsid w:val="006C16EE"/>
    <w:rsid w:val="006C574D"/>
    <w:rsid w:val="006C6CD5"/>
    <w:rsid w:val="006D0164"/>
    <w:rsid w:val="006D1B5C"/>
    <w:rsid w:val="006D29E0"/>
    <w:rsid w:val="006D34A7"/>
    <w:rsid w:val="006D5A6D"/>
    <w:rsid w:val="006E132D"/>
    <w:rsid w:val="006F2591"/>
    <w:rsid w:val="006F77B6"/>
    <w:rsid w:val="00703061"/>
    <w:rsid w:val="00715BC2"/>
    <w:rsid w:val="00720B4A"/>
    <w:rsid w:val="0072506B"/>
    <w:rsid w:val="0072720F"/>
    <w:rsid w:val="0073588E"/>
    <w:rsid w:val="00735997"/>
    <w:rsid w:val="007462D7"/>
    <w:rsid w:val="007465AC"/>
    <w:rsid w:val="007474AC"/>
    <w:rsid w:val="00755BB6"/>
    <w:rsid w:val="007637A0"/>
    <w:rsid w:val="00767BFD"/>
    <w:rsid w:val="00767E91"/>
    <w:rsid w:val="00771B40"/>
    <w:rsid w:val="00773479"/>
    <w:rsid w:val="00774014"/>
    <w:rsid w:val="007755F9"/>
    <w:rsid w:val="007857C5"/>
    <w:rsid w:val="00795D4D"/>
    <w:rsid w:val="00797B81"/>
    <w:rsid w:val="007A3262"/>
    <w:rsid w:val="007A5A09"/>
    <w:rsid w:val="007A77B9"/>
    <w:rsid w:val="007B767C"/>
    <w:rsid w:val="007C14D0"/>
    <w:rsid w:val="007C6B2E"/>
    <w:rsid w:val="007D3F9A"/>
    <w:rsid w:val="007D4182"/>
    <w:rsid w:val="007E07EE"/>
    <w:rsid w:val="007E38CB"/>
    <w:rsid w:val="007F7D33"/>
    <w:rsid w:val="00802652"/>
    <w:rsid w:val="00805015"/>
    <w:rsid w:val="00821E7A"/>
    <w:rsid w:val="00827DB0"/>
    <w:rsid w:val="008369F1"/>
    <w:rsid w:val="008413B8"/>
    <w:rsid w:val="0085100B"/>
    <w:rsid w:val="00856988"/>
    <w:rsid w:val="00862A44"/>
    <w:rsid w:val="008639B1"/>
    <w:rsid w:val="00873281"/>
    <w:rsid w:val="00877760"/>
    <w:rsid w:val="0088217E"/>
    <w:rsid w:val="008856DF"/>
    <w:rsid w:val="00890A60"/>
    <w:rsid w:val="0089174D"/>
    <w:rsid w:val="00892973"/>
    <w:rsid w:val="00896BDF"/>
    <w:rsid w:val="008A0FAB"/>
    <w:rsid w:val="008A2DDC"/>
    <w:rsid w:val="008A5AEC"/>
    <w:rsid w:val="008B1FFC"/>
    <w:rsid w:val="008B5DCF"/>
    <w:rsid w:val="008C0D37"/>
    <w:rsid w:val="008C3335"/>
    <w:rsid w:val="008C4AAF"/>
    <w:rsid w:val="008D010A"/>
    <w:rsid w:val="008D0C14"/>
    <w:rsid w:val="008D1D60"/>
    <w:rsid w:val="008D3AB2"/>
    <w:rsid w:val="008E1B0D"/>
    <w:rsid w:val="008E275D"/>
    <w:rsid w:val="008E41E0"/>
    <w:rsid w:val="008F520E"/>
    <w:rsid w:val="008F7EA9"/>
    <w:rsid w:val="00901529"/>
    <w:rsid w:val="00902476"/>
    <w:rsid w:val="009062DF"/>
    <w:rsid w:val="00912DD8"/>
    <w:rsid w:val="0091756F"/>
    <w:rsid w:val="00927376"/>
    <w:rsid w:val="00930882"/>
    <w:rsid w:val="00931176"/>
    <w:rsid w:val="0094451D"/>
    <w:rsid w:val="009450B0"/>
    <w:rsid w:val="0096747C"/>
    <w:rsid w:val="00983BB6"/>
    <w:rsid w:val="00990604"/>
    <w:rsid w:val="009A1883"/>
    <w:rsid w:val="009C0AE5"/>
    <w:rsid w:val="009C7E14"/>
    <w:rsid w:val="009E2E70"/>
    <w:rsid w:val="009E6CCD"/>
    <w:rsid w:val="009E7650"/>
    <w:rsid w:val="00A038DE"/>
    <w:rsid w:val="00A13EC3"/>
    <w:rsid w:val="00A1411B"/>
    <w:rsid w:val="00A2081A"/>
    <w:rsid w:val="00A242A6"/>
    <w:rsid w:val="00A32ED7"/>
    <w:rsid w:val="00A344E8"/>
    <w:rsid w:val="00A35D18"/>
    <w:rsid w:val="00A41982"/>
    <w:rsid w:val="00A4508B"/>
    <w:rsid w:val="00A45D9C"/>
    <w:rsid w:val="00A56DFE"/>
    <w:rsid w:val="00A622F0"/>
    <w:rsid w:val="00A63E41"/>
    <w:rsid w:val="00A714DF"/>
    <w:rsid w:val="00A7612B"/>
    <w:rsid w:val="00A81E5B"/>
    <w:rsid w:val="00A835E4"/>
    <w:rsid w:val="00A87057"/>
    <w:rsid w:val="00AA1501"/>
    <w:rsid w:val="00AA4F14"/>
    <w:rsid w:val="00AA677B"/>
    <w:rsid w:val="00AA7AC5"/>
    <w:rsid w:val="00AB196C"/>
    <w:rsid w:val="00AB3F57"/>
    <w:rsid w:val="00AC3863"/>
    <w:rsid w:val="00AC5853"/>
    <w:rsid w:val="00AD4F22"/>
    <w:rsid w:val="00AE720F"/>
    <w:rsid w:val="00AF2AC0"/>
    <w:rsid w:val="00AF669C"/>
    <w:rsid w:val="00B007A2"/>
    <w:rsid w:val="00B03A36"/>
    <w:rsid w:val="00B0504B"/>
    <w:rsid w:val="00B054A1"/>
    <w:rsid w:val="00B21CF1"/>
    <w:rsid w:val="00B23A96"/>
    <w:rsid w:val="00B260AB"/>
    <w:rsid w:val="00B33C6C"/>
    <w:rsid w:val="00B34818"/>
    <w:rsid w:val="00B37602"/>
    <w:rsid w:val="00B44CE7"/>
    <w:rsid w:val="00B619A7"/>
    <w:rsid w:val="00B62DD3"/>
    <w:rsid w:val="00B675FA"/>
    <w:rsid w:val="00B75F7A"/>
    <w:rsid w:val="00B807AF"/>
    <w:rsid w:val="00B82C11"/>
    <w:rsid w:val="00B9728D"/>
    <w:rsid w:val="00BA1AC7"/>
    <w:rsid w:val="00BA42FE"/>
    <w:rsid w:val="00BB260D"/>
    <w:rsid w:val="00BB3F2D"/>
    <w:rsid w:val="00BB76A3"/>
    <w:rsid w:val="00BC00ED"/>
    <w:rsid w:val="00BC0BD1"/>
    <w:rsid w:val="00BC5C24"/>
    <w:rsid w:val="00BD482B"/>
    <w:rsid w:val="00BD5C05"/>
    <w:rsid w:val="00BE1C1D"/>
    <w:rsid w:val="00C01029"/>
    <w:rsid w:val="00C07751"/>
    <w:rsid w:val="00C104AA"/>
    <w:rsid w:val="00C12B07"/>
    <w:rsid w:val="00C15B3A"/>
    <w:rsid w:val="00C23B48"/>
    <w:rsid w:val="00C25FBB"/>
    <w:rsid w:val="00C34CCE"/>
    <w:rsid w:val="00C4445C"/>
    <w:rsid w:val="00C63EAC"/>
    <w:rsid w:val="00C741AF"/>
    <w:rsid w:val="00C75961"/>
    <w:rsid w:val="00C8121D"/>
    <w:rsid w:val="00C83FC0"/>
    <w:rsid w:val="00C868AE"/>
    <w:rsid w:val="00C87463"/>
    <w:rsid w:val="00C9013F"/>
    <w:rsid w:val="00C90988"/>
    <w:rsid w:val="00CA7E3D"/>
    <w:rsid w:val="00CB2C3A"/>
    <w:rsid w:val="00CC28FD"/>
    <w:rsid w:val="00CD1E54"/>
    <w:rsid w:val="00CE6A44"/>
    <w:rsid w:val="00CF7779"/>
    <w:rsid w:val="00D22B7B"/>
    <w:rsid w:val="00D23A32"/>
    <w:rsid w:val="00D245E3"/>
    <w:rsid w:val="00D31D67"/>
    <w:rsid w:val="00D34885"/>
    <w:rsid w:val="00D351F2"/>
    <w:rsid w:val="00D528C4"/>
    <w:rsid w:val="00D74F3D"/>
    <w:rsid w:val="00D8355E"/>
    <w:rsid w:val="00D918F4"/>
    <w:rsid w:val="00D9570F"/>
    <w:rsid w:val="00D96129"/>
    <w:rsid w:val="00DA5734"/>
    <w:rsid w:val="00DB213E"/>
    <w:rsid w:val="00DB4334"/>
    <w:rsid w:val="00DB7D7E"/>
    <w:rsid w:val="00DC65C3"/>
    <w:rsid w:val="00DD69C5"/>
    <w:rsid w:val="00DE70C2"/>
    <w:rsid w:val="00DF2846"/>
    <w:rsid w:val="00DF4409"/>
    <w:rsid w:val="00E00D6C"/>
    <w:rsid w:val="00E0673F"/>
    <w:rsid w:val="00E0692F"/>
    <w:rsid w:val="00E145E6"/>
    <w:rsid w:val="00E23077"/>
    <w:rsid w:val="00E34CDC"/>
    <w:rsid w:val="00E43123"/>
    <w:rsid w:val="00E47256"/>
    <w:rsid w:val="00E57FBD"/>
    <w:rsid w:val="00E60526"/>
    <w:rsid w:val="00E61376"/>
    <w:rsid w:val="00E653C7"/>
    <w:rsid w:val="00E6733E"/>
    <w:rsid w:val="00E727F2"/>
    <w:rsid w:val="00E85DE4"/>
    <w:rsid w:val="00E86D34"/>
    <w:rsid w:val="00E9489A"/>
    <w:rsid w:val="00E96418"/>
    <w:rsid w:val="00EA4759"/>
    <w:rsid w:val="00EA74D7"/>
    <w:rsid w:val="00EB1CE1"/>
    <w:rsid w:val="00EB2AF0"/>
    <w:rsid w:val="00EB604E"/>
    <w:rsid w:val="00EC5C68"/>
    <w:rsid w:val="00ED462B"/>
    <w:rsid w:val="00ED6A5A"/>
    <w:rsid w:val="00ED736B"/>
    <w:rsid w:val="00EE235E"/>
    <w:rsid w:val="00EF5445"/>
    <w:rsid w:val="00F01104"/>
    <w:rsid w:val="00F04748"/>
    <w:rsid w:val="00F12EEC"/>
    <w:rsid w:val="00F157A3"/>
    <w:rsid w:val="00F2423E"/>
    <w:rsid w:val="00F35557"/>
    <w:rsid w:val="00F36180"/>
    <w:rsid w:val="00F43C5B"/>
    <w:rsid w:val="00F46AE0"/>
    <w:rsid w:val="00F64130"/>
    <w:rsid w:val="00F66B84"/>
    <w:rsid w:val="00F71793"/>
    <w:rsid w:val="00F72AE7"/>
    <w:rsid w:val="00F75450"/>
    <w:rsid w:val="00F87606"/>
    <w:rsid w:val="00F94125"/>
    <w:rsid w:val="00FA1D8A"/>
    <w:rsid w:val="00FA27C6"/>
    <w:rsid w:val="00FB0B84"/>
    <w:rsid w:val="00FD6F25"/>
    <w:rsid w:val="00FE31B0"/>
    <w:rsid w:val="00FE545E"/>
    <w:rsid w:val="00FF0E3D"/>
    <w:rsid w:val="00FF221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1D47C"/>
  <w15:docId w15:val="{DF48D330-9655-4E60-9EBA-727B216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hint="default"/>
      <w:b/>
      <w:bCs/>
      <w:color w:val="365F91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hAnsi="Consolas" w:cs="Consolas" w:hint="default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6">
    <w:name w:val="Текст информации об изменениях"/>
    <w:basedOn w:val="a"/>
    <w:rPr>
      <w:color w:val="353842"/>
      <w:sz w:val="18"/>
      <w:szCs w:val="18"/>
    </w:rPr>
  </w:style>
  <w:style w:type="paragraph" w:customStyle="1" w:styleId="a7">
    <w:name w:val="Текст (справка)"/>
    <w:basedOn w:val="a"/>
    <w:pPr>
      <w:ind w:left="170" w:right="170" w:firstLine="0"/>
      <w:jc w:val="left"/>
    </w:pPr>
  </w:style>
  <w:style w:type="paragraph" w:customStyle="1" w:styleId="a8">
    <w:name w:val="Нормальный (таблица)"/>
    <w:basedOn w:val="a"/>
    <w:pPr>
      <w:ind w:firstLine="0"/>
    </w:pPr>
  </w:style>
  <w:style w:type="paragraph" w:customStyle="1" w:styleId="a9">
    <w:name w:val="Прижатый влево"/>
    <w:basedOn w:val="a"/>
    <w:pPr>
      <w:ind w:firstLine="0"/>
      <w:jc w:val="left"/>
    </w:pPr>
  </w:style>
  <w:style w:type="paragraph" w:customStyle="1" w:styleId="aa">
    <w:name w:val="Комментарий"/>
    <w:basedOn w:val="a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b">
    <w:name w:val="Информация об изменениях документа"/>
    <w:basedOn w:val="a"/>
    <w:pPr>
      <w:shd w:val="clear" w:color="auto" w:fill="F0F0F0"/>
      <w:spacing w:before="75"/>
      <w:ind w:left="170" w:firstLine="0"/>
    </w:pPr>
    <w:rPr>
      <w:i/>
      <w:iCs/>
      <w:color w:val="353842"/>
    </w:rPr>
  </w:style>
  <w:style w:type="paragraph" w:customStyle="1" w:styleId="ac">
    <w:name w:val="Подзаголовок для информации об изменениях"/>
    <w:basedOn w:val="a"/>
    <w:rPr>
      <w:b/>
      <w:bCs/>
      <w:color w:val="353842"/>
      <w:sz w:val="18"/>
      <w:szCs w:val="18"/>
    </w:r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18"/>
      <w:szCs w:val="18"/>
    </w:rPr>
  </w:style>
  <w:style w:type="character" w:customStyle="1" w:styleId="ae">
    <w:name w:val="Цветовое выделение"/>
    <w:basedOn w:val="a0"/>
    <w:rPr>
      <w:b/>
      <w:bCs/>
      <w:color w:val="26282F"/>
    </w:rPr>
  </w:style>
  <w:style w:type="character" w:customStyle="1" w:styleId="af">
    <w:name w:val="Утратил силу"/>
    <w:basedOn w:val="a0"/>
    <w:rPr>
      <w:b/>
      <w:bCs/>
      <w:strike/>
      <w:color w:val="666600"/>
    </w:rPr>
  </w:style>
  <w:style w:type="character" w:customStyle="1" w:styleId="af0">
    <w:name w:val="Гипертекстовая ссылка"/>
    <w:basedOn w:val="a0"/>
    <w:rPr>
      <w:b/>
      <w:bCs/>
      <w:color w:val="106BBE"/>
    </w:rPr>
  </w:style>
  <w:style w:type="character" w:customStyle="1" w:styleId="af1">
    <w:name w:val="Цветовое выделение для Текст"/>
    <w:basedOn w:val="a0"/>
  </w:style>
  <w:style w:type="character" w:customStyle="1" w:styleId="af2">
    <w:name w:val="Не вступил в силу"/>
    <w:basedOn w:val="a0"/>
    <w:rPr>
      <w:b/>
      <w:bCs/>
      <w:color w:val="000000"/>
      <w:shd w:val="clear" w:color="auto" w:fill="D8EDE8"/>
    </w:rPr>
  </w:style>
  <w:style w:type="paragraph" w:styleId="af3">
    <w:name w:val="Revision"/>
    <w:hidden/>
    <w:uiPriority w:val="99"/>
    <w:semiHidden/>
    <w:rsid w:val="00715BC2"/>
    <w:rPr>
      <w:rFonts w:ascii="Arial" w:eastAsiaTheme="minorEastAsia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15BC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15BC2"/>
    <w:rPr>
      <w:rFonts w:ascii="Segoe UI" w:eastAsiaTheme="minorEastAsia" w:hAnsi="Segoe UI" w:cs="Segoe UI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6C57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C574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C574D"/>
    <w:rPr>
      <w:rFonts w:ascii="Arial" w:eastAsiaTheme="minorEastAsia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C57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C574D"/>
    <w:rPr>
      <w:rFonts w:ascii="Arial" w:eastAsiaTheme="minorEastAsia" w:hAnsi="Arial" w:cs="Arial"/>
      <w:b/>
      <w:bCs/>
    </w:rPr>
  </w:style>
  <w:style w:type="character" w:styleId="afb">
    <w:name w:val="Subtle Reference"/>
    <w:basedOn w:val="a0"/>
    <w:uiPriority w:val="31"/>
    <w:qFormat/>
    <w:rsid w:val="00C63EAC"/>
    <w:rPr>
      <w:smallCaps/>
      <w:color w:val="C0504D" w:themeColor="accent2"/>
      <w:u w:val="single"/>
    </w:rPr>
  </w:style>
  <w:style w:type="character" w:styleId="afc">
    <w:name w:val="Intense Emphasis"/>
    <w:basedOn w:val="a0"/>
    <w:uiPriority w:val="21"/>
    <w:qFormat/>
    <w:rsid w:val="00C63EAC"/>
    <w:rPr>
      <w:b/>
      <w:bCs/>
      <w:i/>
      <w:iCs/>
      <w:color w:val="4F81BD" w:themeColor="accent1"/>
    </w:rPr>
  </w:style>
  <w:style w:type="paragraph" w:styleId="afd">
    <w:name w:val="header"/>
    <w:basedOn w:val="a"/>
    <w:link w:val="afe"/>
    <w:uiPriority w:val="99"/>
    <w:unhideWhenUsed/>
    <w:rsid w:val="004E49D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4E49D7"/>
    <w:rPr>
      <w:rFonts w:ascii="Arial" w:eastAsiaTheme="minorEastAsia" w:hAnsi="Arial" w:cs="Arial"/>
      <w:sz w:val="24"/>
      <w:szCs w:val="24"/>
    </w:rPr>
  </w:style>
  <w:style w:type="paragraph" w:styleId="aff">
    <w:name w:val="footer"/>
    <w:basedOn w:val="a"/>
    <w:link w:val="aff0"/>
    <w:uiPriority w:val="99"/>
    <w:unhideWhenUsed/>
    <w:rsid w:val="004E49D7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E49D7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2D640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D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5;&#1087;&#1072;.&#1076;&#1085;&#1088;&#1086;&#1085;&#1083;&#1072;&#1081;&#1085;.&#1088;&#1092;/2026-06-02/289-rz-o-vnesenii-izmenenij-v-zakon-donetskoj-narodnoj-respubliki-o-gosudarstvennyh-dolzhnostyah-donetskoj-narodnoj-respubliki.html" TargetMode="External"/><Relationship Id="rId18" Type="http://schemas.openxmlformats.org/officeDocument/2006/relationships/hyperlink" Target="https://&#1085;&#1087;&#1072;.&#1076;&#1085;&#1088;&#1086;&#1085;&#1083;&#1072;&#1081;&#1085;.&#1088;&#1092;/2024-07-08/89-rz-o-vnesenii-izmenenij-v-statyu-2-zakona-donetskoj-narodnoj-respubliki-o-gosudarstvennyh-dolzhnostyah-donetskoj-narodnoj-respubliki.html" TargetMode="External"/><Relationship Id="rId26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9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zg.xn--80ahqgjaddr.xn--p1ai/2024-11-08/127-rz-o-vnesenii-izmenenij-v-statyu-2-zakona-donetskoj-narodnoj-respubliki-o-gosudarstvennyh-dolzhnostyah-donetskoj-narodnoj-respubliki.html" TargetMode="External"/><Relationship Id="rId34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2" Type="http://schemas.openxmlformats.org/officeDocument/2006/relationships/hyperlink" Target="http://pravo.gov.ru/proxy/ips/?docbody=&amp;nd=603414659&amp;rdk=&amp;back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zg.xn--80ahqgjaddr.xn--p1ai/2024-11-08/127-rz-o-vnesenii-izmenenij-v-statyu-2-zakona-donetskoj-narodnoj-respubliki-o-gosudarstvennyh-dolzhnostyah-donetskoj-narodnoj-respubliki.html" TargetMode="External"/><Relationship Id="rId17" Type="http://schemas.openxmlformats.org/officeDocument/2006/relationships/hyperlink" Target="https://&#1085;&#1087;&#1072;.&#1076;&#1085;&#1088;&#1086;&#1085;&#1083;&#1072;&#1081;&#1085;.&#1088;&#1092;/2026-06-02/289-rz-o-vnesenii-izmenenij-v-zakon-donetskoj-narodnoj-respubliki-o-gosudarstvennyh-dolzhnostyah-donetskoj-narodnoj-respubliki.html" TargetMode="External"/><Relationship Id="rId25" Type="http://schemas.openxmlformats.org/officeDocument/2006/relationships/hyperlink" Target="http://pravo.gov.ru/proxy/ips/?docbody=&amp;nd=102027595" TargetMode="External"/><Relationship Id="rId33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8" Type="http://schemas.openxmlformats.org/officeDocument/2006/relationships/hyperlink" Target="http://pravo.gov.ru/proxy/ips/?docbody=&amp;nd=102126657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085;&#1087;&#1072;.&#1076;&#1085;&#1088;&#1086;&#1085;&#1083;&#1072;&#1081;&#1085;.&#1088;&#1092;/2026-06-02/289-rz-o-vnesenii-izmenenij-v-zakon-donetskoj-narodnoj-respubliki-o-gosudarstvennyh-dolzhnostyah-donetskoj-narodnoj-respubliki.html" TargetMode="External"/><Relationship Id="rId20" Type="http://schemas.openxmlformats.org/officeDocument/2006/relationships/hyperlink" Target="https://xn--80azg.xn--80ahqgjaddr.xn--p1ai/2024-11-08/127-rz-o-vnesenii-izmenenij-v-statyu-2-zakona-donetskoj-narodnoj-respubliki-o-gosudarstvennyh-dolzhnostyah-donetskoj-narodnoj-respubliki.html" TargetMode="External"/><Relationship Id="rId29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1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zg.xn--80ahqgjaddr.xn--p1ai/2024-09-12/106-rz-o-vnesenii-izmeneniya-v-statyu-14-zakona-donetskoj-narodnoj-respubliki-o-gosudarstvennyh-dolzhnostyah-donetskoj-narodnoj-respubliki.html" TargetMode="External"/><Relationship Id="rId24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2" Type="http://schemas.openxmlformats.org/officeDocument/2006/relationships/hyperlink" Target="https://xn--80azg.xn--80ahqgjaddr.xn--p1ai/2023-07-27/464-iins-o-vnesenii-izmeneniya-v-statyu-9-zakona-donetskoj-narodnoj-respubliki-o-gosudarstvennyh-dolzhnostyah-donetskoj-narodnoj-respubliki.html" TargetMode="External"/><Relationship Id="rId37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0" Type="http://schemas.openxmlformats.org/officeDocument/2006/relationships/hyperlink" Target="http://pravo.gov.ru/proxy/ips/?docbody=&amp;nd=10202759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3" Type="http://schemas.openxmlformats.org/officeDocument/2006/relationships/hyperlink" Target="http://pravo.gov.ru/proxy/ips/?docbody=&amp;nd=102027595" TargetMode="External"/><Relationship Id="rId28" Type="http://schemas.openxmlformats.org/officeDocument/2006/relationships/hyperlink" Target="http://pravo.gov.ru/proxy/ips/?docbody=&amp;nd=102027595" TargetMode="External"/><Relationship Id="rId36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10" Type="http://schemas.openxmlformats.org/officeDocument/2006/relationships/hyperlink" Target="https://xn--80azg.xn--80ahqgjaddr.xn--p1ai/2024-07-08/89-rz-o-vnesenii-izmenenij-v-statyu-2-zakona-donetskoj-narodnoj-respubliki-o-gosudarstvennyh-dolzhnostyah-donetskoj-narodnoj-respubliki.html" TargetMode="External"/><Relationship Id="rId19" Type="http://schemas.openxmlformats.org/officeDocument/2006/relationships/hyperlink" Target="https://&#1085;&#1087;&#1072;.&#1076;&#1085;&#1088;&#1086;&#1085;&#1083;&#1072;&#1081;&#1085;.&#1088;&#1092;/2024-07-08/89-rz-o-vnesenii-izmenenij-v-statyu-2-zakona-donetskoj-narodnoj-respubliki-o-gosudarstvennyh-dolzhnostyah-donetskoj-narodnoj-respubliki.html" TargetMode="External"/><Relationship Id="rId31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zg.xn--80ahqgjaddr.xn--p1ai/2023-07-27/464-iins-o-vnesenii-izmeneniya-v-statyu-9-zakona-donetskoj-narodnoj-respubliki-o-gosudarstvennyh-dolzhnostyah-donetskoj-narodnoj-respubliki.html" TargetMode="External"/><Relationship Id="rId14" Type="http://schemas.openxmlformats.org/officeDocument/2006/relationships/hyperlink" Target="http://pravo.gov.ru/proxy/ips/?docbody=&amp;nd=102027595" TargetMode="External"/><Relationship Id="rId22" Type="http://schemas.openxmlformats.org/officeDocument/2006/relationships/hyperlink" Target="https://&#1085;&#1087;&#1072;.&#1076;&#1085;&#1088;&#1086;&#1085;&#1083;&#1072;&#1081;&#1085;.&#1088;&#1092;/2026-06-02/289-rz-o-vnesenii-izmenenij-v-zakon-donetskoj-narodnoj-respubliki-o-gosudarstvennyh-dolzhnostyah-donetskoj-narodnoj-respubliki.html" TargetMode="External"/><Relationship Id="rId27" Type="http://schemas.openxmlformats.org/officeDocument/2006/relationships/hyperlink" Target="https://&#1085;&#1087;&#1072;.&#1076;&#1085;&#1088;&#1086;&#1085;&#1083;&#1072;&#1081;&#1085;.&#1088;&#1092;/2026-06-02/289-rz-o-vnesenii-izmenenij-v-zakon-donetskoj-narodnoj-respubliki-o-gosudarstvennyh-dolzhnostyah-donetskoj-narodnoj-respubliki.html" TargetMode="External"/><Relationship Id="rId30" Type="http://schemas.openxmlformats.org/officeDocument/2006/relationships/hyperlink" Target="http://pravo.gov.ru/proxy/ips/?docbody=&amp;nd=102027595" TargetMode="External"/><Relationship Id="rId3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3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85C9-3F3B-4E0C-B6CB-F5A4D58F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4</cp:revision>
  <cp:lastPrinted>2023-04-04T11:33:00Z</cp:lastPrinted>
  <dcterms:created xsi:type="dcterms:W3CDTF">2026-07-21T09:10:00Z</dcterms:created>
  <dcterms:modified xsi:type="dcterms:W3CDTF">2026-07-21T10:02:00Z</dcterms:modified>
</cp:coreProperties>
</file>