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E8279" w14:textId="77777777" w:rsidR="00896029" w:rsidRPr="00896029" w:rsidRDefault="00896029" w:rsidP="0089602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111"/>
        </w:tabs>
        <w:suppressAutoHyphens/>
        <w:autoSpaceDE w:val="0"/>
        <w:autoSpaceDN w:val="0"/>
        <w:adjustRightInd w:val="0"/>
        <w:spacing w:after="200" w:line="276" w:lineRule="auto"/>
        <w:ind w:right="-1" w:firstLine="0"/>
        <w:jc w:val="center"/>
        <w:textAlignment w:val="baseline"/>
        <w:rPr>
          <w:rFonts w:eastAsia="MS Mincho"/>
          <w:i/>
          <w:kern w:val="3"/>
          <w:sz w:val="20"/>
          <w:szCs w:val="20"/>
          <w:shd w:val="clear" w:color="auto" w:fill="FFFFFF"/>
          <w:lang w:eastAsia="zh-CN" w:bidi="hi-IN"/>
        </w:rPr>
      </w:pPr>
      <w:r w:rsidRPr="00896029">
        <w:rPr>
          <w:rFonts w:eastAsia="MS Mincho"/>
          <w:i/>
          <w:noProof/>
          <w:kern w:val="3"/>
          <w:sz w:val="20"/>
          <w:szCs w:val="20"/>
          <w:bdr w:val="nil"/>
          <w:shd w:val="clear" w:color="auto" w:fill="FFFFFF"/>
          <w:lang w:eastAsia="ru-RU"/>
        </w:rPr>
        <w:drawing>
          <wp:inline distT="0" distB="0" distL="0" distR="0" wp14:anchorId="33F8B5D9" wp14:editId="676506F1">
            <wp:extent cx="830580" cy="655320"/>
            <wp:effectExtent l="0" t="0" r="7620" b="0"/>
            <wp:docPr id="1646119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2D55" w14:textId="77777777" w:rsidR="00896029" w:rsidRPr="00896029" w:rsidRDefault="00896029" w:rsidP="0089602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896029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037D366" w14:textId="77777777" w:rsidR="00896029" w:rsidRPr="00896029" w:rsidRDefault="00896029" w:rsidP="0089602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eastAsia="MS Mincho"/>
          <w:b/>
          <w:spacing w:val="80"/>
          <w:kern w:val="2"/>
          <w:sz w:val="44"/>
          <w:szCs w:val="44"/>
          <w:bdr w:val="nil"/>
          <w:lang w:eastAsia="zh-CN" w:bidi="hi-IN"/>
        </w:rPr>
      </w:pPr>
      <w:r w:rsidRPr="00896029">
        <w:rPr>
          <w:rFonts w:eastAsia="MS Mincho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</w:p>
    <w:p w14:paraId="48B5A867" w14:textId="77777777" w:rsidR="00896029" w:rsidRPr="00896029" w:rsidRDefault="00896029" w:rsidP="00896029">
      <w:pPr>
        <w:spacing w:line="276" w:lineRule="auto"/>
        <w:ind w:firstLine="0"/>
        <w:jc w:val="center"/>
        <w:rPr>
          <w:rFonts w:eastAsia="Times New Roman"/>
          <w:b/>
          <w:caps/>
          <w:noProof/>
          <w:color w:val="000000"/>
          <w:sz w:val="24"/>
          <w:szCs w:val="24"/>
          <w:shd w:val="clear" w:color="auto" w:fill="FFFFFF"/>
          <w:lang w:eastAsia="ru-RU"/>
        </w:rPr>
      </w:pPr>
    </w:p>
    <w:p w14:paraId="7C0A58AC" w14:textId="77777777" w:rsidR="00896029" w:rsidRPr="00896029" w:rsidRDefault="00896029" w:rsidP="00896029">
      <w:pPr>
        <w:tabs>
          <w:tab w:val="left" w:pos="3681"/>
          <w:tab w:val="center" w:pos="4749"/>
        </w:tabs>
        <w:spacing w:line="276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114E2FC4" w14:textId="77777777" w:rsidR="001B666C" w:rsidRPr="003B7467" w:rsidRDefault="001B666C" w:rsidP="006A0D91">
      <w:pPr>
        <w:spacing w:line="276" w:lineRule="auto"/>
        <w:ind w:firstLine="0"/>
        <w:jc w:val="center"/>
        <w:rPr>
          <w:b/>
        </w:rPr>
      </w:pPr>
      <w:r w:rsidRPr="003B7467">
        <w:rPr>
          <w:b/>
        </w:rPr>
        <w:t>ОБ</w:t>
      </w:r>
      <w:r w:rsidRPr="003B7467">
        <w:rPr>
          <w:b/>
          <w:spacing w:val="-9"/>
        </w:rPr>
        <w:t xml:space="preserve"> </w:t>
      </w:r>
      <w:r w:rsidRPr="003B7467">
        <w:rPr>
          <w:b/>
        </w:rPr>
        <w:t>ОСОБЕННОСТЯХ РЕГ</w:t>
      </w:r>
      <w:r w:rsidR="000D5BF3" w:rsidRPr="003B7467">
        <w:rPr>
          <w:b/>
        </w:rPr>
        <w:t>УЛИРОВАНИЯ ИМУЩЕСТВЕННЫХ ПРАВ</w:t>
      </w:r>
      <w:r w:rsidR="000D5BF3" w:rsidRPr="003B7467">
        <w:rPr>
          <w:b/>
        </w:rPr>
        <w:br/>
        <w:t xml:space="preserve">В </w:t>
      </w:r>
      <w:r w:rsidRPr="003B7467">
        <w:rPr>
          <w:b/>
        </w:rPr>
        <w:t>ОТНОШЕНИИ БЕСХОЗЯЙНЫХ Д</w:t>
      </w:r>
      <w:r w:rsidR="000D5BF3" w:rsidRPr="003B7467">
        <w:rPr>
          <w:b/>
        </w:rPr>
        <w:t xml:space="preserve">ВИЖИМЫХ ВЕЩЕЙ, РАСПОЛОЖЕННЫХ НА </w:t>
      </w:r>
      <w:r w:rsidRPr="003B7467">
        <w:rPr>
          <w:b/>
        </w:rPr>
        <w:t xml:space="preserve">ОБЪЕКТАХ НЕДВИЖИМОГО ИМУЩЕСТВА, НАХОДЯЩИХСЯ НА ТЕРРИТОРИИ </w:t>
      </w:r>
    </w:p>
    <w:p w14:paraId="7F8B22AE" w14:textId="77777777" w:rsidR="001B666C" w:rsidRPr="003B7467" w:rsidRDefault="001B666C" w:rsidP="006A0D91">
      <w:pPr>
        <w:spacing w:line="276" w:lineRule="auto"/>
        <w:ind w:firstLine="0"/>
        <w:jc w:val="center"/>
        <w:rPr>
          <w:b/>
        </w:rPr>
      </w:pPr>
      <w:r w:rsidRPr="003B7467">
        <w:rPr>
          <w:b/>
        </w:rPr>
        <w:t>ДОНЕЦКОЙ НАРОДНОЙ РЕСПУБЛИКИ</w:t>
      </w:r>
    </w:p>
    <w:p w14:paraId="4EBF0CA2" w14:textId="77777777" w:rsidR="00896029" w:rsidRPr="00896029" w:rsidRDefault="00896029" w:rsidP="00896029">
      <w:pPr>
        <w:spacing w:line="276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25487EF" w14:textId="77777777" w:rsidR="00896029" w:rsidRPr="00896029" w:rsidRDefault="00896029" w:rsidP="00896029">
      <w:pPr>
        <w:spacing w:line="276" w:lineRule="auto"/>
        <w:ind w:firstLine="0"/>
        <w:jc w:val="center"/>
        <w:rPr>
          <w:rFonts w:eastAsia="Times New Roman"/>
          <w:b/>
          <w:bCs/>
          <w:sz w:val="24"/>
          <w:szCs w:val="24"/>
        </w:rPr>
      </w:pPr>
    </w:p>
    <w:p w14:paraId="4FEF9093" w14:textId="6E27773A" w:rsidR="00896029" w:rsidRDefault="00896029" w:rsidP="000216F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360" w:line="240" w:lineRule="auto"/>
        <w:ind w:firstLine="0"/>
        <w:jc w:val="center"/>
        <w:rPr>
          <w:rFonts w:eastAsia="MS Mincho"/>
          <w:b/>
          <w:bdr w:val="nil"/>
          <w:lang w:eastAsia="ja-JP"/>
        </w:rPr>
      </w:pPr>
      <w:r w:rsidRPr="00896029">
        <w:rPr>
          <w:rFonts w:eastAsia="MS Mincho"/>
          <w:b/>
          <w:bdr w:val="nil"/>
          <w:lang w:eastAsia="ja-JP"/>
        </w:rPr>
        <w:t>Принят Постановлением Народного Совета 9 февраля 2024 года</w:t>
      </w:r>
    </w:p>
    <w:p w14:paraId="5D8F6DEA" w14:textId="7F440847" w:rsidR="00161F25" w:rsidRDefault="000216F2" w:rsidP="0089602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eastAsia="MS Mincho"/>
          <w:bCs/>
          <w:i/>
          <w:iCs/>
          <w:bdr w:val="nil"/>
          <w:lang w:eastAsia="ja-JP"/>
        </w:rPr>
      </w:pPr>
      <w:r w:rsidRPr="00161F25">
        <w:rPr>
          <w:rFonts w:eastAsia="MS Mincho"/>
          <w:bCs/>
          <w:i/>
          <w:iCs/>
          <w:bdr w:val="nil"/>
          <w:lang w:eastAsia="ja-JP"/>
        </w:rPr>
        <w:t xml:space="preserve">(С изменениями, внесенными </w:t>
      </w:r>
      <w:r w:rsidR="00161F25">
        <w:rPr>
          <w:rFonts w:eastAsia="MS Mincho"/>
          <w:bCs/>
          <w:i/>
          <w:iCs/>
          <w:bdr w:val="nil"/>
          <w:lang w:eastAsia="ja-JP"/>
        </w:rPr>
        <w:t>законами</w:t>
      </w:r>
      <w:r w:rsidRPr="00161F25">
        <w:rPr>
          <w:rFonts w:eastAsia="MS Mincho"/>
          <w:bCs/>
          <w:i/>
          <w:iCs/>
          <w:bdr w:val="nil"/>
          <w:lang w:eastAsia="ja-JP"/>
        </w:rPr>
        <w:t xml:space="preserve"> </w:t>
      </w:r>
    </w:p>
    <w:p w14:paraId="59E5B706" w14:textId="18B1D2D3" w:rsidR="00161F25" w:rsidRDefault="00527785" w:rsidP="0089602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eastAsia="MS Mincho"/>
          <w:bCs/>
          <w:i/>
          <w:iCs/>
          <w:bdr w:val="nil"/>
          <w:lang w:eastAsia="ja-JP"/>
        </w:rPr>
      </w:pPr>
      <w:hyperlink r:id="rId9" w:history="1">
        <w:r w:rsidR="000216F2" w:rsidRPr="0075770E">
          <w:rPr>
            <w:rStyle w:val="af2"/>
            <w:rFonts w:eastAsia="MS Mincho"/>
            <w:bCs/>
            <w:i/>
            <w:iCs/>
            <w:bdr w:val="nil"/>
            <w:lang w:eastAsia="ja-JP"/>
          </w:rPr>
          <w:t>от 18.04.2024 № 71-РЗ</w:t>
        </w:r>
      </w:hyperlink>
      <w:r w:rsidR="00161F25">
        <w:rPr>
          <w:rFonts w:eastAsia="MS Mincho"/>
          <w:bCs/>
          <w:i/>
          <w:iCs/>
          <w:bdr w:val="nil"/>
          <w:lang w:eastAsia="ja-JP"/>
        </w:rPr>
        <w:t>,</w:t>
      </w:r>
    </w:p>
    <w:p w14:paraId="69D06252" w14:textId="309B3C39" w:rsidR="000361DA" w:rsidRPr="000361DA" w:rsidRDefault="00527785" w:rsidP="0089602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firstLine="0"/>
        <w:jc w:val="center"/>
        <w:rPr>
          <w:rStyle w:val="af2"/>
        </w:rPr>
      </w:pPr>
      <w:hyperlink r:id="rId10" w:history="1">
        <w:r w:rsidR="00161F25" w:rsidRPr="00996464">
          <w:rPr>
            <w:rStyle w:val="af2"/>
            <w:rFonts w:eastAsia="MS Mincho"/>
            <w:bCs/>
            <w:i/>
            <w:iCs/>
            <w:bdr w:val="nil"/>
            <w:lang w:eastAsia="ja-JP"/>
          </w:rPr>
          <w:t>от 05.12.2024 № 133-РЗ</w:t>
        </w:r>
      </w:hyperlink>
      <w:r w:rsidR="000361DA">
        <w:fldChar w:fldCharType="begin"/>
      </w:r>
      <w:r w:rsidR="00C60A08">
        <w:instrText>HYPERLINK "https://нпа.днронлайн.рф/2025-03-14/168-rz-o-vnesenii-izmenenij-v-zakon-donetskoj-narodnoj-respubliki-ob-osobennostyah-regulirovaniya-imushhestvennyh-prav-v-otnoshenii-beshozyajnyh-dvizhimyh-veshhej-raspolozhennyh-na-obektah-nedvizhimog.html"</w:instrText>
      </w:r>
      <w:r w:rsidR="000361DA">
        <w:fldChar w:fldCharType="separate"/>
      </w:r>
      <w:r w:rsidR="000361DA" w:rsidRPr="000361DA">
        <w:rPr>
          <w:rStyle w:val="af2"/>
        </w:rPr>
        <w:t xml:space="preserve">, </w:t>
      </w:r>
    </w:p>
    <w:p w14:paraId="224399F8" w14:textId="77777777" w:rsidR="00DB7A30" w:rsidRDefault="000361DA" w:rsidP="0089602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firstLine="0"/>
        <w:jc w:val="center"/>
      </w:pPr>
      <w:r w:rsidRPr="000361DA">
        <w:rPr>
          <w:rStyle w:val="af2"/>
          <w:i/>
          <w:iCs/>
        </w:rPr>
        <w:t>от 14.03.2025 № 168-РЗ</w:t>
      </w:r>
      <w:r>
        <w:fldChar w:fldCharType="end"/>
      </w:r>
      <w:r w:rsidR="00DB7A30">
        <w:t>,</w:t>
      </w:r>
    </w:p>
    <w:p w14:paraId="7B15EEAB" w14:textId="0444E6C0" w:rsidR="000216F2" w:rsidRPr="000216F2" w:rsidRDefault="00527785" w:rsidP="00896029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eastAsia="MS Mincho"/>
          <w:bCs/>
          <w:i/>
          <w:iCs/>
          <w:bdr w:val="nil"/>
          <w:lang w:eastAsia="ja-JP"/>
        </w:rPr>
      </w:pPr>
      <w:hyperlink r:id="rId11" w:history="1">
        <w:r w:rsidR="00DB7A30" w:rsidRPr="00DB7A30">
          <w:rPr>
            <w:rStyle w:val="af2"/>
            <w:i/>
            <w:iCs/>
          </w:rPr>
          <w:t>от 15.05.2026 № 282-РЗ</w:t>
        </w:r>
      </w:hyperlink>
      <w:r w:rsidR="000216F2" w:rsidRPr="00161F25">
        <w:rPr>
          <w:rFonts w:eastAsia="MS Mincho"/>
          <w:bCs/>
          <w:i/>
          <w:iCs/>
          <w:bdr w:val="nil"/>
          <w:lang w:eastAsia="ja-JP"/>
        </w:rPr>
        <w:t>)</w:t>
      </w:r>
    </w:p>
    <w:p w14:paraId="348A2C72" w14:textId="77777777" w:rsidR="00896029" w:rsidRPr="00896029" w:rsidRDefault="00896029" w:rsidP="00896029">
      <w:pPr>
        <w:spacing w:line="276" w:lineRule="auto"/>
        <w:ind w:firstLine="0"/>
        <w:jc w:val="center"/>
        <w:rPr>
          <w:rFonts w:eastAsia="Times New Roman"/>
          <w:b/>
          <w:bCs/>
          <w:sz w:val="24"/>
          <w:szCs w:val="24"/>
        </w:rPr>
      </w:pPr>
    </w:p>
    <w:p w14:paraId="33D7F179" w14:textId="77777777" w:rsidR="00896029" w:rsidRPr="00896029" w:rsidRDefault="00896029" w:rsidP="00896029">
      <w:pPr>
        <w:spacing w:line="276" w:lineRule="auto"/>
        <w:ind w:firstLine="0"/>
        <w:jc w:val="center"/>
        <w:rPr>
          <w:rFonts w:eastAsia="Times New Roman"/>
          <w:b/>
          <w:bCs/>
          <w:sz w:val="24"/>
          <w:szCs w:val="24"/>
        </w:rPr>
      </w:pPr>
    </w:p>
    <w:p w14:paraId="3BD81FA1" w14:textId="33E6FBFA" w:rsidR="001B666C" w:rsidRPr="003B7467" w:rsidRDefault="001B666C" w:rsidP="006A0D91">
      <w:pPr>
        <w:pStyle w:val="ConsPlusTitle"/>
        <w:spacing w:after="360" w:line="276" w:lineRule="auto"/>
        <w:ind w:firstLine="540"/>
        <w:jc w:val="both"/>
        <w:outlineLvl w:val="0"/>
        <w:rPr>
          <w:szCs w:val="28"/>
        </w:rPr>
      </w:pPr>
      <w:r w:rsidRPr="003941A9">
        <w:rPr>
          <w:b w:val="0"/>
          <w:szCs w:val="28"/>
        </w:rPr>
        <w:t>Статья</w:t>
      </w:r>
      <w:r w:rsidR="00E81AEF">
        <w:rPr>
          <w:b w:val="0"/>
          <w:szCs w:val="28"/>
        </w:rPr>
        <w:t> </w:t>
      </w:r>
      <w:r w:rsidRPr="003941A9">
        <w:rPr>
          <w:b w:val="0"/>
          <w:szCs w:val="28"/>
        </w:rPr>
        <w:t>1.</w:t>
      </w:r>
      <w:r w:rsidR="00E81AEF">
        <w:rPr>
          <w:b w:val="0"/>
          <w:szCs w:val="28"/>
        </w:rPr>
        <w:t> </w:t>
      </w:r>
      <w:r w:rsidRPr="003B7467">
        <w:rPr>
          <w:szCs w:val="28"/>
        </w:rPr>
        <w:t>Предмет регулирования и сфера действия настоящего Закона</w:t>
      </w:r>
    </w:p>
    <w:p w14:paraId="6D4240EC" w14:textId="4306A512" w:rsidR="001B666C" w:rsidRPr="003B7467" w:rsidRDefault="001B666C" w:rsidP="006A0D91">
      <w:pPr>
        <w:pStyle w:val="ConsPlusTitle"/>
        <w:spacing w:after="360" w:line="276" w:lineRule="auto"/>
        <w:ind w:firstLine="567"/>
        <w:jc w:val="both"/>
        <w:outlineLvl w:val="0"/>
        <w:rPr>
          <w:b w:val="0"/>
          <w:szCs w:val="28"/>
        </w:rPr>
      </w:pPr>
      <w:r w:rsidRPr="003B7467">
        <w:rPr>
          <w:b w:val="0"/>
          <w:szCs w:val="28"/>
        </w:rPr>
        <w:t>1.</w:t>
      </w:r>
      <w:r w:rsidR="00E81AEF">
        <w:rPr>
          <w:b w:val="0"/>
          <w:szCs w:val="28"/>
        </w:rPr>
        <w:t> </w:t>
      </w:r>
      <w:r w:rsidRPr="003B7467">
        <w:rPr>
          <w:b w:val="0"/>
          <w:szCs w:val="28"/>
        </w:rPr>
        <w:t>Настоящим Законом в соответствии</w:t>
      </w:r>
      <w:r w:rsidRPr="003B7467">
        <w:rPr>
          <w:b w:val="0"/>
          <w:szCs w:val="28"/>
          <w:lang w:bidi="ru-RU"/>
        </w:rPr>
        <w:t xml:space="preserve"> с </w:t>
      </w:r>
      <w:hyperlink r:id="rId12" w:history="1">
        <w:r w:rsidRPr="00006B1F">
          <w:rPr>
            <w:rStyle w:val="af2"/>
            <w:b w:val="0"/>
            <w:szCs w:val="28"/>
          </w:rPr>
          <w:t>Федеральным конституционным законом Российской</w:t>
        </w:r>
        <w:r w:rsidR="001321EF" w:rsidRPr="00006B1F">
          <w:rPr>
            <w:rStyle w:val="af2"/>
            <w:b w:val="0"/>
            <w:szCs w:val="28"/>
          </w:rPr>
          <w:t xml:space="preserve"> Федерации от 4 октября 2022 года</w:t>
        </w:r>
        <w:r w:rsidRPr="00006B1F">
          <w:rPr>
            <w:rStyle w:val="af2"/>
            <w:b w:val="0"/>
            <w:szCs w:val="28"/>
          </w:rPr>
          <w:t xml:space="preserve"> № 5-ФКЗ «О</w:t>
        </w:r>
        <w:r w:rsidR="0014563A" w:rsidRPr="00006B1F">
          <w:rPr>
            <w:rStyle w:val="af2"/>
            <w:b w:val="0"/>
            <w:szCs w:val="28"/>
          </w:rPr>
          <w:t xml:space="preserve"> </w:t>
        </w:r>
        <w:r w:rsidRPr="00006B1F">
          <w:rPr>
            <w:rStyle w:val="af2"/>
            <w:b w:val="0"/>
            <w:szCs w:val="28"/>
          </w:rPr>
          <w:t>принятии в Российскую Федерацию</w:t>
        </w:r>
        <w:r w:rsidR="001321EF" w:rsidRPr="00006B1F">
          <w:rPr>
            <w:rStyle w:val="af2"/>
            <w:b w:val="0"/>
            <w:szCs w:val="28"/>
          </w:rPr>
          <w:t xml:space="preserve"> Донецкой Народной Республики и </w:t>
        </w:r>
        <w:r w:rsidRPr="00006B1F">
          <w:rPr>
            <w:rStyle w:val="af2"/>
            <w:b w:val="0"/>
            <w:szCs w:val="28"/>
          </w:rPr>
          <w:t>образовании в составе Российской Федерации нового субъекта – Донецкой Народной Республики»</w:t>
        </w:r>
      </w:hyperlink>
      <w:r w:rsidRPr="003B7467">
        <w:rPr>
          <w:b w:val="0"/>
          <w:szCs w:val="28"/>
          <w:lang w:bidi="ru-RU"/>
        </w:rPr>
        <w:t xml:space="preserve"> </w:t>
      </w:r>
      <w:r w:rsidRPr="003B7467">
        <w:rPr>
          <w:b w:val="0"/>
          <w:szCs w:val="28"/>
        </w:rPr>
        <w:t xml:space="preserve">устанавливаются особенности </w:t>
      </w:r>
      <w:bookmarkStart w:id="0" w:name="_Hlk151028803"/>
      <w:r w:rsidR="0014563A" w:rsidRPr="003B7467">
        <w:rPr>
          <w:b w:val="0"/>
          <w:szCs w:val="28"/>
        </w:rPr>
        <w:t xml:space="preserve">порядка выявления и </w:t>
      </w:r>
      <w:r w:rsidRPr="003B7467">
        <w:rPr>
          <w:b w:val="0"/>
          <w:szCs w:val="28"/>
        </w:rPr>
        <w:t xml:space="preserve">учета бесхозяйных движимых вещей, находящихся на территории Донецкой Народной Республики, признания права государственной собственности Донецкой Народной Республики на данное имущество, а также порядка распоряжения указанным </w:t>
      </w:r>
      <w:bookmarkEnd w:id="0"/>
      <w:r w:rsidRPr="003B7467">
        <w:rPr>
          <w:b w:val="0"/>
          <w:szCs w:val="28"/>
        </w:rPr>
        <w:t>имуществом.</w:t>
      </w:r>
    </w:p>
    <w:p w14:paraId="21C18AFB" w14:textId="2A354309" w:rsidR="001B666C" w:rsidRPr="003E5DCB" w:rsidRDefault="001B666C" w:rsidP="006A0D91">
      <w:pPr>
        <w:autoSpaceDE w:val="0"/>
        <w:autoSpaceDN w:val="0"/>
        <w:adjustRightInd w:val="0"/>
        <w:spacing w:after="360" w:line="276" w:lineRule="auto"/>
        <w:ind w:firstLine="567"/>
        <w:jc w:val="both"/>
        <w:rPr>
          <w:rFonts w:eastAsiaTheme="minorHAnsi"/>
          <w:i/>
          <w:iCs/>
        </w:rPr>
      </w:pPr>
      <w:r w:rsidRPr="003B7467">
        <w:t>2.</w:t>
      </w:r>
      <w:r w:rsidR="00E81AEF">
        <w:t> </w:t>
      </w:r>
      <w:hyperlink r:id="rId13" w:history="1">
        <w:r w:rsidR="000361DA" w:rsidRPr="003E5DCB">
          <w:rPr>
            <w:rStyle w:val="af2"/>
            <w:i/>
            <w:iCs/>
          </w:rPr>
          <w:t>(Ч</w:t>
        </w:r>
        <w:r w:rsidR="000361DA" w:rsidRPr="003E5DCB">
          <w:rPr>
            <w:rStyle w:val="af2"/>
            <w:rFonts w:eastAsiaTheme="minorHAnsi"/>
            <w:i/>
            <w:iCs/>
          </w:rPr>
          <w:t>асть 2 статьи 1 утратила силу</w:t>
        </w:r>
        <w:r w:rsidR="000361DA" w:rsidRPr="003E5DCB">
          <w:rPr>
            <w:rStyle w:val="af2"/>
            <w:i/>
            <w:iCs/>
          </w:rPr>
          <w:t xml:space="preserve"> в соответствии с Законом </w:t>
        </w:r>
        <w:r w:rsidR="000361DA" w:rsidRPr="003E5DCB">
          <w:rPr>
            <w:rStyle w:val="af2"/>
            <w:i/>
            <w:iCs/>
          </w:rPr>
          <w:br/>
          <w:t>от 14.03.2025 № 168-РЗ)</w:t>
        </w:r>
      </w:hyperlink>
    </w:p>
    <w:p w14:paraId="18FD92BB" w14:textId="70766104" w:rsidR="001B666C" w:rsidRPr="003941A9" w:rsidRDefault="001B666C" w:rsidP="006A0D91">
      <w:pPr>
        <w:pStyle w:val="ConsPlusTitle"/>
        <w:spacing w:after="360" w:line="276" w:lineRule="auto"/>
        <w:ind w:firstLine="540"/>
        <w:jc w:val="both"/>
        <w:outlineLvl w:val="0"/>
        <w:rPr>
          <w:szCs w:val="28"/>
        </w:rPr>
      </w:pPr>
      <w:r w:rsidRPr="003941A9">
        <w:rPr>
          <w:b w:val="0"/>
          <w:szCs w:val="28"/>
        </w:rPr>
        <w:t>Статья</w:t>
      </w:r>
      <w:r w:rsidR="00E81AEF">
        <w:rPr>
          <w:b w:val="0"/>
          <w:szCs w:val="28"/>
        </w:rPr>
        <w:t> </w:t>
      </w:r>
      <w:r w:rsidRPr="003941A9">
        <w:rPr>
          <w:b w:val="0"/>
          <w:szCs w:val="28"/>
        </w:rPr>
        <w:t>2.</w:t>
      </w:r>
      <w:r w:rsidR="00E81AEF">
        <w:rPr>
          <w:b w:val="0"/>
          <w:szCs w:val="28"/>
        </w:rPr>
        <w:t> </w:t>
      </w:r>
      <w:r w:rsidRPr="003941A9">
        <w:rPr>
          <w:szCs w:val="28"/>
        </w:rPr>
        <w:t>Основные понятия, используемые в настоящем Законе</w:t>
      </w:r>
    </w:p>
    <w:p w14:paraId="52F2D7B7" w14:textId="77777777" w:rsidR="001B666C" w:rsidRPr="003B7467" w:rsidRDefault="001B666C" w:rsidP="006A0D91">
      <w:pPr>
        <w:pStyle w:val="ConsPlusTitle"/>
        <w:spacing w:after="360" w:line="276" w:lineRule="auto"/>
        <w:ind w:firstLine="567"/>
        <w:jc w:val="both"/>
        <w:outlineLvl w:val="0"/>
        <w:rPr>
          <w:b w:val="0"/>
          <w:szCs w:val="28"/>
        </w:rPr>
      </w:pPr>
      <w:r w:rsidRPr="003B7467">
        <w:rPr>
          <w:b w:val="0"/>
          <w:szCs w:val="28"/>
        </w:rPr>
        <w:lastRenderedPageBreak/>
        <w:t>Для целей настоящего Закона используются следующие основные понятия:</w:t>
      </w:r>
    </w:p>
    <w:p w14:paraId="494A61C5" w14:textId="2EDAE401" w:rsidR="001B666C" w:rsidRDefault="001B666C" w:rsidP="0014563A">
      <w:pPr>
        <w:pStyle w:val="ConsPlusTitle"/>
        <w:numPr>
          <w:ilvl w:val="0"/>
          <w:numId w:val="1"/>
        </w:numPr>
        <w:tabs>
          <w:tab w:val="left" w:pos="993"/>
        </w:tabs>
        <w:spacing w:after="360" w:line="276" w:lineRule="auto"/>
        <w:ind w:left="0" w:firstLine="567"/>
        <w:jc w:val="both"/>
        <w:rPr>
          <w:b w:val="0"/>
          <w:szCs w:val="28"/>
        </w:rPr>
      </w:pPr>
      <w:r w:rsidRPr="003B7467">
        <w:rPr>
          <w:b w:val="0"/>
          <w:szCs w:val="28"/>
        </w:rPr>
        <w:t xml:space="preserve">бесхозяйные движимые вещи (бесхозяйное движимое имущество) </w:t>
      </w:r>
      <w:r w:rsidR="001321EF" w:rsidRPr="003B7467">
        <w:rPr>
          <w:b w:val="0"/>
          <w:szCs w:val="28"/>
        </w:rPr>
        <w:t xml:space="preserve">– движимые вещи, находящиеся на </w:t>
      </w:r>
      <w:r w:rsidRPr="003B7467">
        <w:rPr>
          <w:b w:val="0"/>
          <w:szCs w:val="28"/>
        </w:rPr>
        <w:t>территории Донецкой Народной Республики, которые не имеют собственника, собстве</w:t>
      </w:r>
      <w:r w:rsidR="001321EF" w:rsidRPr="003B7467">
        <w:rPr>
          <w:b w:val="0"/>
          <w:szCs w:val="28"/>
        </w:rPr>
        <w:t xml:space="preserve">нник которых неизвестен либо от </w:t>
      </w:r>
      <w:r w:rsidRPr="003B7467">
        <w:rPr>
          <w:b w:val="0"/>
          <w:szCs w:val="28"/>
        </w:rPr>
        <w:t>права собственности на которые собственник отказался в</w:t>
      </w:r>
      <w:r w:rsidR="001321EF" w:rsidRPr="003B7467">
        <w:rPr>
          <w:b w:val="0"/>
          <w:szCs w:val="28"/>
        </w:rPr>
        <w:t xml:space="preserve"> </w:t>
      </w:r>
      <w:r w:rsidRPr="003B7467">
        <w:rPr>
          <w:b w:val="0"/>
          <w:szCs w:val="28"/>
        </w:rPr>
        <w:t xml:space="preserve">соответствии с </w:t>
      </w:r>
      <w:hyperlink r:id="rId14" w:history="1">
        <w:r w:rsidRPr="00D45C91">
          <w:rPr>
            <w:rStyle w:val="af2"/>
            <w:b w:val="0"/>
            <w:szCs w:val="28"/>
          </w:rPr>
          <w:t>Гражданским кодексом Российской Федерации</w:t>
        </w:r>
      </w:hyperlink>
      <w:r w:rsidRPr="003B7467">
        <w:rPr>
          <w:b w:val="0"/>
          <w:szCs w:val="28"/>
        </w:rPr>
        <w:t>, и</w:t>
      </w:r>
      <w:r w:rsidR="001321EF" w:rsidRPr="003B7467">
        <w:rPr>
          <w:b w:val="0"/>
          <w:szCs w:val="28"/>
        </w:rPr>
        <w:t xml:space="preserve"> </w:t>
      </w:r>
      <w:r w:rsidRPr="003B7467">
        <w:rPr>
          <w:b w:val="0"/>
          <w:szCs w:val="28"/>
        </w:rPr>
        <w:t>которые выявлены на об</w:t>
      </w:r>
      <w:r w:rsidR="001321EF" w:rsidRPr="003B7467">
        <w:rPr>
          <w:b w:val="0"/>
          <w:szCs w:val="28"/>
        </w:rPr>
        <w:t xml:space="preserve">ъектах недвижимого имущества, в </w:t>
      </w:r>
      <w:r w:rsidRPr="003B7467">
        <w:rPr>
          <w:b w:val="0"/>
          <w:szCs w:val="28"/>
        </w:rPr>
        <w:t>том числе в зданиях, строениях, сооружениях, на земел</w:t>
      </w:r>
      <w:r w:rsidR="001321EF" w:rsidRPr="003B7467">
        <w:rPr>
          <w:b w:val="0"/>
          <w:szCs w:val="28"/>
        </w:rPr>
        <w:t xml:space="preserve">ьных участках, расположенных на </w:t>
      </w:r>
      <w:r w:rsidRPr="003B7467">
        <w:rPr>
          <w:b w:val="0"/>
          <w:szCs w:val="28"/>
        </w:rPr>
        <w:t xml:space="preserve">территории Донецкой Народной Республики, </w:t>
      </w:r>
      <w:r w:rsidR="001321EF" w:rsidRPr="003B7467">
        <w:rPr>
          <w:b w:val="0"/>
          <w:szCs w:val="28"/>
        </w:rPr>
        <w:t xml:space="preserve">находящихся в </w:t>
      </w:r>
      <w:r w:rsidRPr="003B7467">
        <w:rPr>
          <w:b w:val="0"/>
          <w:szCs w:val="28"/>
        </w:rPr>
        <w:t>государственной или муниципальной собственности</w:t>
      </w:r>
      <w:r w:rsidR="000216F2" w:rsidRPr="000216F2">
        <w:rPr>
          <w:b w:val="0"/>
          <w:bCs/>
          <w:szCs w:val="28"/>
        </w:rPr>
        <w:t>, в том числе обращенных в государственную или муниципальную собственность,</w:t>
      </w:r>
      <w:r w:rsidRPr="003B7467">
        <w:rPr>
          <w:b w:val="0"/>
          <w:szCs w:val="28"/>
        </w:rPr>
        <w:t xml:space="preserve"> в собственности публично-правовой компании «Фонд развития территорий», либо собственность на которые не разграничена, а также на бесхозяйных объектах недвижимости; </w:t>
      </w:r>
    </w:p>
    <w:p w14:paraId="5F9B90CE" w14:textId="57396686" w:rsidR="000216F2" w:rsidRPr="00C60A08" w:rsidRDefault="00C60A08" w:rsidP="000216F2">
      <w:pPr>
        <w:pStyle w:val="ConsPlusTitle"/>
        <w:tabs>
          <w:tab w:val="left" w:pos="993"/>
        </w:tabs>
        <w:spacing w:after="360" w:line="276" w:lineRule="auto"/>
        <w:ind w:firstLine="567"/>
        <w:jc w:val="both"/>
        <w:rPr>
          <w:rStyle w:val="af2"/>
          <w:b w:val="0"/>
          <w:i/>
          <w:iCs/>
          <w:szCs w:val="28"/>
        </w:rPr>
      </w:pPr>
      <w:r>
        <w:rPr>
          <w:b w:val="0"/>
          <w:i/>
          <w:iCs/>
          <w:szCs w:val="28"/>
        </w:rPr>
        <w:fldChar w:fldCharType="begin"/>
      </w:r>
      <w:r>
        <w:rPr>
          <w:b w:val="0"/>
          <w:i/>
          <w:iCs/>
          <w:szCs w:val="28"/>
        </w:rPr>
        <w:instrText xml:space="preserve"> HYPERLINK "https://нпа.днронлайн.рф/2024-04-18/71-rz-o-vnesenii-izmenenij-v-stati-2-i-3-zakona-donetskoj-narodnoj-respubliki-ob-osobennostyah-regulirovaniya-imushhestvennyh-prav-v-otnoshenii-beshozyajnyh-dvizhimyh-veshhej-raspolozhennyh-na-obektah.html" </w:instrText>
      </w:r>
      <w:r>
        <w:rPr>
          <w:b w:val="0"/>
          <w:i/>
          <w:iCs/>
          <w:szCs w:val="28"/>
        </w:rPr>
      </w:r>
      <w:r>
        <w:rPr>
          <w:b w:val="0"/>
          <w:i/>
          <w:iCs/>
          <w:szCs w:val="28"/>
        </w:rPr>
        <w:fldChar w:fldCharType="separate"/>
      </w:r>
      <w:r w:rsidR="000216F2" w:rsidRPr="00C60A08">
        <w:rPr>
          <w:rStyle w:val="af2"/>
          <w:b w:val="0"/>
          <w:i/>
          <w:iCs/>
          <w:szCs w:val="28"/>
        </w:rPr>
        <w:t xml:space="preserve">(Пункт 1 статьи 2 с изменениями, внесенными Законом от 18.04.2024 </w:t>
      </w:r>
      <w:r w:rsidR="000216F2" w:rsidRPr="00C60A08">
        <w:rPr>
          <w:rStyle w:val="af2"/>
          <w:b w:val="0"/>
          <w:i/>
          <w:iCs/>
          <w:szCs w:val="28"/>
        </w:rPr>
        <w:br/>
        <w:t>№ 71-РЗ)</w:t>
      </w:r>
    </w:p>
    <w:p w14:paraId="459597AF" w14:textId="7BE73126" w:rsidR="001B666C" w:rsidRPr="003B7467" w:rsidRDefault="00C60A08" w:rsidP="0014563A">
      <w:pPr>
        <w:pStyle w:val="ConsPlusTitle"/>
        <w:numPr>
          <w:ilvl w:val="0"/>
          <w:numId w:val="1"/>
        </w:numPr>
        <w:tabs>
          <w:tab w:val="left" w:pos="709"/>
          <w:tab w:val="left" w:pos="1140"/>
        </w:tabs>
        <w:spacing w:after="360" w:line="276" w:lineRule="auto"/>
        <w:jc w:val="both"/>
        <w:rPr>
          <w:b w:val="0"/>
          <w:szCs w:val="28"/>
        </w:rPr>
      </w:pPr>
      <w:r>
        <w:rPr>
          <w:b w:val="0"/>
          <w:i/>
          <w:iCs/>
          <w:szCs w:val="28"/>
        </w:rPr>
        <w:fldChar w:fldCharType="end"/>
      </w:r>
      <w:r w:rsidR="001B666C" w:rsidRPr="003B7467">
        <w:rPr>
          <w:b w:val="0"/>
          <w:szCs w:val="28"/>
        </w:rPr>
        <w:t>уполномоченные органы:</w:t>
      </w:r>
    </w:p>
    <w:p w14:paraId="16E8FB9A" w14:textId="6B7A6F90" w:rsidR="001B666C" w:rsidRPr="003B7467" w:rsidRDefault="00991564" w:rsidP="0014563A">
      <w:pPr>
        <w:pStyle w:val="ConsPlusTitle"/>
        <w:tabs>
          <w:tab w:val="left" w:pos="709"/>
          <w:tab w:val="left" w:pos="1140"/>
        </w:tabs>
        <w:spacing w:after="360" w:line="276" w:lineRule="auto"/>
        <w:ind w:firstLine="709"/>
        <w:jc w:val="both"/>
        <w:rPr>
          <w:b w:val="0"/>
          <w:szCs w:val="28"/>
        </w:rPr>
      </w:pPr>
      <w:r w:rsidRPr="003B7467">
        <w:rPr>
          <w:b w:val="0"/>
          <w:szCs w:val="28"/>
        </w:rPr>
        <w:t>а) </w:t>
      </w:r>
      <w:r w:rsidR="001B666C" w:rsidRPr="003B7467">
        <w:rPr>
          <w:b w:val="0"/>
          <w:szCs w:val="28"/>
        </w:rPr>
        <w:t xml:space="preserve">орган и должностные лица Донецкой Народной Республики, осуществляющие полномочия, отнесенные законодательством Российской Федерации к полномочиям органов местного самоуправления, до завершения формирования органов местного самоуправления, отраслевой (функциональный), территориальный орган органа местного самоуправления муниципального образования </w:t>
      </w:r>
      <w:r w:rsidRPr="003B7467">
        <w:rPr>
          <w:b w:val="0"/>
          <w:szCs w:val="28"/>
        </w:rPr>
        <w:t xml:space="preserve">в </w:t>
      </w:r>
      <w:r w:rsidR="001B666C" w:rsidRPr="003B7467">
        <w:rPr>
          <w:b w:val="0"/>
          <w:szCs w:val="28"/>
        </w:rPr>
        <w:t>Донецкой Народной Республик</w:t>
      </w:r>
      <w:r w:rsidRPr="003B7467">
        <w:rPr>
          <w:b w:val="0"/>
          <w:szCs w:val="28"/>
        </w:rPr>
        <w:t>е</w:t>
      </w:r>
      <w:r w:rsidR="001B666C" w:rsidRPr="003B7467">
        <w:rPr>
          <w:b w:val="0"/>
          <w:szCs w:val="28"/>
        </w:rPr>
        <w:t>, уполномоченный на управление объектами недвижимого имущества, на которых выявлены бесхоз</w:t>
      </w:r>
      <w:r w:rsidR="009A5196">
        <w:rPr>
          <w:b w:val="0"/>
          <w:szCs w:val="28"/>
        </w:rPr>
        <w:t>яйные движимые вещи (далее – орган местного самоуправления</w:t>
      </w:r>
      <w:r w:rsidR="001B666C" w:rsidRPr="003B7467">
        <w:rPr>
          <w:b w:val="0"/>
          <w:szCs w:val="28"/>
        </w:rPr>
        <w:t>);</w:t>
      </w:r>
    </w:p>
    <w:p w14:paraId="0309136C" w14:textId="77777777" w:rsidR="001B666C" w:rsidRPr="003B7467" w:rsidRDefault="001B666C" w:rsidP="006A0D91">
      <w:pPr>
        <w:pStyle w:val="ConsPlusTitle"/>
        <w:tabs>
          <w:tab w:val="left" w:pos="709"/>
          <w:tab w:val="left" w:pos="1140"/>
        </w:tabs>
        <w:spacing w:after="360" w:line="276" w:lineRule="auto"/>
        <w:jc w:val="both"/>
        <w:rPr>
          <w:b w:val="0"/>
          <w:szCs w:val="28"/>
        </w:rPr>
      </w:pPr>
      <w:r w:rsidRPr="003B7467">
        <w:rPr>
          <w:rFonts w:eastAsia="Calibri"/>
          <w:b w:val="0"/>
          <w:szCs w:val="28"/>
          <w:lang w:eastAsia="en-US"/>
        </w:rPr>
        <w:tab/>
      </w:r>
      <w:r w:rsidR="00991564" w:rsidRPr="003B7467">
        <w:rPr>
          <w:rFonts w:eastAsia="Calibri"/>
          <w:b w:val="0"/>
          <w:szCs w:val="28"/>
          <w:lang w:eastAsia="en-US"/>
        </w:rPr>
        <w:t>б) </w:t>
      </w:r>
      <w:r w:rsidRPr="003B7467">
        <w:rPr>
          <w:b w:val="0"/>
          <w:szCs w:val="28"/>
        </w:rPr>
        <w:t xml:space="preserve">исполнительный орган Донецкой Народной Республики, к сфере деятельности (подведомственности, подчиненности, отраслевой принадлежности) которого относится управление объектами недвижимого имущества, на которых выявлены бесхозяйные движимые вещи, а также осуществляющий реализацию мероприятий, предусмотренных настоящим Законом, на объектах недвижимого имущества, находящихся в собственности публично-правовой компании «Фонд развития территорий» </w:t>
      </w:r>
      <w:r w:rsidRPr="003B7467">
        <w:rPr>
          <w:rFonts w:eastAsia="Calibri"/>
          <w:b w:val="0"/>
          <w:szCs w:val="28"/>
          <w:lang w:eastAsia="en-US"/>
        </w:rPr>
        <w:t>(далее – отраслевой орган)</w:t>
      </w:r>
      <w:r w:rsidRPr="003B7467">
        <w:rPr>
          <w:b w:val="0"/>
          <w:szCs w:val="28"/>
        </w:rPr>
        <w:t>;</w:t>
      </w:r>
    </w:p>
    <w:p w14:paraId="0E3ACCDC" w14:textId="4556A056" w:rsidR="001B666C" w:rsidRDefault="001B666C" w:rsidP="006A0D91">
      <w:pPr>
        <w:pStyle w:val="a5"/>
        <w:spacing w:after="360" w:line="276" w:lineRule="auto"/>
        <w:jc w:val="both"/>
        <w:rPr>
          <w:lang w:eastAsia="ru-RU"/>
        </w:rPr>
      </w:pPr>
      <w:r w:rsidRPr="003B7467">
        <w:rPr>
          <w:lang w:eastAsia="ru-RU"/>
        </w:rPr>
        <w:lastRenderedPageBreak/>
        <w:t>3)</w:t>
      </w:r>
      <w:r w:rsidR="00E81AEF">
        <w:rPr>
          <w:lang w:eastAsia="ru-RU"/>
        </w:rPr>
        <w:t> </w:t>
      </w:r>
      <w:r w:rsidRPr="003B7467">
        <w:rPr>
          <w:lang w:eastAsia="ru-RU"/>
        </w:rPr>
        <w:t xml:space="preserve">коллегиальный орган – коллегиальный орган </w:t>
      </w:r>
      <w:r w:rsidRPr="003B7467">
        <w:t>Донецкой Народной Республики</w:t>
      </w:r>
      <w:r w:rsidRPr="003B7467">
        <w:rPr>
          <w:i/>
        </w:rPr>
        <w:t xml:space="preserve"> </w:t>
      </w:r>
      <w:r w:rsidRPr="003B7467">
        <w:rPr>
          <w:lang w:eastAsia="ru-RU"/>
        </w:rPr>
        <w:t xml:space="preserve">по вопросам управления и распоряжения объектами имущества, необходимыми для обеспечения жизнедеятельности населения, образованный </w:t>
      </w:r>
      <w:hyperlink r:id="rId15" w:history="1">
        <w:r w:rsidRPr="002A4858">
          <w:rPr>
            <w:rStyle w:val="af2"/>
            <w:lang w:eastAsia="ru-RU"/>
          </w:rPr>
          <w:t xml:space="preserve">Указом </w:t>
        </w:r>
        <w:r w:rsidR="00BB1484" w:rsidRPr="002A4858">
          <w:rPr>
            <w:rStyle w:val="af2"/>
            <w:lang w:eastAsia="ru-RU"/>
          </w:rPr>
          <w:t>временно исполняющего обязанности</w:t>
        </w:r>
        <w:r w:rsidRPr="002A4858">
          <w:rPr>
            <w:rStyle w:val="af2"/>
            <w:lang w:eastAsia="ru-RU"/>
          </w:rPr>
          <w:t xml:space="preserve"> Главы Донецкой Народной Республики от 18 </w:t>
        </w:r>
        <w:r w:rsidR="002A4858" w:rsidRPr="002A4858">
          <w:rPr>
            <w:rStyle w:val="af2"/>
            <w:lang w:eastAsia="ru-RU"/>
          </w:rPr>
          <w:t>августа</w:t>
        </w:r>
        <w:r w:rsidRPr="002A4858">
          <w:rPr>
            <w:rStyle w:val="af2"/>
            <w:lang w:eastAsia="ru-RU"/>
          </w:rPr>
          <w:t xml:space="preserve"> 2023 г</w:t>
        </w:r>
        <w:r w:rsidR="001321EF" w:rsidRPr="002A4858">
          <w:rPr>
            <w:rStyle w:val="af2"/>
            <w:lang w:eastAsia="ru-RU"/>
          </w:rPr>
          <w:t>ода</w:t>
        </w:r>
        <w:r w:rsidRPr="002A4858">
          <w:rPr>
            <w:rStyle w:val="af2"/>
            <w:lang w:eastAsia="ru-RU"/>
          </w:rPr>
          <w:t xml:space="preserve"> № 299 «Об</w:t>
        </w:r>
        <w:r w:rsidR="001321EF" w:rsidRPr="002A4858">
          <w:rPr>
            <w:rStyle w:val="af2"/>
            <w:lang w:eastAsia="ru-RU"/>
          </w:rPr>
          <w:t xml:space="preserve"> </w:t>
        </w:r>
        <w:r w:rsidRPr="002A4858">
          <w:rPr>
            <w:rStyle w:val="af2"/>
            <w:lang w:eastAsia="ru-RU"/>
          </w:rPr>
          <w:t>образовании коллегиального органа по вопросам управления и распоряжения объектами имущества»</w:t>
        </w:r>
      </w:hyperlink>
      <w:r w:rsidRPr="003B7467">
        <w:rPr>
          <w:lang w:eastAsia="ru-RU"/>
        </w:rPr>
        <w:t>.</w:t>
      </w:r>
    </w:p>
    <w:p w14:paraId="57666B06" w14:textId="6B949543" w:rsidR="002A4858" w:rsidRPr="002A4858" w:rsidRDefault="00527785" w:rsidP="006A0D91">
      <w:pPr>
        <w:pStyle w:val="a5"/>
        <w:spacing w:after="360" w:line="276" w:lineRule="auto"/>
        <w:jc w:val="both"/>
        <w:rPr>
          <w:i/>
          <w:iCs/>
          <w:lang w:eastAsia="ru-RU"/>
        </w:rPr>
      </w:pPr>
      <w:hyperlink r:id="rId16" w:history="1">
        <w:r w:rsidR="002A4858" w:rsidRPr="002A4858">
          <w:rPr>
            <w:rStyle w:val="af2"/>
            <w:i/>
            <w:iCs/>
            <w:lang w:eastAsia="ru-RU"/>
          </w:rPr>
          <w:t>(Пункт 3 статьи 2 с изменениями, внесенными Законом от 05.12.2024 № 133-РЗ)</w:t>
        </w:r>
      </w:hyperlink>
    </w:p>
    <w:p w14:paraId="00D1D75D" w14:textId="36A0822A" w:rsidR="001B666C" w:rsidRPr="003B7467" w:rsidRDefault="001B666C" w:rsidP="006A0D91">
      <w:pPr>
        <w:pStyle w:val="ConsPlusTitle"/>
        <w:spacing w:after="360" w:line="276" w:lineRule="auto"/>
        <w:ind w:firstLine="540"/>
        <w:jc w:val="both"/>
        <w:outlineLvl w:val="0"/>
        <w:rPr>
          <w:szCs w:val="28"/>
        </w:rPr>
      </w:pPr>
      <w:r w:rsidRPr="004921F9">
        <w:rPr>
          <w:b w:val="0"/>
          <w:szCs w:val="28"/>
        </w:rPr>
        <w:t>Статья</w:t>
      </w:r>
      <w:r w:rsidR="00E81AEF">
        <w:rPr>
          <w:b w:val="0"/>
          <w:szCs w:val="28"/>
        </w:rPr>
        <w:t> </w:t>
      </w:r>
      <w:r w:rsidRPr="004921F9">
        <w:rPr>
          <w:b w:val="0"/>
          <w:szCs w:val="28"/>
        </w:rPr>
        <w:t>3.</w:t>
      </w:r>
      <w:r w:rsidR="00E81AEF">
        <w:rPr>
          <w:b w:val="0"/>
          <w:szCs w:val="28"/>
        </w:rPr>
        <w:t> </w:t>
      </w:r>
      <w:r w:rsidRPr="003B7467">
        <w:rPr>
          <w:szCs w:val="28"/>
        </w:rPr>
        <w:t>Порядок выявления бесхозяйных движимых вещей</w:t>
      </w:r>
    </w:p>
    <w:p w14:paraId="0D3FC130" w14:textId="36DE92DB" w:rsidR="001B666C" w:rsidRPr="003B7467" w:rsidRDefault="001B666C" w:rsidP="006A0D91">
      <w:pPr>
        <w:numPr>
          <w:ilvl w:val="0"/>
          <w:numId w:val="2"/>
        </w:numPr>
        <w:autoSpaceDE w:val="0"/>
        <w:autoSpaceDN w:val="0"/>
        <w:adjustRightInd w:val="0"/>
        <w:spacing w:after="360" w:line="276" w:lineRule="auto"/>
        <w:ind w:left="0" w:firstLine="709"/>
        <w:jc w:val="both"/>
      </w:pPr>
      <w:bookmarkStart w:id="1" w:name="_Hlk152055143"/>
      <w:r w:rsidRPr="003B7467">
        <w:t xml:space="preserve">Выявление бесхозяйных движимых вещей осуществляется посредством поступления в </w:t>
      </w:r>
      <w:bookmarkStart w:id="2" w:name="_Hlk151199381"/>
      <w:r w:rsidR="009A5196">
        <w:t xml:space="preserve">орган местного самоуправления или </w:t>
      </w:r>
      <w:r w:rsidRPr="003B7467">
        <w:t xml:space="preserve">отраслевой орган </w:t>
      </w:r>
      <w:bookmarkEnd w:id="2"/>
      <w:r w:rsidR="001321EF" w:rsidRPr="003B7467">
        <w:t xml:space="preserve">сведений об </w:t>
      </w:r>
      <w:r w:rsidRPr="003B7467">
        <w:t>обнаружении движимых вещей</w:t>
      </w:r>
      <w:bookmarkEnd w:id="1"/>
      <w:r w:rsidRPr="003B7467">
        <w:t>, имеющих признаки бесхозяйных:</w:t>
      </w:r>
    </w:p>
    <w:p w14:paraId="61E2FCF8" w14:textId="77777777" w:rsidR="001B666C" w:rsidRPr="003B7467" w:rsidRDefault="0014563A" w:rsidP="006A0D91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360" w:line="276" w:lineRule="auto"/>
        <w:contextualSpacing w:val="0"/>
        <w:jc w:val="both"/>
      </w:pPr>
      <w:r w:rsidRPr="003B7467">
        <w:t xml:space="preserve">от </w:t>
      </w:r>
      <w:r w:rsidR="001B666C" w:rsidRPr="003B7467">
        <w:t>органов публичной власти и их структурных подразделений;</w:t>
      </w:r>
    </w:p>
    <w:p w14:paraId="5C0F93B7" w14:textId="5844CA12" w:rsidR="001B666C" w:rsidRPr="003B7467" w:rsidRDefault="001B666C" w:rsidP="006A0D91">
      <w:pPr>
        <w:pStyle w:val="a6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360" w:line="276" w:lineRule="auto"/>
        <w:ind w:left="0" w:firstLine="709"/>
        <w:contextualSpacing w:val="0"/>
        <w:jc w:val="both"/>
      </w:pPr>
      <w:r w:rsidRPr="003B7467">
        <w:t>на основании обращен</w:t>
      </w:r>
      <w:r w:rsidR="001321EF" w:rsidRPr="003B7467">
        <w:t xml:space="preserve">ий физических и юридических лиц </w:t>
      </w:r>
      <w:r w:rsidRPr="003B7467">
        <w:t>в</w:t>
      </w:r>
      <w:r w:rsidR="001321EF" w:rsidRPr="003B7467">
        <w:t xml:space="preserve"> </w:t>
      </w:r>
      <w:r w:rsidRPr="003B7467">
        <w:t xml:space="preserve">соответствии с </w:t>
      </w:r>
      <w:hyperlink r:id="rId17" w:history="1">
        <w:r w:rsidRPr="00006B1F">
          <w:rPr>
            <w:rStyle w:val="af2"/>
            <w:lang w:eastAsia="ru-RU"/>
          </w:rPr>
          <w:t>Федер</w:t>
        </w:r>
        <w:r w:rsidR="001321EF" w:rsidRPr="00006B1F">
          <w:rPr>
            <w:rStyle w:val="af2"/>
            <w:lang w:eastAsia="ru-RU"/>
          </w:rPr>
          <w:t>альным законом от 02 мая 2006 года</w:t>
        </w:r>
        <w:r w:rsidRPr="00006B1F">
          <w:rPr>
            <w:rStyle w:val="af2"/>
            <w:lang w:eastAsia="ru-RU"/>
          </w:rPr>
          <w:t xml:space="preserve"> № 59-ФЗ «О</w:t>
        </w:r>
        <w:r w:rsidR="001321EF" w:rsidRPr="00006B1F">
          <w:rPr>
            <w:rStyle w:val="af2"/>
            <w:lang w:eastAsia="ru-RU"/>
          </w:rPr>
          <w:t xml:space="preserve"> </w:t>
        </w:r>
        <w:r w:rsidRPr="00006B1F">
          <w:rPr>
            <w:rStyle w:val="af2"/>
            <w:lang w:eastAsia="ru-RU"/>
          </w:rPr>
          <w:t>порядке рассмотрения обращений граждан Российской Федерации</w:t>
        </w:r>
      </w:hyperlink>
      <w:r w:rsidRPr="003B7467">
        <w:rPr>
          <w:lang w:eastAsia="ru-RU"/>
        </w:rPr>
        <w:t>»;</w:t>
      </w:r>
    </w:p>
    <w:p w14:paraId="5CA2BEED" w14:textId="77777777" w:rsidR="001B666C" w:rsidRPr="003B7467" w:rsidRDefault="001B666C" w:rsidP="006A0D9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360" w:line="276" w:lineRule="auto"/>
        <w:ind w:left="0" w:firstLine="709"/>
        <w:jc w:val="both"/>
      </w:pPr>
      <w:r w:rsidRPr="003B7467">
        <w:rPr>
          <w:lang w:eastAsia="ru-RU"/>
        </w:rPr>
        <w:t>при</w:t>
      </w:r>
      <w:r w:rsidR="00176D16" w:rsidRPr="003B7467">
        <w:rPr>
          <w:lang w:eastAsia="ru-RU"/>
        </w:rPr>
        <w:t xml:space="preserve"> </w:t>
      </w:r>
      <w:r w:rsidRPr="003B7467">
        <w:rPr>
          <w:lang w:eastAsia="ru-RU"/>
        </w:rPr>
        <w:t>проведении</w:t>
      </w:r>
      <w:r w:rsidRPr="003B7467">
        <w:t xml:space="preserve"> в рамках предоставленных полномочий органами государственной власти и органами местного самоуправления обследования и инвентаризации объектов недвижимого имущества;</w:t>
      </w:r>
    </w:p>
    <w:p w14:paraId="6A837611" w14:textId="77777777" w:rsidR="001B666C" w:rsidRPr="003B7467" w:rsidRDefault="001B666C" w:rsidP="006A0D9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360" w:line="276" w:lineRule="auto"/>
        <w:ind w:left="0" w:firstLine="709"/>
        <w:jc w:val="both"/>
      </w:pPr>
      <w:r w:rsidRPr="003B7467">
        <w:t>при проведении ремонта объектов инфраструктуры;</w:t>
      </w:r>
    </w:p>
    <w:p w14:paraId="50556090" w14:textId="77777777" w:rsidR="001B666C" w:rsidRPr="003B7467" w:rsidRDefault="001B666C" w:rsidP="006A0D9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360" w:line="276" w:lineRule="auto"/>
        <w:ind w:left="0" w:firstLine="709"/>
        <w:jc w:val="both"/>
      </w:pPr>
      <w:r w:rsidRPr="003B7467">
        <w:t>иными не запрещенными законодательством Российской Федерации способами.</w:t>
      </w:r>
    </w:p>
    <w:p w14:paraId="76664DD9" w14:textId="26EE1D03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3B7467">
        <w:rPr>
          <w:sz w:val="28"/>
          <w:szCs w:val="28"/>
        </w:rPr>
        <w:t>2.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Лица, выявившие бесхозяйные движимые вещи, информируют </w:t>
      </w:r>
      <w:r w:rsidR="009A5196" w:rsidRPr="009A519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отраслевой орган о наличии такого имущества. Лица, выявившие бесхозяйное движимое имущество, могут составить перечень такого им</w:t>
      </w:r>
      <w:r w:rsidR="001321EF" w:rsidRPr="003B7467">
        <w:rPr>
          <w:sz w:val="28"/>
          <w:szCs w:val="28"/>
        </w:rPr>
        <w:t xml:space="preserve">ущества с </w:t>
      </w:r>
      <w:r w:rsidRPr="003B7467">
        <w:rPr>
          <w:sz w:val="28"/>
          <w:szCs w:val="28"/>
        </w:rPr>
        <w:t>осуществлением его фотофиксац</w:t>
      </w:r>
      <w:r w:rsidR="001321EF" w:rsidRPr="003B7467">
        <w:rPr>
          <w:sz w:val="28"/>
          <w:szCs w:val="28"/>
        </w:rPr>
        <w:t xml:space="preserve">ии и направить такой перечень с приложением фотографий в </w:t>
      </w:r>
      <w:r w:rsidR="009A5196" w:rsidRPr="009A519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отраслевой орган.</w:t>
      </w:r>
      <w:r w:rsidRPr="003B7467">
        <w:rPr>
          <w:color w:val="000000"/>
          <w:sz w:val="28"/>
          <w:szCs w:val="28"/>
          <w:shd w:val="clear" w:color="auto" w:fill="FFFFFF"/>
        </w:rPr>
        <w:t xml:space="preserve">  </w:t>
      </w:r>
    </w:p>
    <w:p w14:paraId="4DC5805B" w14:textId="681E56AE" w:rsidR="001B666C" w:rsidRPr="003B7467" w:rsidRDefault="001B666C" w:rsidP="006A0D91">
      <w:pPr>
        <w:spacing w:after="360" w:line="276" w:lineRule="auto"/>
        <w:jc w:val="both"/>
        <w:rPr>
          <w:lang w:bidi="ru-RU"/>
        </w:rPr>
      </w:pPr>
      <w:r w:rsidRPr="003B7467">
        <w:lastRenderedPageBreak/>
        <w:t xml:space="preserve">При выявлении бесхозяйных движимых вещей на объектах недвижимости в рамках реализации процедуры </w:t>
      </w:r>
      <w:r w:rsidRPr="003B7467">
        <w:rPr>
          <w:lang w:bidi="ru-RU"/>
        </w:rPr>
        <w:t xml:space="preserve">признания расположенного на территории Донецкой Народной Республики недвижимого имущества бесхозяйным, за исключением жилых домов, жилых помещений, садовых домов, хозяйственных построек, предназначенных для удовлетворения гражданами бытовых и иных нужд, мероприятия по признанию движимых вещей бесхозяйными проводятся </w:t>
      </w:r>
      <w:r w:rsidR="009A5196" w:rsidRPr="009A5196">
        <w:rPr>
          <w:lang w:bidi="ru-RU"/>
        </w:rPr>
        <w:t>орган</w:t>
      </w:r>
      <w:r w:rsidR="009A5196">
        <w:rPr>
          <w:lang w:bidi="ru-RU"/>
        </w:rPr>
        <w:t>ом</w:t>
      </w:r>
      <w:r w:rsidR="009A5196" w:rsidRPr="009A5196">
        <w:rPr>
          <w:lang w:bidi="ru-RU"/>
        </w:rPr>
        <w:t xml:space="preserve"> местного самоуправления или </w:t>
      </w:r>
      <w:r w:rsidRPr="003B7467">
        <w:rPr>
          <w:lang w:bidi="ru-RU"/>
        </w:rPr>
        <w:t xml:space="preserve">отраслевыми органами, осуществляющими реализацию процедуры признания расположенного на территории Донецкой Народной Республики недвижимого имущества бесхозяйным. </w:t>
      </w:r>
    </w:p>
    <w:p w14:paraId="2CDA0D15" w14:textId="59A01428" w:rsidR="001B666C" w:rsidRPr="003B7467" w:rsidRDefault="001B666C" w:rsidP="006A0D91">
      <w:pPr>
        <w:pStyle w:val="a5"/>
        <w:spacing w:after="360" w:line="276" w:lineRule="auto"/>
        <w:jc w:val="both"/>
        <w:rPr>
          <w:rFonts w:eastAsia="Times New Roman"/>
        </w:rPr>
      </w:pPr>
      <w:r w:rsidRPr="003B7467">
        <w:rPr>
          <w:rFonts w:eastAsia="Times New Roman"/>
        </w:rPr>
        <w:t xml:space="preserve">В случае, если выявление соответствующих бесхозяйных движимых вещей не относится к компетенции </w:t>
      </w:r>
      <w:r w:rsidR="009A5196" w:rsidRPr="009A5196">
        <w:rPr>
          <w:rFonts w:eastAsia="Times New Roman"/>
        </w:rPr>
        <w:t>орган</w:t>
      </w:r>
      <w:r w:rsidR="009A5196">
        <w:rPr>
          <w:rFonts w:eastAsia="Times New Roman"/>
        </w:rPr>
        <w:t>а</w:t>
      </w:r>
      <w:r w:rsidR="009A5196" w:rsidRPr="009A5196">
        <w:rPr>
          <w:rFonts w:eastAsia="Times New Roman"/>
        </w:rPr>
        <w:t xml:space="preserve"> местного самоуправления или </w:t>
      </w:r>
      <w:r w:rsidRPr="003B7467">
        <w:rPr>
          <w:rFonts w:eastAsia="Times New Roman"/>
        </w:rPr>
        <w:t>отраслевого органа, которому поступил</w:t>
      </w:r>
      <w:r w:rsidR="00E819B1" w:rsidRPr="003B7467">
        <w:rPr>
          <w:rFonts w:eastAsia="Times New Roman"/>
        </w:rPr>
        <w:t>и</w:t>
      </w:r>
      <w:r w:rsidRPr="003B7467">
        <w:rPr>
          <w:rFonts w:eastAsia="Times New Roman"/>
        </w:rPr>
        <w:t xml:space="preserve"> предусмотренн</w:t>
      </w:r>
      <w:r w:rsidR="00E819B1" w:rsidRPr="003B7467">
        <w:rPr>
          <w:rFonts w:eastAsia="Times New Roman"/>
        </w:rPr>
        <w:t>ые</w:t>
      </w:r>
      <w:r w:rsidRPr="003B7467">
        <w:rPr>
          <w:rFonts w:eastAsia="Times New Roman"/>
        </w:rPr>
        <w:t xml:space="preserve"> частью 1 настоящей статьи </w:t>
      </w:r>
      <w:r w:rsidR="00E819B1" w:rsidRPr="003B7467">
        <w:rPr>
          <w:rFonts w:eastAsia="Times New Roman"/>
        </w:rPr>
        <w:t>сведения</w:t>
      </w:r>
      <w:r w:rsidRPr="003B7467">
        <w:rPr>
          <w:rFonts w:eastAsia="Times New Roman"/>
        </w:rPr>
        <w:t>, не позднее 3 рабочих дней</w:t>
      </w:r>
      <w:r w:rsidR="001321EF" w:rsidRPr="003B7467">
        <w:rPr>
          <w:rFonts w:eastAsia="Times New Roman"/>
        </w:rPr>
        <w:t xml:space="preserve"> со дня поступления сведений об </w:t>
      </w:r>
      <w:r w:rsidRPr="003B7467">
        <w:rPr>
          <w:rFonts w:eastAsia="Times New Roman"/>
        </w:rPr>
        <w:t>обнаружении движимых вещей, имеющих признаки бесхозяйных, осуществляется перенаправление поступивш</w:t>
      </w:r>
      <w:r w:rsidR="00E819B1" w:rsidRPr="003B7467">
        <w:rPr>
          <w:rFonts w:eastAsia="Times New Roman"/>
        </w:rPr>
        <w:t>их</w:t>
      </w:r>
      <w:r w:rsidRPr="003B7467">
        <w:rPr>
          <w:rFonts w:eastAsia="Times New Roman"/>
        </w:rPr>
        <w:t xml:space="preserve"> </w:t>
      </w:r>
      <w:r w:rsidR="00E819B1" w:rsidRPr="003B7467">
        <w:rPr>
          <w:rFonts w:eastAsia="Times New Roman"/>
        </w:rPr>
        <w:t>сведений</w:t>
      </w:r>
      <w:r w:rsidRPr="003B7467">
        <w:rPr>
          <w:rFonts w:eastAsia="Times New Roman"/>
        </w:rPr>
        <w:t xml:space="preserve"> в </w:t>
      </w:r>
      <w:r w:rsidR="00065DB4" w:rsidRPr="00065DB4">
        <w:rPr>
          <w:rFonts w:eastAsia="Times New Roman"/>
        </w:rPr>
        <w:t xml:space="preserve">орган местного самоуправления или </w:t>
      </w:r>
      <w:r w:rsidRPr="003B7467">
        <w:rPr>
          <w:rFonts w:eastAsia="Times New Roman"/>
        </w:rPr>
        <w:t xml:space="preserve">отраслевой орган, к компетенции которого относится выявление таких бесхозяйных движимых вещей в соответствии с пунктом 2 статьи 2 настоящего Закона. </w:t>
      </w:r>
    </w:p>
    <w:p w14:paraId="4434B94B" w14:textId="77777777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В случае перенаправления в соответствии с настоящей частью пост</w:t>
      </w:r>
      <w:r w:rsidR="001321EF" w:rsidRPr="003B7467">
        <w:rPr>
          <w:sz w:val="28"/>
          <w:szCs w:val="28"/>
        </w:rPr>
        <w:t>упивш</w:t>
      </w:r>
      <w:r w:rsidR="00E819B1" w:rsidRPr="003B7467">
        <w:rPr>
          <w:sz w:val="28"/>
          <w:szCs w:val="28"/>
        </w:rPr>
        <w:t>их</w:t>
      </w:r>
      <w:r w:rsidR="001321EF" w:rsidRPr="003B7467">
        <w:rPr>
          <w:sz w:val="28"/>
          <w:szCs w:val="28"/>
        </w:rPr>
        <w:t xml:space="preserve"> </w:t>
      </w:r>
      <w:r w:rsidR="00E819B1" w:rsidRPr="003B7467">
        <w:rPr>
          <w:sz w:val="28"/>
          <w:szCs w:val="28"/>
        </w:rPr>
        <w:t>сведений</w:t>
      </w:r>
      <w:r w:rsidR="001321EF" w:rsidRPr="003B7467">
        <w:rPr>
          <w:sz w:val="28"/>
          <w:szCs w:val="28"/>
        </w:rPr>
        <w:t xml:space="preserve"> об </w:t>
      </w:r>
      <w:r w:rsidRPr="003B7467">
        <w:rPr>
          <w:sz w:val="28"/>
          <w:szCs w:val="28"/>
        </w:rPr>
        <w:t>обнаружении движимых вещей,</w:t>
      </w:r>
      <w:r w:rsidR="001321EF" w:rsidRPr="003B7467">
        <w:rPr>
          <w:sz w:val="28"/>
          <w:szCs w:val="28"/>
        </w:rPr>
        <w:t xml:space="preserve"> имеющих признаки бесхозяйных:</w:t>
      </w:r>
    </w:p>
    <w:p w14:paraId="35B543D8" w14:textId="5486272B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 xml:space="preserve">в </w:t>
      </w:r>
      <w:r w:rsidR="00065DB4">
        <w:rPr>
          <w:sz w:val="28"/>
          <w:szCs w:val="28"/>
        </w:rPr>
        <w:t>орган местного самоуправления</w:t>
      </w:r>
      <w:r w:rsidRPr="003B7467">
        <w:rPr>
          <w:sz w:val="28"/>
          <w:szCs w:val="28"/>
        </w:rPr>
        <w:t xml:space="preserve"> – дальнейшая процедура выявления бесхозяйного движимого имущества осуществляется </w:t>
      </w:r>
      <w:r w:rsidR="00065DB4">
        <w:rPr>
          <w:sz w:val="28"/>
          <w:szCs w:val="28"/>
        </w:rPr>
        <w:t>органом местного самоуправления</w:t>
      </w:r>
      <w:r w:rsidRPr="003B7467">
        <w:rPr>
          <w:sz w:val="28"/>
          <w:szCs w:val="28"/>
        </w:rPr>
        <w:t>;</w:t>
      </w:r>
    </w:p>
    <w:p w14:paraId="05F887E5" w14:textId="77777777" w:rsidR="001B666C" w:rsidRPr="003B7467" w:rsidRDefault="001B666C" w:rsidP="006A0D91">
      <w:pPr>
        <w:spacing w:after="360" w:line="276" w:lineRule="auto"/>
        <w:jc w:val="both"/>
      </w:pPr>
      <w:r w:rsidRPr="003B7467">
        <w:t xml:space="preserve">в отраслевой орган </w:t>
      </w:r>
      <w:r w:rsidR="00176D16" w:rsidRPr="003B7467">
        <w:t>–</w:t>
      </w:r>
      <w:r w:rsidRPr="003B7467">
        <w:t xml:space="preserve"> дальнейшая процедура выявления бесхозяйного движимого имущества осуществляется отраслевым органом. </w:t>
      </w:r>
    </w:p>
    <w:p w14:paraId="2A82082D" w14:textId="6363AE67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3.</w:t>
      </w:r>
      <w:r w:rsidR="00E81AEF">
        <w:rPr>
          <w:sz w:val="28"/>
          <w:szCs w:val="28"/>
        </w:rPr>
        <w:t> </w:t>
      </w:r>
      <w:r w:rsidR="009A5196">
        <w:rPr>
          <w:sz w:val="28"/>
          <w:szCs w:val="28"/>
        </w:rPr>
        <w:t>О</w:t>
      </w:r>
      <w:r w:rsidR="009A5196" w:rsidRPr="009A5196">
        <w:rPr>
          <w:sz w:val="28"/>
          <w:szCs w:val="28"/>
        </w:rPr>
        <w:t xml:space="preserve">рган местного самоуправления или </w:t>
      </w:r>
      <w:r w:rsidRPr="003B7467">
        <w:rPr>
          <w:sz w:val="28"/>
          <w:szCs w:val="28"/>
        </w:rPr>
        <w:t>отраслевой орган в порядке, установленном таким органом, назначает выездное комиссионное обследование с привлечением к проведению обследования (при необходимости) сторонней организации. Расходы такой организации подлежат возмещению за счет средств бюджета Донецкой Народной Республики</w:t>
      </w:r>
      <w:r w:rsidR="003941A9">
        <w:rPr>
          <w:sz w:val="28"/>
          <w:szCs w:val="28"/>
        </w:rPr>
        <w:t xml:space="preserve"> или </w:t>
      </w:r>
      <w:r w:rsidRPr="003B7467">
        <w:rPr>
          <w:sz w:val="28"/>
          <w:szCs w:val="28"/>
        </w:rPr>
        <w:t xml:space="preserve">бюджета соответствующего муниципального образования, которому предоставлены межбюджетные трансферты из бюджета Донецкой Народной Республики на возмещение </w:t>
      </w:r>
      <w:r w:rsidRPr="003B7467">
        <w:rPr>
          <w:sz w:val="28"/>
          <w:szCs w:val="28"/>
        </w:rPr>
        <w:lastRenderedPageBreak/>
        <w:t>расходов по привлечению сторонней организации к участию в проведении обследования.</w:t>
      </w:r>
    </w:p>
    <w:p w14:paraId="598071B9" w14:textId="77777777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Выездное комиссионное обследование проводится в следующих целях:</w:t>
      </w:r>
    </w:p>
    <w:p w14:paraId="2F97BC12" w14:textId="1F30FBFF" w:rsidR="001B666C" w:rsidRPr="003B7467" w:rsidRDefault="001B666C" w:rsidP="00E819B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1)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установление фактического наличия имущества, имеющего признаки бесхозяйного, в отношени</w:t>
      </w:r>
      <w:r w:rsidR="001321EF" w:rsidRPr="003B7467">
        <w:rPr>
          <w:sz w:val="28"/>
          <w:szCs w:val="28"/>
        </w:rPr>
        <w:t xml:space="preserve">и которого поступили сведения в </w:t>
      </w:r>
      <w:r w:rsidR="009A5196" w:rsidRPr="009A519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 xml:space="preserve">отраслевой орган; </w:t>
      </w:r>
    </w:p>
    <w:p w14:paraId="6B16CDA9" w14:textId="7A8E4DFD" w:rsidR="001B666C" w:rsidRPr="003B7467" w:rsidRDefault="001B666C" w:rsidP="00E819B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2)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сопоставление адресных ориентиров, указанных в поступивших в</w:t>
      </w:r>
      <w:bookmarkStart w:id="3" w:name="_Hlk151199934"/>
      <w:r w:rsidR="001321EF" w:rsidRPr="003B7467">
        <w:rPr>
          <w:sz w:val="28"/>
          <w:szCs w:val="28"/>
        </w:rPr>
        <w:t xml:space="preserve"> </w:t>
      </w:r>
      <w:r w:rsidR="009A5196" w:rsidRPr="009A519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 xml:space="preserve">отраслевой орган </w:t>
      </w:r>
      <w:bookmarkEnd w:id="3"/>
      <w:r w:rsidRPr="003B7467">
        <w:rPr>
          <w:sz w:val="28"/>
          <w:szCs w:val="28"/>
        </w:rPr>
        <w:t xml:space="preserve">сведениях о выявлении имущества, имеющего признаки бесхозяйного, с действительным адресом местоположения такого имущества; </w:t>
      </w:r>
    </w:p>
    <w:p w14:paraId="64DCC567" w14:textId="4319CCBC" w:rsidR="001B666C" w:rsidRPr="003B7467" w:rsidRDefault="001B666C" w:rsidP="00E819B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3)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визуальное описание имущества, имеющего признаки бесхозяйного, и составление акта визуального осмотра с фотофиксацией такого имущества;</w:t>
      </w:r>
    </w:p>
    <w:p w14:paraId="048DE7BF" w14:textId="003E78EF" w:rsidR="001B666C" w:rsidRPr="003B7467" w:rsidRDefault="001B666C" w:rsidP="00E819B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4)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установление правообладателей имущества, имеющего признаки бесхозяйного. В случае невозможности установления правообладателей  имущества, имеющего признаки бесхозяйного, при проведении выездного комиссионного обследования осуществляется размещение на таком имуществе или на месте обнаружения т</w:t>
      </w:r>
      <w:r w:rsidR="001321EF" w:rsidRPr="003B7467">
        <w:rPr>
          <w:sz w:val="28"/>
          <w:szCs w:val="28"/>
        </w:rPr>
        <w:t xml:space="preserve">акого имущества в доступном для </w:t>
      </w:r>
      <w:r w:rsidRPr="003B7467">
        <w:rPr>
          <w:sz w:val="28"/>
          <w:szCs w:val="28"/>
        </w:rPr>
        <w:t xml:space="preserve">прочтения месте информационного сообщения на бумажном носителе, содержащего сведения о проводимых </w:t>
      </w:r>
      <w:r w:rsidR="009A5196" w:rsidRPr="009A5196">
        <w:rPr>
          <w:sz w:val="28"/>
          <w:szCs w:val="28"/>
        </w:rPr>
        <w:t>орган</w:t>
      </w:r>
      <w:r w:rsidR="009A5196">
        <w:rPr>
          <w:sz w:val="28"/>
          <w:szCs w:val="28"/>
        </w:rPr>
        <w:t>ом</w:t>
      </w:r>
      <w:r w:rsidR="009A5196" w:rsidRPr="009A519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отраслевым органом мероприятиях, и необходимости представления в </w:t>
      </w:r>
      <w:bookmarkStart w:id="4" w:name="_Hlk151200085"/>
      <w:bookmarkStart w:id="5" w:name="_Hlk151031398"/>
      <w:r w:rsidR="009A5196" w:rsidRPr="009A519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 xml:space="preserve">отраслевой орган </w:t>
      </w:r>
      <w:bookmarkEnd w:id="4"/>
      <w:r w:rsidR="001321EF" w:rsidRPr="003B7467">
        <w:rPr>
          <w:sz w:val="28"/>
          <w:szCs w:val="28"/>
        </w:rPr>
        <w:t>в</w:t>
      </w:r>
      <w:r w:rsidRPr="003B7467">
        <w:rPr>
          <w:sz w:val="28"/>
          <w:szCs w:val="28"/>
        </w:rPr>
        <w:t xml:space="preserve"> течение 10 рабочих дней</w:t>
      </w:r>
      <w:bookmarkEnd w:id="5"/>
      <w:r w:rsidRPr="003B7467">
        <w:rPr>
          <w:sz w:val="28"/>
          <w:szCs w:val="28"/>
        </w:rPr>
        <w:t xml:space="preserve"> с момента размещения соответствующего уведомления оригиналов правоустанавливающих документов в</w:t>
      </w:r>
      <w:r w:rsidR="001321EF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отношении имущества, обладающего признаками бесхозяйного.</w:t>
      </w:r>
    </w:p>
    <w:p w14:paraId="5300505E" w14:textId="040089AA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4.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В случае, если имуществом, имеющим признаки бесхозяйного, является транспортное средство, </w:t>
      </w:r>
      <w:r w:rsidR="003941A9">
        <w:rPr>
          <w:sz w:val="28"/>
          <w:szCs w:val="28"/>
        </w:rPr>
        <w:t>в целях</w:t>
      </w:r>
      <w:r w:rsidRPr="003B7467">
        <w:rPr>
          <w:sz w:val="28"/>
          <w:szCs w:val="28"/>
        </w:rPr>
        <w:t xml:space="preserve"> установления лиц, являющихся правообладателями указанного имущества</w:t>
      </w:r>
      <w:r w:rsidR="003941A9">
        <w:rPr>
          <w:sz w:val="28"/>
          <w:szCs w:val="28"/>
        </w:rPr>
        <w:t>,</w:t>
      </w:r>
      <w:r w:rsidRPr="003B7467">
        <w:rPr>
          <w:sz w:val="28"/>
          <w:szCs w:val="28"/>
        </w:rPr>
        <w:t xml:space="preserve"> </w:t>
      </w:r>
      <w:r w:rsidR="009A5196" w:rsidRPr="009A519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отраслевой орган помимо осуществления меропр</w:t>
      </w:r>
      <w:r w:rsidR="001321EF" w:rsidRPr="003B7467">
        <w:rPr>
          <w:sz w:val="28"/>
          <w:szCs w:val="28"/>
        </w:rPr>
        <w:t xml:space="preserve">иятий, предусмотренных частью 3 </w:t>
      </w:r>
      <w:r w:rsidRPr="003B7467">
        <w:rPr>
          <w:sz w:val="28"/>
          <w:szCs w:val="28"/>
        </w:rPr>
        <w:t>настоящей статьи, в течение 3 рабочих дней после получения сведений, указанных в части 1 настоящей статьи, направляет в территориальный орган федерального органа исполнительной власти, осуществляющего функции по выработке и</w:t>
      </w:r>
      <w:r w:rsidR="001321EF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реализации государственной политики и</w:t>
      </w:r>
      <w:r w:rsidR="001321EF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нормативному правовому регулированию в сфере внутренних дел</w:t>
      </w:r>
      <w:r w:rsidR="003941A9">
        <w:rPr>
          <w:sz w:val="28"/>
          <w:szCs w:val="28"/>
        </w:rPr>
        <w:t>,</w:t>
      </w:r>
      <w:r w:rsidRPr="003B7467">
        <w:rPr>
          <w:sz w:val="28"/>
          <w:szCs w:val="28"/>
        </w:rPr>
        <w:t xml:space="preserve"> или в иной орган, </w:t>
      </w:r>
      <w:r w:rsidRPr="003B7467">
        <w:rPr>
          <w:sz w:val="28"/>
          <w:szCs w:val="28"/>
        </w:rPr>
        <w:lastRenderedPageBreak/>
        <w:t xml:space="preserve">осуществляющий государственную регистрацию транспортных средств, в зависимости от вида транспортного средства (далее </w:t>
      </w:r>
      <w:r w:rsidR="001321EF" w:rsidRPr="003B7467">
        <w:rPr>
          <w:sz w:val="28"/>
          <w:szCs w:val="28"/>
        </w:rPr>
        <w:t>–</w:t>
      </w:r>
      <w:r w:rsidRPr="003B7467">
        <w:rPr>
          <w:sz w:val="28"/>
          <w:szCs w:val="28"/>
        </w:rPr>
        <w:t xml:space="preserve"> территориальный орган </w:t>
      </w:r>
      <w:bookmarkStart w:id="6" w:name="_Hlk150841915"/>
      <w:r w:rsidRPr="003B7467">
        <w:rPr>
          <w:sz w:val="28"/>
          <w:szCs w:val="28"/>
        </w:rPr>
        <w:t>внутренних дел или иной орган</w:t>
      </w:r>
      <w:bookmarkEnd w:id="6"/>
      <w:r w:rsidRPr="003B7467">
        <w:rPr>
          <w:sz w:val="28"/>
          <w:szCs w:val="28"/>
        </w:rPr>
        <w:t>) за</w:t>
      </w:r>
      <w:r w:rsidR="001321EF" w:rsidRPr="003B7467">
        <w:rPr>
          <w:sz w:val="28"/>
          <w:szCs w:val="28"/>
        </w:rPr>
        <w:t xml:space="preserve">прос о представлении сведений о </w:t>
      </w:r>
      <w:r w:rsidRPr="003B7467">
        <w:rPr>
          <w:sz w:val="28"/>
          <w:szCs w:val="28"/>
        </w:rPr>
        <w:t>государственной регистрации транспортного средства.</w:t>
      </w:r>
    </w:p>
    <w:p w14:paraId="4E181903" w14:textId="60FF52D1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5.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По результатам выездного комиссионного обследования составляется акт обследования имущества, имеющего признаки бесхозяйного, который должен </w:t>
      </w:r>
      <w:r w:rsidR="001321EF" w:rsidRPr="003B7467">
        <w:rPr>
          <w:sz w:val="28"/>
          <w:szCs w:val="28"/>
        </w:rPr>
        <w:t>содержать</w:t>
      </w:r>
      <w:r w:rsidRPr="003B7467">
        <w:rPr>
          <w:sz w:val="28"/>
          <w:szCs w:val="28"/>
        </w:rPr>
        <w:t xml:space="preserve"> в том числе следующие сведения:</w:t>
      </w:r>
    </w:p>
    <w:p w14:paraId="0D847364" w14:textId="5ED86F07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1)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перечень имущества, имеющего признаки бесхозяйного;</w:t>
      </w:r>
    </w:p>
    <w:p w14:paraId="2D4B7B00" w14:textId="15C60CE4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2)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реквизиты решения </w:t>
      </w:r>
      <w:bookmarkStart w:id="7" w:name="_Hlk151200125"/>
      <w:r w:rsidR="009A5196" w:rsidRPr="009A5196">
        <w:rPr>
          <w:sz w:val="28"/>
          <w:szCs w:val="28"/>
        </w:rPr>
        <w:t>орган</w:t>
      </w:r>
      <w:r w:rsidR="009A5196">
        <w:rPr>
          <w:sz w:val="28"/>
          <w:szCs w:val="28"/>
        </w:rPr>
        <w:t>а</w:t>
      </w:r>
      <w:r w:rsidR="009A5196" w:rsidRPr="009A519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отраслевого органа </w:t>
      </w:r>
      <w:bookmarkEnd w:id="7"/>
      <w:r w:rsidRPr="003B7467">
        <w:rPr>
          <w:sz w:val="28"/>
          <w:szCs w:val="28"/>
        </w:rPr>
        <w:t>о проведении выездного комиссионного обследования;</w:t>
      </w:r>
    </w:p>
    <w:p w14:paraId="43BA8744" w14:textId="36F52B66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3)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дату, время и место проведения выездно</w:t>
      </w:r>
      <w:r w:rsidR="00F26D2A" w:rsidRPr="003B7467">
        <w:rPr>
          <w:sz w:val="28"/>
          <w:szCs w:val="28"/>
        </w:rPr>
        <w:t xml:space="preserve">го комиссионного обследования; </w:t>
      </w:r>
    </w:p>
    <w:p w14:paraId="65E4147E" w14:textId="5F2CAECA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4)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сведения о лицах, участвующих в выездном комиссионном обследовании (с</w:t>
      </w:r>
      <w:r w:rsidR="007C6ACB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указанием их фамилии, имени, отчества, должности, подписи, расшифровки подписи);</w:t>
      </w:r>
    </w:p>
    <w:p w14:paraId="79F308FA" w14:textId="6D900794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5)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сведения о правообладателях имущества, имеющего признаки бесхозяйного (с</w:t>
      </w:r>
      <w:r w:rsidR="007C6ACB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указанием их фамилии, имени, отчества, подписи, расшифровки подписи). В случае невозможности установления правообладателей имущества, обладающе</w:t>
      </w:r>
      <w:r w:rsidR="007C6ACB" w:rsidRPr="003B7467">
        <w:rPr>
          <w:sz w:val="28"/>
          <w:szCs w:val="28"/>
        </w:rPr>
        <w:t xml:space="preserve">го признаками бесхозяйного, или </w:t>
      </w:r>
      <w:r w:rsidRPr="003B7467">
        <w:rPr>
          <w:sz w:val="28"/>
          <w:szCs w:val="28"/>
        </w:rPr>
        <w:t>уклонении указанных лиц от подписания акта обследования имущества, имеющего признаки бесхозяйного, указание в акте на</w:t>
      </w:r>
      <w:r w:rsidR="007C6ACB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соответствующее обстоятельство с приложением фото</w:t>
      </w:r>
      <w:r w:rsidR="003941A9">
        <w:rPr>
          <w:sz w:val="28"/>
          <w:szCs w:val="28"/>
        </w:rPr>
        <w:t xml:space="preserve">- или </w:t>
      </w:r>
      <w:proofErr w:type="spellStart"/>
      <w:r w:rsidRPr="003B7467">
        <w:rPr>
          <w:sz w:val="28"/>
          <w:szCs w:val="28"/>
        </w:rPr>
        <w:t>видеоподтверждения</w:t>
      </w:r>
      <w:proofErr w:type="spellEnd"/>
      <w:r w:rsidRPr="003B7467">
        <w:rPr>
          <w:sz w:val="28"/>
          <w:szCs w:val="28"/>
        </w:rPr>
        <w:t xml:space="preserve"> размещения информационного сообщения на бумажном носителе, содержащего сведения о проводимых </w:t>
      </w:r>
      <w:r w:rsidR="009A5196" w:rsidRPr="009A5196">
        <w:rPr>
          <w:sz w:val="28"/>
          <w:szCs w:val="28"/>
        </w:rPr>
        <w:t>орган</w:t>
      </w:r>
      <w:r w:rsidR="009A5196">
        <w:rPr>
          <w:sz w:val="28"/>
          <w:szCs w:val="28"/>
        </w:rPr>
        <w:t>ом</w:t>
      </w:r>
      <w:r w:rsidR="009A5196" w:rsidRPr="009A519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>отраслевым органом мероприятиях и указание на</w:t>
      </w:r>
      <w:r w:rsidR="007C6ACB" w:rsidRPr="003B7467">
        <w:rPr>
          <w:sz w:val="28"/>
          <w:szCs w:val="28"/>
        </w:rPr>
        <w:t xml:space="preserve"> необходимость представления в </w:t>
      </w:r>
      <w:r w:rsidR="009A5196" w:rsidRPr="009A5196">
        <w:rPr>
          <w:sz w:val="28"/>
          <w:szCs w:val="28"/>
        </w:rPr>
        <w:t xml:space="preserve">орган местного самоуправления или </w:t>
      </w:r>
      <w:r w:rsidR="003047B4" w:rsidRPr="003B7467">
        <w:rPr>
          <w:sz w:val="28"/>
          <w:szCs w:val="28"/>
        </w:rPr>
        <w:t>отраслевой орган в</w:t>
      </w:r>
      <w:r w:rsidRPr="003B7467">
        <w:rPr>
          <w:sz w:val="28"/>
          <w:szCs w:val="28"/>
        </w:rPr>
        <w:t xml:space="preserve"> течение 10 рабочих дней с момента размещения соответствующего уведомления оригиналов правоустанавливающих документов в отношении имущества, обладающего признаками бесхозяйного; </w:t>
      </w:r>
    </w:p>
    <w:p w14:paraId="7BAC4B8A" w14:textId="3FE2C224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6)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приложение к акту обследования имущества, имеющего признаки бесхозяйного, в виде материалов фото или видеофиксации, оформленных </w:t>
      </w:r>
      <w:r w:rsidR="005D5991" w:rsidRPr="003B7467">
        <w:rPr>
          <w:sz w:val="28"/>
          <w:szCs w:val="28"/>
        </w:rPr>
        <w:t xml:space="preserve">в </w:t>
      </w:r>
      <w:r w:rsidRPr="003B7467">
        <w:rPr>
          <w:sz w:val="28"/>
          <w:szCs w:val="28"/>
        </w:rPr>
        <w:t>форме фот</w:t>
      </w:r>
      <w:r w:rsidR="005D5991" w:rsidRPr="003B7467">
        <w:rPr>
          <w:sz w:val="28"/>
          <w:szCs w:val="28"/>
        </w:rPr>
        <w:t xml:space="preserve">отаблиц и (или) медиафайлов на </w:t>
      </w:r>
      <w:r w:rsidRPr="003B7467">
        <w:rPr>
          <w:sz w:val="28"/>
          <w:szCs w:val="28"/>
        </w:rPr>
        <w:t>электронном носителе.</w:t>
      </w:r>
    </w:p>
    <w:p w14:paraId="1BDADC8E" w14:textId="26533F2A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lastRenderedPageBreak/>
        <w:t xml:space="preserve">Обязанности по обеспечению охраны и сохранности движимых вещей, имеющих признаки бесхозяйного, до признания права </w:t>
      </w:r>
      <w:r w:rsidR="00E819B1" w:rsidRPr="003B7467">
        <w:rPr>
          <w:sz w:val="28"/>
          <w:szCs w:val="28"/>
        </w:rPr>
        <w:t xml:space="preserve">государственной </w:t>
      </w:r>
      <w:r w:rsidRPr="003B7467">
        <w:rPr>
          <w:sz w:val="28"/>
          <w:szCs w:val="28"/>
        </w:rPr>
        <w:t>собственности Донецкой Н</w:t>
      </w:r>
      <w:r w:rsidR="005D5991" w:rsidRPr="003B7467">
        <w:rPr>
          <w:sz w:val="28"/>
          <w:szCs w:val="28"/>
        </w:rPr>
        <w:t xml:space="preserve">ародной Республики возложены на </w:t>
      </w:r>
      <w:r w:rsidRPr="003B7467">
        <w:rPr>
          <w:sz w:val="28"/>
          <w:szCs w:val="28"/>
        </w:rPr>
        <w:t xml:space="preserve">соответствующие </w:t>
      </w:r>
      <w:r w:rsidR="009A5196" w:rsidRPr="009A5196">
        <w:rPr>
          <w:sz w:val="28"/>
          <w:szCs w:val="28"/>
        </w:rPr>
        <w:t>орган</w:t>
      </w:r>
      <w:r w:rsidR="009A5196">
        <w:rPr>
          <w:sz w:val="28"/>
          <w:szCs w:val="28"/>
        </w:rPr>
        <w:t>ы</w:t>
      </w:r>
      <w:r w:rsidR="009A5196" w:rsidRPr="009A519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отраслевые органы. При этом финансирование расходов </w:t>
      </w:r>
      <w:r w:rsidR="00065DB4">
        <w:rPr>
          <w:sz w:val="28"/>
          <w:szCs w:val="28"/>
        </w:rPr>
        <w:t>органов местного самоуправления</w:t>
      </w:r>
      <w:r w:rsidRPr="003B7467">
        <w:rPr>
          <w:sz w:val="28"/>
          <w:szCs w:val="28"/>
        </w:rPr>
        <w:t xml:space="preserve"> на обеспечение охраны и сохранности движимых вещей, имеющих признаки бесхозяйного, осуществляется за счет межбюджетных трансфертов, предоставляемых из бюджета Донецкой Народной Республики бюджету соответствующего муниципального образования. </w:t>
      </w:r>
    </w:p>
    <w:p w14:paraId="364BEAF5" w14:textId="7423D9BE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6.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В течение 3 рабочих дней после составления акта обследования имущества, имеющего признаки бесхозяйного, </w:t>
      </w:r>
      <w:bookmarkStart w:id="8" w:name="_Hlk151200216"/>
      <w:r w:rsidR="009A5196" w:rsidRPr="009A519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 xml:space="preserve">отраслевой орган </w:t>
      </w:r>
      <w:bookmarkEnd w:id="8"/>
      <w:r w:rsidRPr="003B7467">
        <w:rPr>
          <w:sz w:val="28"/>
          <w:szCs w:val="28"/>
        </w:rPr>
        <w:t>осуществляет подготовку и направление перечня имущества, имеющего признаки бесхозяйного, в Министерство имущественны</w:t>
      </w:r>
      <w:r w:rsidR="0087007E">
        <w:rPr>
          <w:sz w:val="28"/>
          <w:szCs w:val="28"/>
        </w:rPr>
        <w:t>х и земельных отношений Донецкой</w:t>
      </w:r>
      <w:r w:rsidRPr="003B7467">
        <w:rPr>
          <w:sz w:val="28"/>
          <w:szCs w:val="28"/>
        </w:rPr>
        <w:t xml:space="preserve"> Народной Республики для размещения указанного перечня на официальном сайте Министерства имущественных и земельных отношений</w:t>
      </w:r>
      <w:r w:rsidR="0087007E">
        <w:rPr>
          <w:sz w:val="28"/>
          <w:szCs w:val="28"/>
        </w:rPr>
        <w:t xml:space="preserve"> Донецко</w:t>
      </w:r>
      <w:r w:rsidR="005D5991" w:rsidRPr="003B7467">
        <w:rPr>
          <w:sz w:val="28"/>
          <w:szCs w:val="28"/>
        </w:rPr>
        <w:t xml:space="preserve">й Народной Республики в </w:t>
      </w:r>
      <w:r w:rsidRPr="003B7467">
        <w:rPr>
          <w:sz w:val="28"/>
          <w:szCs w:val="28"/>
        </w:rPr>
        <w:t xml:space="preserve">информационно-телекоммуникационной сети «Интернет» </w:t>
      </w:r>
      <w:r w:rsidR="0087007E">
        <w:rPr>
          <w:sz w:val="28"/>
          <w:szCs w:val="28"/>
        </w:rPr>
        <w:t>в целях</w:t>
      </w:r>
      <w:r w:rsidRPr="003B7467">
        <w:rPr>
          <w:sz w:val="28"/>
          <w:szCs w:val="28"/>
        </w:rPr>
        <w:t xml:space="preserve"> установления правообладателей имущества, имеющего признаки бесхозяйного. Одновременно указанный в настоящей части перечень имущества размещается на официальном сайте </w:t>
      </w:r>
      <w:r w:rsidR="009A5196">
        <w:rPr>
          <w:sz w:val="28"/>
          <w:szCs w:val="28"/>
        </w:rPr>
        <w:t xml:space="preserve">органа </w:t>
      </w:r>
      <w:r w:rsidR="009A5196" w:rsidRPr="009A5196">
        <w:rPr>
          <w:sz w:val="28"/>
          <w:szCs w:val="28"/>
        </w:rPr>
        <w:t xml:space="preserve">местного самоуправления или </w:t>
      </w:r>
      <w:r w:rsidRPr="003B7467">
        <w:rPr>
          <w:sz w:val="28"/>
          <w:szCs w:val="28"/>
        </w:rPr>
        <w:t>отраслевого органа.</w:t>
      </w:r>
    </w:p>
    <w:p w14:paraId="19819BC3" w14:textId="2CA27969" w:rsidR="001B666C" w:rsidRDefault="001B666C" w:rsidP="006A0D91">
      <w:pPr>
        <w:pStyle w:val="a3"/>
        <w:tabs>
          <w:tab w:val="left" w:pos="1140"/>
        </w:tabs>
        <w:spacing w:after="360" w:line="276" w:lineRule="auto"/>
        <w:ind w:left="0" w:firstLine="811"/>
        <w:rPr>
          <w:sz w:val="28"/>
          <w:szCs w:val="28"/>
        </w:rPr>
      </w:pPr>
      <w:r w:rsidRPr="003B7467">
        <w:rPr>
          <w:sz w:val="28"/>
          <w:szCs w:val="28"/>
        </w:rPr>
        <w:t>7.</w:t>
      </w:r>
      <w:bookmarkStart w:id="9" w:name="_Hlk151195024"/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Если в течение 14 ра</w:t>
      </w:r>
      <w:r w:rsidR="005D5991" w:rsidRPr="003B7467">
        <w:rPr>
          <w:sz w:val="28"/>
          <w:szCs w:val="28"/>
        </w:rPr>
        <w:t xml:space="preserve">бочих дней с даты размещения в </w:t>
      </w:r>
      <w:r w:rsidRPr="003B7467">
        <w:rPr>
          <w:sz w:val="28"/>
          <w:szCs w:val="28"/>
        </w:rPr>
        <w:t xml:space="preserve">официальных источниках информации, указанной в части 6 настоящей статьи, правообладатель имущества, имеющего признаки бесхозяйного, не будет установлен, </w:t>
      </w:r>
      <w:bookmarkEnd w:id="9"/>
      <w:r w:rsidRPr="003B7467">
        <w:rPr>
          <w:sz w:val="28"/>
          <w:szCs w:val="28"/>
        </w:rPr>
        <w:t>а</w:t>
      </w:r>
      <w:r w:rsidR="005D5991" w:rsidRPr="003B7467">
        <w:rPr>
          <w:sz w:val="28"/>
          <w:szCs w:val="28"/>
        </w:rPr>
        <w:t xml:space="preserve"> также при получении от </w:t>
      </w:r>
      <w:r w:rsidRPr="003B7467">
        <w:rPr>
          <w:sz w:val="28"/>
          <w:szCs w:val="28"/>
        </w:rPr>
        <w:t>территориального органа внутренних дел или иног</w:t>
      </w:r>
      <w:r w:rsidR="005D5991" w:rsidRPr="003B7467">
        <w:rPr>
          <w:sz w:val="28"/>
          <w:szCs w:val="28"/>
        </w:rPr>
        <w:t xml:space="preserve">о органа сведений об отсутствии сведений о </w:t>
      </w:r>
      <w:r w:rsidRPr="003B7467">
        <w:rPr>
          <w:sz w:val="28"/>
          <w:szCs w:val="28"/>
        </w:rPr>
        <w:t xml:space="preserve">государственной регистрации транспортного средства, </w:t>
      </w:r>
      <w:r w:rsidR="009C66B2" w:rsidRPr="009C66B2">
        <w:rPr>
          <w:sz w:val="28"/>
          <w:szCs w:val="28"/>
        </w:rPr>
        <w:t xml:space="preserve">орган местного самоуправления или </w:t>
      </w:r>
      <w:r w:rsidR="005D5991" w:rsidRPr="003B7467">
        <w:rPr>
          <w:sz w:val="28"/>
          <w:szCs w:val="28"/>
        </w:rPr>
        <w:t xml:space="preserve">отраслевой орган составляет об </w:t>
      </w:r>
      <w:r w:rsidRPr="003B7467">
        <w:rPr>
          <w:sz w:val="28"/>
          <w:szCs w:val="28"/>
        </w:rPr>
        <w:t xml:space="preserve">этом соответствующий акт. </w:t>
      </w:r>
    </w:p>
    <w:p w14:paraId="4A9DC553" w14:textId="743A8986" w:rsidR="001603B2" w:rsidRDefault="001603B2" w:rsidP="006A0D91">
      <w:pPr>
        <w:pStyle w:val="a3"/>
        <w:tabs>
          <w:tab w:val="left" w:pos="1140"/>
        </w:tabs>
        <w:spacing w:after="360" w:line="276" w:lineRule="auto"/>
        <w:ind w:left="0" w:firstLine="811"/>
        <w:rPr>
          <w:bCs/>
          <w:sz w:val="28"/>
          <w:szCs w:val="28"/>
        </w:rPr>
      </w:pPr>
      <w:r w:rsidRPr="001603B2">
        <w:rPr>
          <w:bCs/>
          <w:sz w:val="28"/>
          <w:szCs w:val="28"/>
        </w:rPr>
        <w:t>7</w:t>
      </w:r>
      <w:r w:rsidRPr="001603B2">
        <w:rPr>
          <w:bCs/>
          <w:sz w:val="28"/>
          <w:szCs w:val="28"/>
          <w:vertAlign w:val="superscript"/>
        </w:rPr>
        <w:t>1</w:t>
      </w:r>
      <w:r w:rsidRPr="001603B2">
        <w:rPr>
          <w:bCs/>
          <w:sz w:val="28"/>
          <w:szCs w:val="28"/>
        </w:rPr>
        <w:t>.</w:t>
      </w:r>
      <w:r w:rsidR="00E81AEF">
        <w:rPr>
          <w:bCs/>
          <w:sz w:val="28"/>
          <w:szCs w:val="28"/>
        </w:rPr>
        <w:t> </w:t>
      </w:r>
      <w:r w:rsidRPr="001603B2">
        <w:rPr>
          <w:bCs/>
          <w:sz w:val="28"/>
          <w:szCs w:val="28"/>
        </w:rPr>
        <w:t xml:space="preserve">В случае, если имущество, имеющее признаки бесхозяйного, выявлено на объекте недвижимого имущества (в том числе предприятии, имущественном комплексе), обращенном в государственную или муниципальную собственность, мероприятия, предусмотренные частью 6 настоящей статьи в части размещения перечня имущества, имеющего признаки бесхозяйного, а также мероприятия, предусмотренные частью 7 настоящей статьи, не проводятся. В отношении имущества, указанного в настоящей части, после подготовки согласно части 6 настоящей статьи перечня имущества, имеющего признаки бесхозяйного, </w:t>
      </w:r>
      <w:r w:rsidRPr="001603B2">
        <w:rPr>
          <w:bCs/>
          <w:sz w:val="28"/>
          <w:szCs w:val="28"/>
        </w:rPr>
        <w:lastRenderedPageBreak/>
        <w:t>уполномоченный орган принимает решение, предусмотренное пунктом 3 части 9 настоящей статьи.</w:t>
      </w:r>
    </w:p>
    <w:bookmarkStart w:id="10" w:name="_Hlk193363079"/>
    <w:p w14:paraId="5DD479C2" w14:textId="0CA45E03" w:rsidR="001603B2" w:rsidRPr="006B60F6" w:rsidRDefault="001603B2" w:rsidP="006A0D91">
      <w:pPr>
        <w:pStyle w:val="a3"/>
        <w:tabs>
          <w:tab w:val="left" w:pos="1140"/>
        </w:tabs>
        <w:spacing w:after="360" w:line="276" w:lineRule="auto"/>
        <w:ind w:left="0" w:firstLine="811"/>
        <w:rPr>
          <w:i/>
          <w:iCs/>
          <w:sz w:val="28"/>
          <w:szCs w:val="28"/>
        </w:rPr>
      </w:pPr>
      <w:r>
        <w:fldChar w:fldCharType="begin"/>
      </w:r>
      <w:r w:rsidR="00C60A08">
        <w:instrText>HYPERLINK "https://нпа.днронлайн.рф/2024-04-18/71-rz-o-vnesenii-izmenenij-v-stati-2-i-3-zakona-donetskoj-narodnoj-respubliki-ob-osobennostyah-regulirovaniya-imushhestvennyh-prav-v-otnoshenii-beshozyajnyh-dvizhimyh-veshhej-raspolozhennyh-na-obektah.html"</w:instrText>
      </w:r>
      <w:r>
        <w:fldChar w:fldCharType="separate"/>
      </w:r>
      <w:r w:rsidRPr="006B60F6">
        <w:rPr>
          <w:rStyle w:val="af2"/>
          <w:bCs/>
          <w:i/>
          <w:iCs/>
          <w:sz w:val="28"/>
          <w:szCs w:val="28"/>
        </w:rPr>
        <w:t>(Часть 7</w:t>
      </w:r>
      <w:r w:rsidRPr="006B60F6">
        <w:rPr>
          <w:rStyle w:val="af2"/>
          <w:bCs/>
          <w:i/>
          <w:iCs/>
          <w:sz w:val="28"/>
          <w:szCs w:val="28"/>
          <w:vertAlign w:val="superscript"/>
        </w:rPr>
        <w:t>1</w:t>
      </w:r>
      <w:r w:rsidRPr="006B60F6">
        <w:rPr>
          <w:rStyle w:val="af2"/>
          <w:bCs/>
          <w:i/>
          <w:iCs/>
          <w:sz w:val="28"/>
          <w:szCs w:val="28"/>
        </w:rPr>
        <w:t xml:space="preserve"> статьи 3 введена Законом от 18.04.2024 № 71-РЗ)</w:t>
      </w:r>
      <w:r>
        <w:fldChar w:fldCharType="end"/>
      </w:r>
    </w:p>
    <w:bookmarkEnd w:id="10"/>
    <w:p w14:paraId="1C414AC1" w14:textId="0DFDD398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8.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В случае установления правообладателя имущества, имеющего признаки бесхозяйного, </w:t>
      </w:r>
      <w:r w:rsidR="009C66B2" w:rsidRPr="009C66B2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отраслевой орган прекращает мероприятия по</w:t>
      </w:r>
      <w:r w:rsidR="005D5991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признанию имущества бесхозяйным и сообщает данную информацию лицу, предоставившему сведения об</w:t>
      </w:r>
      <w:r w:rsidR="005D5991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 xml:space="preserve">обнаружении движимых вещей, </w:t>
      </w:r>
      <w:r w:rsidR="005D5991" w:rsidRPr="003B7467">
        <w:rPr>
          <w:sz w:val="28"/>
          <w:szCs w:val="28"/>
        </w:rPr>
        <w:t xml:space="preserve">имеющих признаки бесхозяйных, в </w:t>
      </w:r>
      <w:r w:rsidRPr="003B7467">
        <w:rPr>
          <w:sz w:val="28"/>
          <w:szCs w:val="28"/>
        </w:rPr>
        <w:t xml:space="preserve">соответствии с частью 1 настоящей статьи. </w:t>
      </w:r>
    </w:p>
    <w:p w14:paraId="0FDD8976" w14:textId="0B9CBFCB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9.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По результатам проведения мероприятий, предусмотренных настоящей статьей, </w:t>
      </w:r>
      <w:r w:rsidR="009C66B2" w:rsidRPr="009C66B2">
        <w:rPr>
          <w:sz w:val="28"/>
          <w:szCs w:val="28"/>
        </w:rPr>
        <w:t>орган</w:t>
      </w:r>
      <w:r w:rsidR="009C66B2">
        <w:rPr>
          <w:sz w:val="28"/>
          <w:szCs w:val="28"/>
        </w:rPr>
        <w:t>ом</w:t>
      </w:r>
      <w:r w:rsidR="009C66B2" w:rsidRPr="009C66B2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>отрасле</w:t>
      </w:r>
      <w:r w:rsidR="005D5991" w:rsidRPr="003B7467">
        <w:rPr>
          <w:sz w:val="28"/>
          <w:szCs w:val="28"/>
        </w:rPr>
        <w:t xml:space="preserve">вым органом принимается одно из </w:t>
      </w:r>
      <w:r w:rsidRPr="003B7467">
        <w:rPr>
          <w:sz w:val="28"/>
          <w:szCs w:val="28"/>
        </w:rPr>
        <w:t>следующих решений:</w:t>
      </w:r>
    </w:p>
    <w:p w14:paraId="40EF21F3" w14:textId="390CAF44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1)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о прекращении мероприятий по признанию имущества бесхозяйным в связи с установлением правообладателя имущества;</w:t>
      </w:r>
    </w:p>
    <w:p w14:paraId="30F635F4" w14:textId="179A89DE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2)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о продлении срока проведения мероприятий по признанию имущества бесхозяйным в связи с необходимостью с</w:t>
      </w:r>
      <w:r w:rsidR="005D5991" w:rsidRPr="003B7467">
        <w:rPr>
          <w:sz w:val="28"/>
          <w:szCs w:val="28"/>
        </w:rPr>
        <w:t>бора дополнительной информации;</w:t>
      </w:r>
    </w:p>
    <w:p w14:paraId="7080A0D6" w14:textId="276ABFA1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3)</w:t>
      </w:r>
      <w:bookmarkStart w:id="11" w:name="_Hlk151195198"/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о невозможности установления правообладателя имущества </w:t>
      </w:r>
      <w:bookmarkEnd w:id="11"/>
      <w:r w:rsidR="005D5991" w:rsidRPr="003B7467">
        <w:rPr>
          <w:sz w:val="28"/>
          <w:szCs w:val="28"/>
        </w:rPr>
        <w:t xml:space="preserve">или </w:t>
      </w:r>
      <w:r w:rsidR="0087007E">
        <w:rPr>
          <w:sz w:val="28"/>
          <w:szCs w:val="28"/>
        </w:rPr>
        <w:t xml:space="preserve">об </w:t>
      </w:r>
      <w:r w:rsidRPr="003B7467">
        <w:rPr>
          <w:sz w:val="28"/>
          <w:szCs w:val="28"/>
        </w:rPr>
        <w:t>установлении правообладателя имущества, который отказался от</w:t>
      </w:r>
      <w:r w:rsidR="005D5991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принадлежащих ему прав в отношении имущества.</w:t>
      </w:r>
    </w:p>
    <w:p w14:paraId="11A731B9" w14:textId="435C20AB" w:rsidR="001B666C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>10.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Решения </w:t>
      </w:r>
      <w:r w:rsidR="009C66B2" w:rsidRPr="009C66B2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9C66B2" w:rsidRPr="009C66B2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отраслевого органа, предусмотренные пунктами 1, 2 части 9 настоящей статьи, принимаются </w:t>
      </w:r>
      <w:r w:rsidR="00040F62" w:rsidRPr="00040F62">
        <w:rPr>
          <w:sz w:val="28"/>
          <w:szCs w:val="28"/>
        </w:rPr>
        <w:t>путем издания правового акта</w:t>
      </w:r>
      <w:r w:rsidR="00040F62">
        <w:rPr>
          <w:sz w:val="28"/>
          <w:szCs w:val="28"/>
        </w:rPr>
        <w:t xml:space="preserve">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="00CC0E46">
        <w:rPr>
          <w:sz w:val="28"/>
          <w:szCs w:val="28"/>
        </w:rPr>
        <w:t>отраслевого</w:t>
      </w:r>
      <w:r w:rsidRPr="003B7467">
        <w:rPr>
          <w:sz w:val="28"/>
          <w:szCs w:val="28"/>
        </w:rPr>
        <w:t xml:space="preserve"> органа. </w:t>
      </w:r>
    </w:p>
    <w:p w14:paraId="55101798" w14:textId="15C919C8" w:rsidR="00040F62" w:rsidRPr="00040F62" w:rsidRDefault="00527785" w:rsidP="006A0D91">
      <w:pPr>
        <w:pStyle w:val="a3"/>
        <w:tabs>
          <w:tab w:val="left" w:pos="1140"/>
        </w:tabs>
        <w:spacing w:after="360" w:line="276" w:lineRule="auto"/>
        <w:ind w:firstLine="709"/>
        <w:rPr>
          <w:i/>
          <w:iCs/>
          <w:sz w:val="28"/>
          <w:szCs w:val="28"/>
        </w:rPr>
      </w:pPr>
      <w:hyperlink r:id="rId18" w:history="1">
        <w:r w:rsidR="00040F62" w:rsidRPr="00040F62">
          <w:rPr>
            <w:rStyle w:val="af2"/>
            <w:i/>
            <w:iCs/>
            <w:sz w:val="28"/>
            <w:szCs w:val="28"/>
          </w:rPr>
          <w:t xml:space="preserve">(Абзац первый части 10 статьи 3 с изменениями, внесенными Законом </w:t>
        </w:r>
        <w:r w:rsidR="00040F62">
          <w:rPr>
            <w:rStyle w:val="af2"/>
            <w:i/>
            <w:iCs/>
            <w:sz w:val="28"/>
            <w:szCs w:val="28"/>
          </w:rPr>
          <w:t xml:space="preserve">  </w:t>
        </w:r>
        <w:r w:rsidR="00040F62" w:rsidRPr="00040F62">
          <w:rPr>
            <w:rStyle w:val="af2"/>
            <w:i/>
            <w:iCs/>
            <w:sz w:val="28"/>
            <w:szCs w:val="28"/>
          </w:rPr>
          <w:t>от 15.05.2026 № 282-РЗ)</w:t>
        </w:r>
      </w:hyperlink>
    </w:p>
    <w:p w14:paraId="562B42F9" w14:textId="7538C480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firstLine="709"/>
        <w:rPr>
          <w:sz w:val="28"/>
          <w:szCs w:val="28"/>
        </w:rPr>
      </w:pPr>
      <w:r w:rsidRPr="003B7467">
        <w:rPr>
          <w:sz w:val="28"/>
          <w:szCs w:val="28"/>
        </w:rPr>
        <w:t xml:space="preserve">Для принятия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ом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отраслевым органом решения, предусмотренного пунктом 1 части 9 настоящей статьи, правообладатели имущества должны представить в </w:t>
      </w:r>
      <w:r w:rsidR="00CC0E46" w:rsidRPr="00CC0E4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 xml:space="preserve">отраслевой орган документы, подтверждающие право собственности на бесхозяйное движимое имущество. В случае, если такие </w:t>
      </w:r>
      <w:r w:rsidRPr="003B7467">
        <w:rPr>
          <w:sz w:val="28"/>
          <w:szCs w:val="28"/>
        </w:rPr>
        <w:lastRenderedPageBreak/>
        <w:t xml:space="preserve">документы в </w:t>
      </w:r>
      <w:r w:rsidR="00CC0E46" w:rsidRPr="00CC0E4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 xml:space="preserve">отраслевой орган не представлены, </w:t>
      </w:r>
      <w:r w:rsidR="00CC0E46" w:rsidRPr="00CC0E4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отраслевой орган принимает решение, предусмотренное пунктом 2 части 9 настоящей статьи,</w:t>
      </w:r>
      <w:r w:rsidR="007B693F">
        <w:rPr>
          <w:sz w:val="28"/>
          <w:szCs w:val="28"/>
        </w:rPr>
        <w:t xml:space="preserve"> с установлением срока для пред</w:t>
      </w:r>
      <w:r w:rsidRPr="003B7467">
        <w:rPr>
          <w:sz w:val="28"/>
          <w:szCs w:val="28"/>
        </w:rPr>
        <w:t>ставления документов, подтверждающих право собственности на бесхозяйное движимое имущество, который не может быть менее 10</w:t>
      </w:r>
      <w:r w:rsidR="005D5991" w:rsidRPr="003B7467">
        <w:rPr>
          <w:sz w:val="28"/>
          <w:szCs w:val="28"/>
        </w:rPr>
        <w:t xml:space="preserve"> рабочих дней. В случае, если в </w:t>
      </w:r>
      <w:r w:rsidRPr="003B7467">
        <w:rPr>
          <w:sz w:val="28"/>
          <w:szCs w:val="28"/>
        </w:rPr>
        <w:t>устан</w:t>
      </w:r>
      <w:r w:rsidR="007B693F">
        <w:rPr>
          <w:sz w:val="28"/>
          <w:szCs w:val="28"/>
        </w:rPr>
        <w:t>овленный срок документы не пред</w:t>
      </w:r>
      <w:r w:rsidRPr="003B7467">
        <w:rPr>
          <w:sz w:val="28"/>
          <w:szCs w:val="28"/>
        </w:rPr>
        <w:t xml:space="preserve">ставлены, </w:t>
      </w:r>
      <w:r w:rsidR="00CC0E46" w:rsidRPr="00CC0E4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 xml:space="preserve">отраслевой орган принимает решение, предусмотренное пунктом 3 части 9 настоящей статьи.  </w:t>
      </w:r>
    </w:p>
    <w:p w14:paraId="54B53035" w14:textId="184CEE05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811"/>
        <w:rPr>
          <w:sz w:val="28"/>
          <w:szCs w:val="28"/>
        </w:rPr>
      </w:pPr>
      <w:r w:rsidRPr="003B7467">
        <w:rPr>
          <w:sz w:val="28"/>
          <w:szCs w:val="28"/>
        </w:rPr>
        <w:t xml:space="preserve">Решение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отраслевого органа, предусмотренное пунктом 3 части 9 настоящей статьи, оформляется в форме акта о выявлении имущества, имеющего признаки бесхозяйного, с приложением проекта правового акта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отраслевого органа о признании имущества бесхозяйным, который в обязательном порядке должен включать в себя сведения, предусмотренные частью 11 настоящей статьи. Акт о выявлении имущества, имеющего признаки бесхозяйного, с приложением проекта правового акта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отраслевого органа о признании имущества бесхозяйным направляется </w:t>
      </w:r>
      <w:r w:rsidR="00CC0E46" w:rsidRPr="00CC0E46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отраслевым органом на согласование в Министерство имущественных и земельных отношений Донецкой Народной Республики.</w:t>
      </w:r>
    </w:p>
    <w:p w14:paraId="460754B8" w14:textId="28B9B0A8" w:rsidR="001B666C" w:rsidRPr="003B7467" w:rsidRDefault="001B666C" w:rsidP="006A0D91">
      <w:pPr>
        <w:pStyle w:val="a3"/>
        <w:tabs>
          <w:tab w:val="left" w:pos="851"/>
        </w:tabs>
        <w:spacing w:after="360" w:line="276" w:lineRule="auto"/>
        <w:ind w:left="0" w:firstLine="811"/>
        <w:rPr>
          <w:sz w:val="28"/>
          <w:szCs w:val="28"/>
        </w:rPr>
      </w:pPr>
      <w:r w:rsidRPr="003B7467">
        <w:rPr>
          <w:sz w:val="28"/>
          <w:szCs w:val="28"/>
        </w:rPr>
        <w:t>11.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Проект правового акта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>отраслевого органа о признании имущества бесхозяйным в обязательном порядке должен содержать следующие сведения:</w:t>
      </w:r>
    </w:p>
    <w:p w14:paraId="2249ED2A" w14:textId="7C5E8909" w:rsidR="001B666C" w:rsidRPr="003B7467" w:rsidRDefault="004466D4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1</w:t>
      </w:r>
      <w:r w:rsidR="001B666C" w:rsidRPr="003B7467">
        <w:rPr>
          <w:sz w:val="28"/>
          <w:szCs w:val="28"/>
        </w:rPr>
        <w:t>)</w:t>
      </w:r>
      <w:r w:rsidR="00E81AEF">
        <w:rPr>
          <w:sz w:val="28"/>
          <w:szCs w:val="28"/>
        </w:rPr>
        <w:t> </w:t>
      </w:r>
      <w:r w:rsidR="001B666C" w:rsidRPr="003B7467">
        <w:rPr>
          <w:sz w:val="28"/>
          <w:szCs w:val="28"/>
        </w:rPr>
        <w:t>перечень бесхозяйного движимого имущества с указанием вида, назначения и основных характеристик объектов имущества;</w:t>
      </w:r>
    </w:p>
    <w:p w14:paraId="091C2154" w14:textId="386B5F65" w:rsidR="001B666C" w:rsidRPr="003B7467" w:rsidRDefault="004466D4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2</w:t>
      </w:r>
      <w:r w:rsidR="001B666C" w:rsidRPr="003B7467">
        <w:rPr>
          <w:sz w:val="28"/>
          <w:szCs w:val="28"/>
        </w:rPr>
        <w:t>)</w:t>
      </w:r>
      <w:r w:rsidR="00E81AEF">
        <w:rPr>
          <w:sz w:val="28"/>
          <w:szCs w:val="28"/>
        </w:rPr>
        <w:t> </w:t>
      </w:r>
      <w:r w:rsidR="001B666C" w:rsidRPr="003B7467">
        <w:rPr>
          <w:sz w:val="28"/>
          <w:szCs w:val="28"/>
        </w:rPr>
        <w:t>один из следующих способов распоряжения бесхозяйным движимым имуществом после признания права государственной собственности Донецкой Народной Республики на него (способ распоряжения указывается в</w:t>
      </w:r>
      <w:r w:rsidR="005D5991" w:rsidRPr="003B7467">
        <w:rPr>
          <w:sz w:val="28"/>
          <w:szCs w:val="28"/>
        </w:rPr>
        <w:t xml:space="preserve"> </w:t>
      </w:r>
      <w:r w:rsidR="001B666C" w:rsidRPr="003B7467">
        <w:rPr>
          <w:sz w:val="28"/>
          <w:szCs w:val="28"/>
        </w:rPr>
        <w:t xml:space="preserve">отношении каждого объекта имущества, включенного в проект правового акта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="001B666C" w:rsidRPr="003B7467">
        <w:rPr>
          <w:sz w:val="28"/>
          <w:szCs w:val="28"/>
        </w:rPr>
        <w:t>отраслевого органа о признании имущества бесхозяйным):</w:t>
      </w:r>
    </w:p>
    <w:p w14:paraId="1737486B" w14:textId="0D8BFCF0" w:rsidR="001B666C" w:rsidRPr="003B7467" w:rsidRDefault="007B693F" w:rsidP="006A0D91">
      <w:pPr>
        <w:pStyle w:val="ConsPlusTitle"/>
        <w:spacing w:after="360" w:line="276" w:lineRule="auto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а)</w:t>
      </w:r>
      <w:r w:rsidR="00E81AEF">
        <w:rPr>
          <w:b w:val="0"/>
          <w:szCs w:val="28"/>
        </w:rPr>
        <w:t> </w:t>
      </w:r>
      <w:r w:rsidR="001B666C" w:rsidRPr="003B7467">
        <w:rPr>
          <w:b w:val="0"/>
          <w:szCs w:val="28"/>
        </w:rPr>
        <w:t xml:space="preserve">реализация движимого имущества, право </w:t>
      </w:r>
      <w:r w:rsidR="00FD2E38" w:rsidRPr="003B7467">
        <w:rPr>
          <w:b w:val="0"/>
          <w:szCs w:val="28"/>
        </w:rPr>
        <w:t xml:space="preserve">государственной </w:t>
      </w:r>
      <w:r w:rsidR="001B666C" w:rsidRPr="003B7467">
        <w:rPr>
          <w:b w:val="0"/>
          <w:szCs w:val="28"/>
        </w:rPr>
        <w:t>собственности на</w:t>
      </w:r>
      <w:r w:rsidR="005D5991" w:rsidRPr="003B7467">
        <w:rPr>
          <w:b w:val="0"/>
          <w:szCs w:val="28"/>
        </w:rPr>
        <w:t xml:space="preserve"> </w:t>
      </w:r>
      <w:r w:rsidR="001B666C" w:rsidRPr="003B7467">
        <w:rPr>
          <w:b w:val="0"/>
          <w:szCs w:val="28"/>
        </w:rPr>
        <w:t>которое возникло у Донецкой Народной Республики, на торгах либо без проведения торгов;</w:t>
      </w:r>
    </w:p>
    <w:p w14:paraId="3EE1ED7D" w14:textId="33305E83" w:rsidR="001B666C" w:rsidRPr="003B7467" w:rsidRDefault="007B693F" w:rsidP="006A0D91">
      <w:pPr>
        <w:pStyle w:val="ConsPlusTitle"/>
        <w:spacing w:after="360" w:line="276" w:lineRule="auto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lastRenderedPageBreak/>
        <w:t>б)</w:t>
      </w:r>
      <w:r w:rsidR="00E81AEF">
        <w:rPr>
          <w:b w:val="0"/>
          <w:szCs w:val="28"/>
        </w:rPr>
        <w:t> </w:t>
      </w:r>
      <w:r w:rsidR="001B666C" w:rsidRPr="003B7467">
        <w:rPr>
          <w:b w:val="0"/>
          <w:szCs w:val="28"/>
        </w:rPr>
        <w:t>использование движимого имущества, право</w:t>
      </w:r>
      <w:r w:rsidR="00FD2E38" w:rsidRPr="003B7467">
        <w:rPr>
          <w:b w:val="0"/>
          <w:szCs w:val="28"/>
        </w:rPr>
        <w:t xml:space="preserve"> государственной</w:t>
      </w:r>
      <w:r w:rsidR="001B666C" w:rsidRPr="003B7467">
        <w:rPr>
          <w:b w:val="0"/>
          <w:szCs w:val="28"/>
        </w:rPr>
        <w:t xml:space="preserve"> собственности на</w:t>
      </w:r>
      <w:r w:rsidR="005D5991" w:rsidRPr="003B7467">
        <w:rPr>
          <w:b w:val="0"/>
          <w:szCs w:val="28"/>
        </w:rPr>
        <w:t xml:space="preserve"> </w:t>
      </w:r>
      <w:r w:rsidR="001B666C" w:rsidRPr="003B7467">
        <w:rPr>
          <w:b w:val="0"/>
          <w:szCs w:val="28"/>
        </w:rPr>
        <w:t>которое возникло у Донецкой Народной Республики, органами государственной власти Донецкой Народной Республики для реализации возложенных на них функций и полномочий;</w:t>
      </w:r>
    </w:p>
    <w:p w14:paraId="7C60AC39" w14:textId="4DA90BDE" w:rsidR="001B666C" w:rsidRPr="003B7467" w:rsidRDefault="007B693F" w:rsidP="006A0D91">
      <w:pPr>
        <w:pStyle w:val="ConsPlusTitle"/>
        <w:spacing w:after="360" w:line="276" w:lineRule="auto"/>
        <w:ind w:firstLine="708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в)</w:t>
      </w:r>
      <w:r w:rsidR="00E81AEF">
        <w:rPr>
          <w:b w:val="0"/>
          <w:szCs w:val="28"/>
        </w:rPr>
        <w:t> </w:t>
      </w:r>
      <w:r w:rsidR="001B666C" w:rsidRPr="003B7467">
        <w:rPr>
          <w:b w:val="0"/>
          <w:szCs w:val="28"/>
        </w:rPr>
        <w:t xml:space="preserve">безвозмездная передача объектов движимого имущества, право </w:t>
      </w:r>
      <w:r w:rsidR="00FD2E38" w:rsidRPr="003B7467">
        <w:rPr>
          <w:b w:val="0"/>
          <w:szCs w:val="28"/>
        </w:rPr>
        <w:t xml:space="preserve">государственной </w:t>
      </w:r>
      <w:r w:rsidR="001B666C" w:rsidRPr="003B7467">
        <w:rPr>
          <w:b w:val="0"/>
          <w:szCs w:val="28"/>
        </w:rPr>
        <w:t>собственности на</w:t>
      </w:r>
      <w:r w:rsidR="005D5991" w:rsidRPr="003B7467">
        <w:rPr>
          <w:b w:val="0"/>
          <w:szCs w:val="28"/>
        </w:rPr>
        <w:t xml:space="preserve"> </w:t>
      </w:r>
      <w:r w:rsidR="001B666C" w:rsidRPr="003B7467">
        <w:rPr>
          <w:b w:val="0"/>
          <w:szCs w:val="28"/>
        </w:rPr>
        <w:t xml:space="preserve">которое возникло у Донецкой Народной Республики, федеральным органам исполнительной власти, органам местного самоуправления, организациям, подведомственным федеральным органам исполнительной власти, органам государственной власти Донецкой Народной Республики, иным юридическим лицам в случаях и порядке, предусмотренных законодательством Российской Федерации, </w:t>
      </w:r>
      <w:r>
        <w:rPr>
          <w:b w:val="0"/>
          <w:szCs w:val="28"/>
        </w:rPr>
        <w:t xml:space="preserve">законодательством </w:t>
      </w:r>
      <w:r w:rsidR="001B666C" w:rsidRPr="003B7467">
        <w:rPr>
          <w:b w:val="0"/>
          <w:szCs w:val="28"/>
        </w:rPr>
        <w:t>Донецкой Народной Республики, настоящим Законом.</w:t>
      </w:r>
    </w:p>
    <w:p w14:paraId="23BC026A" w14:textId="5299CEA3" w:rsidR="001B666C" w:rsidRPr="003B7467" w:rsidRDefault="001B666C" w:rsidP="006A0D91">
      <w:pPr>
        <w:spacing w:after="360" w:line="276" w:lineRule="auto"/>
        <w:jc w:val="both"/>
      </w:pPr>
      <w:r w:rsidRPr="003B7467">
        <w:t>12.</w:t>
      </w:r>
      <w:r w:rsidR="00E81AEF">
        <w:t> </w:t>
      </w:r>
      <w:r w:rsidRPr="003B7467">
        <w:t xml:space="preserve">Федеральные органы исполнительной власти до признания права </w:t>
      </w:r>
      <w:r w:rsidR="00E819B1" w:rsidRPr="003B7467">
        <w:t xml:space="preserve">государственной </w:t>
      </w:r>
      <w:r w:rsidRPr="003B7467">
        <w:t xml:space="preserve">собственности Донецкой Народной Республики на бесхозяйное движимое имущество в соответствии с настоящим Законом вправе направить в </w:t>
      </w:r>
      <w:r w:rsidR="00CC0E46" w:rsidRPr="00CC0E46">
        <w:t xml:space="preserve">орган местного самоуправления или </w:t>
      </w:r>
      <w:r w:rsidRPr="003B7467">
        <w:t xml:space="preserve">отраслевой орган, осуществивший выявление бесхозяйного движимого имущества в соответствии с настоящей статьей, обращение о передаче отдельных объектов имущества, имеющих признаки бесхозяйного, федеральным органам исполнительной власти, организациям, подведомственным федеральным органам исполнительной власти, иным юридическим лицам. </w:t>
      </w:r>
    </w:p>
    <w:p w14:paraId="7EB57226" w14:textId="42B2A410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b/>
          <w:sz w:val="28"/>
          <w:szCs w:val="28"/>
        </w:rPr>
      </w:pPr>
      <w:r w:rsidRPr="007B693F">
        <w:rPr>
          <w:sz w:val="28"/>
          <w:szCs w:val="28"/>
        </w:rPr>
        <w:t>Статья</w:t>
      </w:r>
      <w:r w:rsidR="00E81AEF">
        <w:rPr>
          <w:sz w:val="28"/>
          <w:szCs w:val="28"/>
        </w:rPr>
        <w:t> </w:t>
      </w:r>
      <w:r w:rsidRPr="007B693F">
        <w:rPr>
          <w:sz w:val="28"/>
          <w:szCs w:val="28"/>
        </w:rPr>
        <w:t>4.</w:t>
      </w:r>
      <w:r w:rsidR="00E81AEF">
        <w:rPr>
          <w:b/>
          <w:sz w:val="28"/>
          <w:szCs w:val="28"/>
        </w:rPr>
        <w:t> </w:t>
      </w:r>
      <w:r w:rsidRPr="003B7467">
        <w:rPr>
          <w:b/>
          <w:sz w:val="28"/>
          <w:szCs w:val="28"/>
        </w:rPr>
        <w:t xml:space="preserve">Полномочия </w:t>
      </w:r>
      <w:r w:rsidR="00CC0E46" w:rsidRPr="00CC0E46">
        <w:rPr>
          <w:b/>
          <w:sz w:val="28"/>
          <w:szCs w:val="28"/>
        </w:rPr>
        <w:t>орган</w:t>
      </w:r>
      <w:r w:rsidR="00CC0E46">
        <w:rPr>
          <w:b/>
          <w:sz w:val="28"/>
          <w:szCs w:val="28"/>
        </w:rPr>
        <w:t>а</w:t>
      </w:r>
      <w:r w:rsidR="00CC0E46" w:rsidRPr="00CC0E46">
        <w:rPr>
          <w:b/>
          <w:sz w:val="28"/>
          <w:szCs w:val="28"/>
        </w:rPr>
        <w:t xml:space="preserve"> местного самоуправления или </w:t>
      </w:r>
      <w:r w:rsidRPr="003B7467">
        <w:rPr>
          <w:b/>
          <w:sz w:val="28"/>
          <w:szCs w:val="28"/>
        </w:rPr>
        <w:t>отраслевых о</w:t>
      </w:r>
      <w:r w:rsidRPr="003B7467">
        <w:rPr>
          <w:b/>
          <w:sz w:val="28"/>
          <w:szCs w:val="28"/>
          <w:lang w:eastAsia="ru-RU"/>
        </w:rPr>
        <w:t>рганов</w:t>
      </w:r>
      <w:r w:rsidRPr="003B7467">
        <w:rPr>
          <w:b/>
          <w:sz w:val="28"/>
          <w:szCs w:val="28"/>
        </w:rPr>
        <w:t xml:space="preserve"> </w:t>
      </w:r>
    </w:p>
    <w:p w14:paraId="11E90D40" w14:textId="50328169" w:rsidR="001B666C" w:rsidRPr="003B7467" w:rsidRDefault="001B666C" w:rsidP="006A0D91">
      <w:pPr>
        <w:shd w:val="clear" w:color="auto" w:fill="FEFEFE"/>
        <w:tabs>
          <w:tab w:val="left" w:pos="4962"/>
        </w:tabs>
        <w:spacing w:after="360" w:line="276" w:lineRule="auto"/>
        <w:ind w:firstLine="709"/>
        <w:jc w:val="both"/>
        <w:rPr>
          <w:rFonts w:eastAsia="Times New Roman"/>
          <w:lang w:eastAsia="ru-RU"/>
        </w:rPr>
      </w:pPr>
      <w:r w:rsidRPr="003B7467">
        <w:t>1.</w:t>
      </w:r>
      <w:r w:rsidR="00E81AEF">
        <w:t> </w:t>
      </w:r>
      <w:r w:rsidR="00CC0E46">
        <w:t>О</w:t>
      </w:r>
      <w:r w:rsidR="00CC0E46" w:rsidRPr="00CC0E46">
        <w:t>рган</w:t>
      </w:r>
      <w:r w:rsidR="00CC0E46">
        <w:t>ы</w:t>
      </w:r>
      <w:r w:rsidR="00CC0E46" w:rsidRPr="00CC0E46">
        <w:t xml:space="preserve"> местного самоуправления или </w:t>
      </w:r>
      <w:r w:rsidRPr="003B7467">
        <w:t>отраслевые о</w:t>
      </w:r>
      <w:r w:rsidRPr="003B7467">
        <w:rPr>
          <w:rFonts w:eastAsia="Times New Roman"/>
          <w:lang w:eastAsia="ru-RU"/>
        </w:rPr>
        <w:t>рганы:</w:t>
      </w:r>
      <w:bookmarkStart w:id="12" w:name="0107-891-20160505-5"/>
      <w:bookmarkStart w:id="13" w:name="0107-891-20160505-5-a2"/>
      <w:bookmarkEnd w:id="12"/>
      <w:bookmarkEnd w:id="13"/>
    </w:p>
    <w:p w14:paraId="34AE0407" w14:textId="77777777" w:rsidR="008D4B0A" w:rsidRPr="003B7467" w:rsidRDefault="001B666C" w:rsidP="006A0D91">
      <w:pPr>
        <w:pStyle w:val="a6"/>
        <w:numPr>
          <w:ilvl w:val="0"/>
          <w:numId w:val="5"/>
        </w:numPr>
        <w:shd w:val="clear" w:color="auto" w:fill="FEFEFE"/>
        <w:tabs>
          <w:tab w:val="left" w:pos="4962"/>
        </w:tabs>
        <w:spacing w:after="360" w:line="276" w:lineRule="auto"/>
        <w:contextualSpacing w:val="0"/>
        <w:jc w:val="both"/>
        <w:rPr>
          <w:rFonts w:eastAsia="Times New Roman"/>
          <w:lang w:eastAsia="ru-RU"/>
        </w:rPr>
      </w:pPr>
      <w:r w:rsidRPr="003B7467">
        <w:rPr>
          <w:rFonts w:eastAsia="Times New Roman"/>
          <w:lang w:eastAsia="ru-RU"/>
        </w:rPr>
        <w:t>проводят инвентаризацию бесхозяйных движимых вещей;</w:t>
      </w:r>
    </w:p>
    <w:p w14:paraId="12DD47BA" w14:textId="30E7D29E" w:rsidR="008D4B0A" w:rsidRPr="003B7467" w:rsidRDefault="005D5991" w:rsidP="006A0D91">
      <w:pPr>
        <w:shd w:val="clear" w:color="auto" w:fill="FEFEFE"/>
        <w:tabs>
          <w:tab w:val="left" w:pos="4962"/>
        </w:tabs>
        <w:spacing w:after="360" w:line="276" w:lineRule="auto"/>
        <w:jc w:val="both"/>
        <w:rPr>
          <w:rFonts w:eastAsia="Times New Roman"/>
          <w:lang w:eastAsia="ru-RU"/>
        </w:rPr>
      </w:pPr>
      <w:r w:rsidRPr="003B7467">
        <w:rPr>
          <w:rFonts w:eastAsia="Times New Roman"/>
          <w:lang w:eastAsia="ru-RU"/>
        </w:rPr>
        <w:t>2)</w:t>
      </w:r>
      <w:r w:rsidR="00E81AEF">
        <w:rPr>
          <w:rFonts w:eastAsia="Times New Roman"/>
          <w:lang w:eastAsia="ru-RU"/>
        </w:rPr>
        <w:t> </w:t>
      </w:r>
      <w:r w:rsidR="001B666C" w:rsidRPr="003B7467">
        <w:rPr>
          <w:rFonts w:eastAsia="Times New Roman"/>
          <w:lang w:eastAsia="ru-RU"/>
        </w:rPr>
        <w:t>с момента выявления объект</w:t>
      </w:r>
      <w:r w:rsidRPr="003B7467">
        <w:rPr>
          <w:rFonts w:eastAsia="Times New Roman"/>
          <w:lang w:eastAsia="ru-RU"/>
        </w:rPr>
        <w:t xml:space="preserve">а принимают необходимые меры по </w:t>
      </w:r>
      <w:r w:rsidR="001B666C" w:rsidRPr="003B7467">
        <w:rPr>
          <w:rFonts w:eastAsia="Times New Roman"/>
          <w:lang w:eastAsia="ru-RU"/>
        </w:rPr>
        <w:t>обеспечению сохранности бесхозяйных движимых вещей, в том числе их</w:t>
      </w:r>
      <w:r w:rsidRPr="003B7467">
        <w:rPr>
          <w:rFonts w:eastAsia="Times New Roman"/>
          <w:lang w:eastAsia="ru-RU"/>
        </w:rPr>
        <w:t xml:space="preserve"> </w:t>
      </w:r>
      <w:r w:rsidR="001B666C" w:rsidRPr="003B7467">
        <w:rPr>
          <w:rFonts w:eastAsia="Times New Roman"/>
          <w:lang w:eastAsia="ru-RU"/>
        </w:rPr>
        <w:t>содержания, включая поддержание их эксплуатационных свойств, в</w:t>
      </w:r>
      <w:r w:rsidRPr="003B7467">
        <w:rPr>
          <w:rFonts w:eastAsia="Times New Roman"/>
          <w:lang w:eastAsia="ru-RU"/>
        </w:rPr>
        <w:t xml:space="preserve"> </w:t>
      </w:r>
      <w:r w:rsidR="001B666C" w:rsidRPr="003B7467">
        <w:rPr>
          <w:rFonts w:eastAsia="Times New Roman"/>
          <w:lang w:eastAsia="ru-RU"/>
        </w:rPr>
        <w:t>случаях, если непринятие таких мер может привести к нарушению целостности, повреждению или утрате имущества;</w:t>
      </w:r>
    </w:p>
    <w:p w14:paraId="4E15737A" w14:textId="1E085C1C" w:rsidR="001B666C" w:rsidRPr="003B7467" w:rsidRDefault="008D4B0A" w:rsidP="006A0D91">
      <w:pPr>
        <w:shd w:val="clear" w:color="auto" w:fill="FEFEFE"/>
        <w:tabs>
          <w:tab w:val="left" w:pos="4962"/>
        </w:tabs>
        <w:spacing w:after="360" w:line="276" w:lineRule="auto"/>
        <w:jc w:val="both"/>
        <w:rPr>
          <w:rFonts w:eastAsia="Times New Roman"/>
          <w:lang w:eastAsia="ru-RU"/>
        </w:rPr>
      </w:pPr>
      <w:r w:rsidRPr="003B7467">
        <w:rPr>
          <w:rFonts w:eastAsia="Times New Roman"/>
          <w:lang w:eastAsia="ru-RU"/>
        </w:rPr>
        <w:t>3)</w:t>
      </w:r>
      <w:r w:rsidR="00E81AEF">
        <w:rPr>
          <w:rFonts w:eastAsia="Times New Roman"/>
          <w:lang w:eastAsia="ru-RU"/>
        </w:rPr>
        <w:t> </w:t>
      </w:r>
      <w:r w:rsidR="001B666C" w:rsidRPr="003B7467">
        <w:rPr>
          <w:rFonts w:eastAsia="Times New Roman"/>
          <w:lang w:eastAsia="ru-RU"/>
        </w:rPr>
        <w:t xml:space="preserve">разрабатывают и утверждают финансовые планы (планы финансирования), включающие в себя затраты, необходимые для обеспечения </w:t>
      </w:r>
      <w:r w:rsidR="001B666C" w:rsidRPr="003B7467">
        <w:rPr>
          <w:rFonts w:eastAsia="Times New Roman"/>
          <w:lang w:eastAsia="ru-RU"/>
        </w:rPr>
        <w:lastRenderedPageBreak/>
        <w:t>сохранности, поддержания первоначального состояния и возможности использования переданных бесхозяйных движимых вещей, для проведения независимой оценки бесхозяйных движимых вещей. Осуществляют контроль за их выполнением;</w:t>
      </w:r>
    </w:p>
    <w:p w14:paraId="27FBDF0C" w14:textId="59134456" w:rsidR="001B666C" w:rsidRPr="003B7467" w:rsidRDefault="001B666C" w:rsidP="006A0D91">
      <w:pPr>
        <w:spacing w:after="360" w:line="276" w:lineRule="auto"/>
        <w:ind w:left="9" w:firstLine="708"/>
        <w:jc w:val="both"/>
      </w:pPr>
      <w:r w:rsidRPr="003B7467">
        <w:t>4)</w:t>
      </w:r>
      <w:r w:rsidR="00E81AEF">
        <w:t> </w:t>
      </w:r>
      <w:r w:rsidRPr="003B7467">
        <w:t xml:space="preserve">при выявлении случаев хищения, замены или преднамеренного повреждения имущества </w:t>
      </w:r>
      <w:r w:rsidR="00CC0E46" w:rsidRPr="00CC0E46">
        <w:t xml:space="preserve">орган местного самоуправления или </w:t>
      </w:r>
      <w:r w:rsidRPr="003B7467">
        <w:t>отраслевой орган направляет соответствующие материалы в правоохранительные органы</w:t>
      </w:r>
      <w:r w:rsidRPr="003B7467">
        <w:rPr>
          <w:color w:val="FF0000"/>
        </w:rPr>
        <w:t xml:space="preserve"> </w:t>
      </w:r>
      <w:r w:rsidRPr="003B7467">
        <w:t>для принятия решения в рамках их компетенции;</w:t>
      </w:r>
    </w:p>
    <w:p w14:paraId="04A88D08" w14:textId="29FD0D9D" w:rsidR="001B666C" w:rsidRPr="003B7467" w:rsidRDefault="001B666C" w:rsidP="006A0D91">
      <w:pPr>
        <w:spacing w:after="360" w:line="276" w:lineRule="auto"/>
        <w:ind w:left="9" w:firstLine="708"/>
        <w:jc w:val="both"/>
      </w:pPr>
      <w:r w:rsidRPr="003B7467">
        <w:rPr>
          <w:rFonts w:eastAsia="Times New Roman"/>
          <w:lang w:eastAsia="ru-RU"/>
        </w:rPr>
        <w:t>5)</w:t>
      </w:r>
      <w:r w:rsidR="00E81AEF">
        <w:rPr>
          <w:rFonts w:eastAsia="Times New Roman"/>
          <w:lang w:eastAsia="ru-RU"/>
        </w:rPr>
        <w:t> </w:t>
      </w:r>
      <w:r w:rsidRPr="003B7467">
        <w:t>несут ответственность за недостачу, порчу, замену или утрату данного имущества;</w:t>
      </w:r>
    </w:p>
    <w:p w14:paraId="51370BD3" w14:textId="59554A69" w:rsidR="001B666C" w:rsidRPr="003B7467" w:rsidRDefault="001B666C" w:rsidP="006A0D91">
      <w:pPr>
        <w:spacing w:after="360" w:line="276" w:lineRule="auto"/>
        <w:ind w:left="9" w:firstLine="708"/>
        <w:jc w:val="both"/>
      </w:pPr>
      <w:r w:rsidRPr="003B7467">
        <w:t>6)</w:t>
      </w:r>
      <w:r w:rsidR="00E81AEF">
        <w:t> </w:t>
      </w:r>
      <w:r w:rsidRPr="003B7467">
        <w:t>принимают документы от собственника имущества для рассмотрения и подготовки предложений с последующим направлением в коллегиальный орган для принятия решения о возврате имущества;</w:t>
      </w:r>
    </w:p>
    <w:p w14:paraId="47CD8607" w14:textId="4B84A01F" w:rsidR="001B666C" w:rsidRPr="003B7467" w:rsidRDefault="001B666C" w:rsidP="006A0D91">
      <w:pPr>
        <w:shd w:val="clear" w:color="auto" w:fill="FEFEFE"/>
        <w:tabs>
          <w:tab w:val="left" w:pos="4962"/>
        </w:tabs>
        <w:spacing w:after="360" w:line="276" w:lineRule="auto"/>
        <w:ind w:firstLine="709"/>
        <w:jc w:val="both"/>
        <w:rPr>
          <w:rFonts w:eastAsia="Times New Roman"/>
          <w:lang w:eastAsia="ru-RU"/>
        </w:rPr>
      </w:pPr>
      <w:r w:rsidRPr="003B7467">
        <w:rPr>
          <w:rFonts w:eastAsia="Times New Roman"/>
          <w:lang w:eastAsia="ru-RU"/>
        </w:rPr>
        <w:t>7)</w:t>
      </w:r>
      <w:r w:rsidR="00E81AEF">
        <w:rPr>
          <w:rFonts w:eastAsia="Times New Roman"/>
          <w:lang w:eastAsia="ru-RU"/>
        </w:rPr>
        <w:t> </w:t>
      </w:r>
      <w:r w:rsidRPr="003B7467">
        <w:rPr>
          <w:rFonts w:eastAsia="Times New Roman"/>
          <w:lang w:eastAsia="ru-RU"/>
        </w:rPr>
        <w:t>ведут учет бесхозяйных движимых вещей;</w:t>
      </w:r>
    </w:p>
    <w:p w14:paraId="329B955B" w14:textId="1C5CB314" w:rsidR="001B666C" w:rsidRPr="003B7467" w:rsidRDefault="001B666C" w:rsidP="006A0D91">
      <w:pPr>
        <w:shd w:val="clear" w:color="auto" w:fill="FEFEFE"/>
        <w:tabs>
          <w:tab w:val="left" w:pos="4962"/>
        </w:tabs>
        <w:spacing w:after="360" w:line="276" w:lineRule="auto"/>
        <w:ind w:firstLine="709"/>
        <w:jc w:val="both"/>
      </w:pPr>
      <w:r w:rsidRPr="003B7467">
        <w:rPr>
          <w:rFonts w:eastAsia="Times New Roman"/>
          <w:lang w:eastAsia="ru-RU"/>
        </w:rPr>
        <w:t>8)</w:t>
      </w:r>
      <w:r w:rsidR="00E81AEF">
        <w:rPr>
          <w:rFonts w:eastAsia="Times New Roman"/>
          <w:lang w:eastAsia="ru-RU"/>
        </w:rPr>
        <w:t> </w:t>
      </w:r>
      <w:r w:rsidRPr="003B7467">
        <w:t xml:space="preserve">осуществляют иные полномочия, предусмотренные настоящим Законом. </w:t>
      </w:r>
    </w:p>
    <w:p w14:paraId="15BDA398" w14:textId="706CE721" w:rsidR="001B666C" w:rsidRPr="003B7467" w:rsidRDefault="001B666C" w:rsidP="0014563A">
      <w:pPr>
        <w:pStyle w:val="ConsPlusTitle"/>
        <w:spacing w:after="360" w:line="276" w:lineRule="auto"/>
        <w:ind w:firstLine="709"/>
        <w:jc w:val="both"/>
        <w:outlineLvl w:val="0"/>
        <w:rPr>
          <w:szCs w:val="28"/>
        </w:rPr>
      </w:pPr>
      <w:r w:rsidRPr="007B693F">
        <w:rPr>
          <w:b w:val="0"/>
          <w:szCs w:val="28"/>
        </w:rPr>
        <w:t>Статья</w:t>
      </w:r>
      <w:r w:rsidR="00E81AEF">
        <w:rPr>
          <w:b w:val="0"/>
          <w:szCs w:val="28"/>
        </w:rPr>
        <w:t> </w:t>
      </w:r>
      <w:r w:rsidRPr="007B693F">
        <w:rPr>
          <w:b w:val="0"/>
          <w:szCs w:val="28"/>
        </w:rPr>
        <w:t>5.</w:t>
      </w:r>
      <w:r w:rsidR="00E81AEF">
        <w:rPr>
          <w:b w:val="0"/>
          <w:szCs w:val="28"/>
        </w:rPr>
        <w:t> </w:t>
      </w:r>
      <w:r w:rsidRPr="003B7467">
        <w:rPr>
          <w:szCs w:val="28"/>
        </w:rPr>
        <w:t>Признание права собственности на бесхозяйные движимые вещи</w:t>
      </w:r>
    </w:p>
    <w:p w14:paraId="2739C866" w14:textId="6CE10EFF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1.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Министерство имущественных и земельных отношений Донецкой Народной Республики при получении о</w:t>
      </w:r>
      <w:r w:rsidR="005D5991" w:rsidRPr="003B7467">
        <w:rPr>
          <w:sz w:val="28"/>
          <w:szCs w:val="28"/>
        </w:rPr>
        <w:t xml:space="preserve">т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="005D5991" w:rsidRPr="003B7467">
        <w:rPr>
          <w:sz w:val="28"/>
          <w:szCs w:val="28"/>
        </w:rPr>
        <w:t xml:space="preserve">отраслевого органа акта о </w:t>
      </w:r>
      <w:r w:rsidRPr="003B7467">
        <w:rPr>
          <w:sz w:val="28"/>
          <w:szCs w:val="28"/>
        </w:rPr>
        <w:t xml:space="preserve">выявлении имущества, имеющего признаки бесхозяйного, с приложением проекта правового акта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 xml:space="preserve">отраслевого органа о признании имущества бесхозяйным, обеспечивает рассмотрение указанных документов и в случае их соответствия требованиям настоящего Закона осуществляет их направление на согласование в коллегиальный орган. </w:t>
      </w:r>
    </w:p>
    <w:p w14:paraId="6EC9C426" w14:textId="2812DCB0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2.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В случае согласования кол</w:t>
      </w:r>
      <w:r w:rsidR="005D5991" w:rsidRPr="003B7467">
        <w:rPr>
          <w:sz w:val="28"/>
          <w:szCs w:val="28"/>
        </w:rPr>
        <w:t xml:space="preserve">легиальным органом документов в </w:t>
      </w:r>
      <w:r w:rsidRPr="003B7467">
        <w:rPr>
          <w:sz w:val="28"/>
          <w:szCs w:val="28"/>
        </w:rPr>
        <w:t>соответствии с частью 1 настоящей статьи, издается правовой акт</w:t>
      </w:r>
      <w:r w:rsidRPr="003B7467">
        <w:rPr>
          <w:i/>
          <w:sz w:val="28"/>
          <w:szCs w:val="28"/>
        </w:rPr>
        <w:t xml:space="preserve">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>отраслевого органа</w:t>
      </w:r>
      <w:r w:rsidRPr="003B7467">
        <w:rPr>
          <w:i/>
          <w:sz w:val="28"/>
          <w:szCs w:val="28"/>
        </w:rPr>
        <w:t xml:space="preserve"> </w:t>
      </w:r>
      <w:r w:rsidRPr="003B7467">
        <w:rPr>
          <w:sz w:val="28"/>
          <w:szCs w:val="28"/>
        </w:rPr>
        <w:t>о признании имущества бесхозяйным, содержащий сведения, предусмотренные частью 11 статьи 3 настоящего Закона.</w:t>
      </w:r>
    </w:p>
    <w:p w14:paraId="4D76D081" w14:textId="502194DB" w:rsidR="001B666C" w:rsidRPr="003B7467" w:rsidRDefault="001B666C" w:rsidP="006A0D91">
      <w:pPr>
        <w:pStyle w:val="a3"/>
        <w:tabs>
          <w:tab w:val="left" w:pos="709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lastRenderedPageBreak/>
        <w:t>После издания правового акта</w:t>
      </w:r>
      <w:r w:rsidRPr="003B7467">
        <w:rPr>
          <w:i/>
          <w:sz w:val="28"/>
          <w:szCs w:val="28"/>
        </w:rPr>
        <w:t xml:space="preserve"> </w:t>
      </w:r>
      <w:r w:rsidR="00CC0E46" w:rsidRPr="00CC0E46">
        <w:rPr>
          <w:sz w:val="28"/>
          <w:szCs w:val="28"/>
        </w:rPr>
        <w:t>орган</w:t>
      </w:r>
      <w:r w:rsidR="00CC0E46">
        <w:rPr>
          <w:sz w:val="28"/>
          <w:szCs w:val="28"/>
        </w:rPr>
        <w:t>а</w:t>
      </w:r>
      <w:r w:rsidR="00CC0E46" w:rsidRPr="00CC0E46">
        <w:rPr>
          <w:sz w:val="28"/>
          <w:szCs w:val="28"/>
        </w:rPr>
        <w:t xml:space="preserve"> местного самоуправления или </w:t>
      </w:r>
      <w:r w:rsidRPr="003B7467">
        <w:rPr>
          <w:sz w:val="28"/>
          <w:szCs w:val="28"/>
        </w:rPr>
        <w:t>отраслевого органа</w:t>
      </w:r>
      <w:r w:rsidRPr="003B7467">
        <w:rPr>
          <w:i/>
          <w:sz w:val="28"/>
          <w:szCs w:val="28"/>
        </w:rPr>
        <w:t xml:space="preserve"> </w:t>
      </w:r>
      <w:r w:rsidRPr="003B7467">
        <w:rPr>
          <w:sz w:val="28"/>
          <w:szCs w:val="28"/>
        </w:rPr>
        <w:t>о признании имущества бесхозяйным Министерст</w:t>
      </w:r>
      <w:r w:rsidR="005D5991" w:rsidRPr="003B7467">
        <w:rPr>
          <w:sz w:val="28"/>
          <w:szCs w:val="28"/>
        </w:rPr>
        <w:t xml:space="preserve">во имущественных и </w:t>
      </w:r>
      <w:r w:rsidRPr="003B7467">
        <w:rPr>
          <w:sz w:val="28"/>
          <w:szCs w:val="28"/>
        </w:rPr>
        <w:t xml:space="preserve">земельных отношений Донецкой Народной Республики обеспечивает включение имущества, признанного бесхозяйным, в </w:t>
      </w:r>
      <w:bookmarkStart w:id="14" w:name="_Hlk152064733"/>
      <w:r w:rsidRPr="003B7467">
        <w:rPr>
          <w:sz w:val="28"/>
          <w:szCs w:val="28"/>
        </w:rPr>
        <w:t>Реестр движимого имущества, ранее признанного бесхозяйным, право г</w:t>
      </w:r>
      <w:r w:rsidR="005D5991" w:rsidRPr="003B7467">
        <w:rPr>
          <w:sz w:val="28"/>
          <w:szCs w:val="28"/>
        </w:rPr>
        <w:t xml:space="preserve">осударственной собственности на </w:t>
      </w:r>
      <w:r w:rsidRPr="003B7467">
        <w:rPr>
          <w:sz w:val="28"/>
          <w:szCs w:val="28"/>
        </w:rPr>
        <w:t>которое возникло у Донецкой Народной Республики</w:t>
      </w:r>
      <w:bookmarkEnd w:id="14"/>
      <w:r w:rsidR="008D4B0A" w:rsidRPr="003B7467">
        <w:rPr>
          <w:sz w:val="28"/>
          <w:szCs w:val="28"/>
        </w:rPr>
        <w:t>.</w:t>
      </w:r>
    </w:p>
    <w:p w14:paraId="6229B183" w14:textId="015135D8" w:rsidR="001B666C" w:rsidRPr="003B7467" w:rsidRDefault="006A0D91" w:rsidP="006A0D91">
      <w:pPr>
        <w:spacing w:after="360" w:line="276" w:lineRule="auto"/>
        <w:ind w:firstLine="709"/>
        <w:jc w:val="both"/>
      </w:pPr>
      <w:r w:rsidRPr="003B7467">
        <w:t>3.</w:t>
      </w:r>
      <w:r w:rsidR="00E81AEF">
        <w:t> </w:t>
      </w:r>
      <w:r w:rsidR="001B666C" w:rsidRPr="003B7467">
        <w:t>Ведение указанного в части 2 настоящей статьи Реестра движимого имущества, ранее признанного бесхозяйным, право государственной собственности на которое возникло у Донецкой Народной Республики, осуществляет Министерство имущественных и земельных отношений Донецкой Народной Республики в порядке, установленном нормативным правовым актом</w:t>
      </w:r>
      <w:r w:rsidR="001B666C" w:rsidRPr="003B7467">
        <w:rPr>
          <w:i/>
        </w:rPr>
        <w:t xml:space="preserve"> </w:t>
      </w:r>
      <w:r w:rsidR="001B666C" w:rsidRPr="003B7467">
        <w:t xml:space="preserve">Правительства Донецкой Народной Республики. </w:t>
      </w:r>
    </w:p>
    <w:p w14:paraId="748BE7D2" w14:textId="32BAA26F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bCs/>
          <w:sz w:val="28"/>
          <w:szCs w:val="28"/>
        </w:rPr>
      </w:pPr>
      <w:r w:rsidRPr="003B7467">
        <w:rPr>
          <w:sz w:val="28"/>
          <w:szCs w:val="28"/>
        </w:rPr>
        <w:t>4.</w:t>
      </w:r>
      <w:r w:rsidR="00E81AEF">
        <w:rPr>
          <w:sz w:val="28"/>
          <w:szCs w:val="28"/>
        </w:rPr>
        <w:t> </w:t>
      </w:r>
      <w:r w:rsidRPr="003B7467">
        <w:rPr>
          <w:bCs/>
          <w:sz w:val="28"/>
          <w:szCs w:val="28"/>
        </w:rPr>
        <w:t xml:space="preserve">Право </w:t>
      </w:r>
      <w:r w:rsidR="00E819B1" w:rsidRPr="003B7467">
        <w:rPr>
          <w:bCs/>
          <w:sz w:val="28"/>
          <w:szCs w:val="28"/>
        </w:rPr>
        <w:t xml:space="preserve">государственной </w:t>
      </w:r>
      <w:r w:rsidRPr="003B7467">
        <w:rPr>
          <w:bCs/>
          <w:sz w:val="28"/>
          <w:szCs w:val="28"/>
        </w:rPr>
        <w:t>собственности</w:t>
      </w:r>
      <w:r w:rsidRPr="003B7467">
        <w:rPr>
          <w:sz w:val="28"/>
          <w:szCs w:val="28"/>
        </w:rPr>
        <w:t xml:space="preserve"> Донецкой Народной Республики</w:t>
      </w:r>
      <w:r w:rsidRPr="003B7467">
        <w:rPr>
          <w:bCs/>
          <w:sz w:val="28"/>
          <w:szCs w:val="28"/>
        </w:rPr>
        <w:t xml:space="preserve"> на бесхозяйное движимое имущество возникает у </w:t>
      </w:r>
      <w:r w:rsidRPr="003B7467">
        <w:rPr>
          <w:sz w:val="28"/>
          <w:szCs w:val="28"/>
        </w:rPr>
        <w:t>Донецкой</w:t>
      </w:r>
      <w:r w:rsidRPr="003B7467">
        <w:rPr>
          <w:bCs/>
          <w:sz w:val="28"/>
          <w:szCs w:val="28"/>
        </w:rPr>
        <w:t xml:space="preserve"> Народной Республики со дня включения такого имущества в </w:t>
      </w:r>
      <w:r w:rsidRPr="003B7467">
        <w:rPr>
          <w:sz w:val="28"/>
          <w:szCs w:val="28"/>
        </w:rPr>
        <w:t>Реестр движимого имущества, ранее признанного бесхозяйным, право г</w:t>
      </w:r>
      <w:r w:rsidR="005D5991" w:rsidRPr="003B7467">
        <w:rPr>
          <w:sz w:val="28"/>
          <w:szCs w:val="28"/>
        </w:rPr>
        <w:t xml:space="preserve">осударственной собственности на </w:t>
      </w:r>
      <w:r w:rsidRPr="003B7467">
        <w:rPr>
          <w:sz w:val="28"/>
          <w:szCs w:val="28"/>
        </w:rPr>
        <w:t>которое возникло у Донецкой Народной Республики</w:t>
      </w:r>
      <w:r w:rsidRPr="003B7467">
        <w:rPr>
          <w:bCs/>
          <w:sz w:val="28"/>
          <w:szCs w:val="28"/>
        </w:rPr>
        <w:t>.</w:t>
      </w:r>
    </w:p>
    <w:p w14:paraId="36495F72" w14:textId="38D87C53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bCs/>
          <w:sz w:val="28"/>
          <w:szCs w:val="28"/>
        </w:rPr>
      </w:pPr>
      <w:r w:rsidRPr="003B7467">
        <w:rPr>
          <w:bCs/>
          <w:sz w:val="28"/>
          <w:szCs w:val="28"/>
        </w:rPr>
        <w:t>5.</w:t>
      </w:r>
      <w:r w:rsidR="00E81AEF">
        <w:rPr>
          <w:bCs/>
          <w:sz w:val="28"/>
          <w:szCs w:val="28"/>
        </w:rPr>
        <w:t> </w:t>
      </w:r>
      <w:r w:rsidRPr="003B7467">
        <w:rPr>
          <w:bCs/>
          <w:sz w:val="28"/>
          <w:szCs w:val="28"/>
        </w:rPr>
        <w:t xml:space="preserve">Разграничение имущества в соответствии с </w:t>
      </w:r>
      <w:hyperlink r:id="rId19" w:history="1">
        <w:r w:rsidRPr="000D0691">
          <w:rPr>
            <w:rStyle w:val="af2"/>
            <w:bCs/>
            <w:sz w:val="28"/>
            <w:szCs w:val="28"/>
          </w:rPr>
          <w:t>постановлением Правительства Российской</w:t>
        </w:r>
        <w:r w:rsidR="005D5991" w:rsidRPr="000D0691">
          <w:rPr>
            <w:rStyle w:val="af2"/>
            <w:bCs/>
            <w:sz w:val="28"/>
            <w:szCs w:val="28"/>
          </w:rPr>
          <w:t xml:space="preserve"> Федерации от 29 декабря 2022 года № 2501</w:t>
        </w:r>
        <w:r w:rsidR="005D5991" w:rsidRPr="000D0691">
          <w:rPr>
            <w:rStyle w:val="af2"/>
            <w:bCs/>
            <w:sz w:val="28"/>
            <w:szCs w:val="28"/>
          </w:rPr>
          <w:br/>
        </w:r>
        <w:r w:rsidRPr="000D0691">
          <w:rPr>
            <w:rStyle w:val="af2"/>
            <w:bCs/>
            <w:sz w:val="28"/>
            <w:szCs w:val="28"/>
          </w:rPr>
          <w:t>«Об</w:t>
        </w:r>
        <w:r w:rsidR="005D5991" w:rsidRPr="000D0691">
          <w:rPr>
            <w:rStyle w:val="af2"/>
            <w:bCs/>
            <w:sz w:val="28"/>
            <w:szCs w:val="28"/>
          </w:rPr>
          <w:t xml:space="preserve"> </w:t>
        </w:r>
        <w:r w:rsidRPr="000D0691">
          <w:rPr>
            <w:rStyle w:val="af2"/>
            <w:bCs/>
            <w:sz w:val="28"/>
            <w:szCs w:val="28"/>
          </w:rPr>
          <w:t>утверждении особенностей управления и распоряжения отдельными объектами имущества, расположенными на территориях Донецкой Народной Республики, Луганской Народной Респ</w:t>
        </w:r>
        <w:r w:rsidR="005D5991" w:rsidRPr="000D0691">
          <w:rPr>
            <w:rStyle w:val="af2"/>
            <w:bCs/>
            <w:sz w:val="28"/>
            <w:szCs w:val="28"/>
          </w:rPr>
          <w:t xml:space="preserve">ублики, Запорожской области и </w:t>
        </w:r>
        <w:r w:rsidRPr="000D0691">
          <w:rPr>
            <w:rStyle w:val="af2"/>
            <w:bCs/>
            <w:sz w:val="28"/>
            <w:szCs w:val="28"/>
          </w:rPr>
          <w:t>Херсонской области, находящимися в государственной или муниципальной собственности, а также разграничения имущества между Российской Федерацией, каждым из указанных субъектов Российской Федерации и его муниципальными образованиями»</w:t>
        </w:r>
      </w:hyperlink>
      <w:r w:rsidRPr="003B7467">
        <w:rPr>
          <w:bCs/>
          <w:sz w:val="28"/>
          <w:szCs w:val="28"/>
        </w:rPr>
        <w:t xml:space="preserve"> в отношении объектов имущества, право государственной собственности Донецкой Народной Республики на которые возникло в соответствии с настоящим Законом, не осуществляется.</w:t>
      </w:r>
    </w:p>
    <w:p w14:paraId="37DF7181" w14:textId="11F8CC7D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851"/>
        <w:rPr>
          <w:b/>
          <w:bCs/>
          <w:sz w:val="28"/>
          <w:szCs w:val="28"/>
        </w:rPr>
      </w:pPr>
      <w:r w:rsidRPr="007B693F">
        <w:rPr>
          <w:bCs/>
          <w:sz w:val="28"/>
          <w:szCs w:val="28"/>
        </w:rPr>
        <w:t>Статья</w:t>
      </w:r>
      <w:r w:rsidR="00E81AEF">
        <w:rPr>
          <w:bCs/>
          <w:sz w:val="28"/>
          <w:szCs w:val="28"/>
        </w:rPr>
        <w:t> </w:t>
      </w:r>
      <w:r w:rsidRPr="007B693F">
        <w:rPr>
          <w:bCs/>
          <w:sz w:val="28"/>
          <w:szCs w:val="28"/>
        </w:rPr>
        <w:t>6.</w:t>
      </w:r>
      <w:r w:rsidR="00E81AEF">
        <w:rPr>
          <w:bCs/>
          <w:sz w:val="28"/>
          <w:szCs w:val="28"/>
        </w:rPr>
        <w:t> </w:t>
      </w:r>
      <w:r w:rsidRPr="003B7467">
        <w:rPr>
          <w:b/>
          <w:bCs/>
          <w:sz w:val="28"/>
          <w:szCs w:val="28"/>
        </w:rPr>
        <w:t>Возврат имущества</w:t>
      </w:r>
    </w:p>
    <w:p w14:paraId="12123A95" w14:textId="39F0B5BE" w:rsidR="001B666C" w:rsidRPr="003B7467" w:rsidRDefault="001B666C" w:rsidP="006A0D91">
      <w:pPr>
        <w:tabs>
          <w:tab w:val="left" w:pos="851"/>
        </w:tabs>
        <w:spacing w:after="360" w:line="276" w:lineRule="auto"/>
        <w:ind w:left="9" w:firstLine="684"/>
        <w:jc w:val="both"/>
      </w:pPr>
      <w:r w:rsidRPr="003B7467">
        <w:t>1.</w:t>
      </w:r>
      <w:r w:rsidR="00E81AEF">
        <w:t> </w:t>
      </w:r>
      <w:r w:rsidRPr="003B7467">
        <w:t xml:space="preserve">Правообладатели имущества вправе обратиться в </w:t>
      </w:r>
      <w:r w:rsidR="00CC0E46" w:rsidRPr="00CC0E46">
        <w:t xml:space="preserve">орган местного самоуправления или </w:t>
      </w:r>
      <w:r w:rsidRPr="003B7467">
        <w:t>отраслевой орган с заявлением о возврате имущества, к</w:t>
      </w:r>
      <w:r w:rsidR="005D5991" w:rsidRPr="003B7467">
        <w:t xml:space="preserve">оторое подлежит рассмотрению не </w:t>
      </w:r>
      <w:r w:rsidRPr="003B7467">
        <w:t>позднее 10 рабоч</w:t>
      </w:r>
      <w:r w:rsidR="005D5991" w:rsidRPr="003B7467">
        <w:t>их дней со дня его поступления.</w:t>
      </w:r>
    </w:p>
    <w:p w14:paraId="605E1C00" w14:textId="436F0491" w:rsidR="001B666C" w:rsidRDefault="001B666C" w:rsidP="006A0D91">
      <w:pPr>
        <w:tabs>
          <w:tab w:val="left" w:pos="851"/>
        </w:tabs>
        <w:spacing w:after="360" w:line="276" w:lineRule="auto"/>
        <w:ind w:left="9" w:firstLine="684"/>
        <w:jc w:val="both"/>
        <w:rPr>
          <w:rFonts w:eastAsia="Times New Roman"/>
          <w:lang w:eastAsia="ru-RU"/>
        </w:rPr>
      </w:pPr>
      <w:r w:rsidRPr="003B7467">
        <w:rPr>
          <w:rFonts w:eastAsia="Times New Roman"/>
          <w:lang w:eastAsia="ru-RU"/>
        </w:rPr>
        <w:lastRenderedPageBreak/>
        <w:t xml:space="preserve">Возврат имущества правообладателю осуществляется </w:t>
      </w:r>
      <w:r w:rsidR="00CC0E46" w:rsidRPr="00CC0E46">
        <w:t>орган</w:t>
      </w:r>
      <w:r w:rsidR="00B64EED">
        <w:t>ом</w:t>
      </w:r>
      <w:r w:rsidR="00CC0E46" w:rsidRPr="00CC0E46">
        <w:t xml:space="preserve"> местного самоуправления или </w:t>
      </w:r>
      <w:r w:rsidRPr="003B7467">
        <w:t xml:space="preserve">отраслевым органом после </w:t>
      </w:r>
      <w:r w:rsidR="001256D9" w:rsidRPr="001256D9">
        <w:t>издания правового акта</w:t>
      </w:r>
      <w:r w:rsidR="001256D9">
        <w:t xml:space="preserve"> </w:t>
      </w:r>
      <w:r w:rsidR="00CC0E46" w:rsidRPr="00CC0E46">
        <w:t>орган</w:t>
      </w:r>
      <w:r w:rsidR="00CC0E46">
        <w:t>а</w:t>
      </w:r>
      <w:r w:rsidR="00CC0E46" w:rsidRPr="00CC0E46">
        <w:t xml:space="preserve"> местного самоуправления или </w:t>
      </w:r>
      <w:r w:rsidRPr="003B7467">
        <w:t>отраслевого органа о прекращении мероприятий по признанию имущества бесхозяйным в связи с установлением правообладателя имущества, предусмотренного пунктом 1 части 9 статьи 3 настоящего Закона</w:t>
      </w:r>
      <w:r w:rsidR="007B693F">
        <w:t>,</w:t>
      </w:r>
      <w:r w:rsidRPr="003B7467">
        <w:t xml:space="preserve"> и </w:t>
      </w:r>
      <w:r w:rsidRPr="003B7467">
        <w:rPr>
          <w:rFonts w:eastAsia="Times New Roman"/>
          <w:lang w:eastAsia="ru-RU"/>
        </w:rPr>
        <w:t xml:space="preserve">оформляется актом приема-передачи имущества правообладателю, который подписывается уполномоченными должностными лицами </w:t>
      </w:r>
      <w:r w:rsidR="00CC0E46" w:rsidRPr="00CC0E46">
        <w:rPr>
          <w:rFonts w:eastAsia="Times New Roman"/>
          <w:lang w:eastAsia="ru-RU"/>
        </w:rPr>
        <w:t>орган</w:t>
      </w:r>
      <w:r w:rsidR="00CC0E46">
        <w:rPr>
          <w:rFonts w:eastAsia="Times New Roman"/>
          <w:lang w:eastAsia="ru-RU"/>
        </w:rPr>
        <w:t>а</w:t>
      </w:r>
      <w:r w:rsidR="00CC0E46" w:rsidRPr="00CC0E46">
        <w:rPr>
          <w:rFonts w:eastAsia="Times New Roman"/>
          <w:lang w:eastAsia="ru-RU"/>
        </w:rPr>
        <w:t xml:space="preserve"> местного самоуправления или </w:t>
      </w:r>
      <w:r w:rsidRPr="003B7467">
        <w:rPr>
          <w:rFonts w:eastAsia="Times New Roman"/>
          <w:lang w:eastAsia="ru-RU"/>
        </w:rPr>
        <w:t>отраслевого орган</w:t>
      </w:r>
      <w:r w:rsidR="005D5991" w:rsidRPr="003B7467">
        <w:rPr>
          <w:rFonts w:eastAsia="Times New Roman"/>
          <w:lang w:eastAsia="ru-RU"/>
        </w:rPr>
        <w:t>а и правообладателем имущества.</w:t>
      </w:r>
    </w:p>
    <w:p w14:paraId="489C854F" w14:textId="2059951A" w:rsidR="00040F62" w:rsidRPr="001256D9" w:rsidRDefault="00527785" w:rsidP="006A0D91">
      <w:pPr>
        <w:tabs>
          <w:tab w:val="left" w:pos="851"/>
        </w:tabs>
        <w:spacing w:after="360" w:line="276" w:lineRule="auto"/>
        <w:ind w:left="9" w:firstLine="684"/>
        <w:jc w:val="both"/>
        <w:rPr>
          <w:rFonts w:eastAsia="Times New Roman"/>
          <w:i/>
          <w:iCs/>
          <w:lang w:eastAsia="ru-RU"/>
        </w:rPr>
      </w:pPr>
      <w:hyperlink r:id="rId20" w:history="1">
        <w:r w:rsidR="001256D9" w:rsidRPr="001256D9">
          <w:rPr>
            <w:rStyle w:val="af2"/>
            <w:rFonts w:eastAsia="Times New Roman"/>
            <w:i/>
            <w:iCs/>
            <w:lang w:eastAsia="ru-RU"/>
          </w:rPr>
          <w:t xml:space="preserve">(Абзац второй части 1 статьи 6 с изменениями, внесенными Законом </w:t>
        </w:r>
        <w:r w:rsidR="001256D9">
          <w:rPr>
            <w:rStyle w:val="af2"/>
            <w:rFonts w:eastAsia="Times New Roman"/>
            <w:i/>
            <w:iCs/>
            <w:lang w:eastAsia="ru-RU"/>
          </w:rPr>
          <w:t xml:space="preserve">       </w:t>
        </w:r>
        <w:r w:rsidR="001256D9" w:rsidRPr="001256D9">
          <w:rPr>
            <w:rStyle w:val="af2"/>
            <w:rFonts w:eastAsia="Times New Roman"/>
            <w:i/>
            <w:iCs/>
            <w:lang w:eastAsia="ru-RU"/>
          </w:rPr>
          <w:t>от 15.05.2026 № 282-РЗ)</w:t>
        </w:r>
      </w:hyperlink>
    </w:p>
    <w:p w14:paraId="15651CD8" w14:textId="4CA8A66E" w:rsidR="001B666C" w:rsidRPr="003B7467" w:rsidRDefault="001B666C" w:rsidP="006A0D91">
      <w:pPr>
        <w:spacing w:after="360" w:line="276" w:lineRule="auto"/>
        <w:ind w:left="9" w:firstLine="684"/>
        <w:jc w:val="both"/>
      </w:pPr>
      <w:r w:rsidRPr="003B7467">
        <w:rPr>
          <w:rFonts w:eastAsia="Times New Roman"/>
          <w:lang w:eastAsia="ru-RU"/>
        </w:rPr>
        <w:t>2.</w:t>
      </w:r>
      <w:r w:rsidR="00E81AEF">
        <w:rPr>
          <w:rFonts w:eastAsia="Times New Roman"/>
          <w:lang w:eastAsia="ru-RU"/>
        </w:rPr>
        <w:t> </w:t>
      </w:r>
      <w:r w:rsidRPr="003B7467">
        <w:t xml:space="preserve">Расходы </w:t>
      </w:r>
      <w:r w:rsidR="00CC0E46" w:rsidRPr="00CC0E46">
        <w:t>орган</w:t>
      </w:r>
      <w:r w:rsidR="00CC0E46">
        <w:t>а</w:t>
      </w:r>
      <w:r w:rsidR="00CC0E46" w:rsidRPr="00CC0E46">
        <w:t xml:space="preserve"> местного самоуправления или </w:t>
      </w:r>
      <w:r w:rsidRPr="003B7467">
        <w:t>отраслевого органа, связанные с поиском правообладателя, организацией и проведением обследования бесхозяйного движимого имущества, обеспечением сохранности данного имущества, возмещаются правообладателем имущества в</w:t>
      </w:r>
      <w:r w:rsidR="005D5991" w:rsidRPr="003B7467">
        <w:t xml:space="preserve"> течени</w:t>
      </w:r>
      <w:r w:rsidR="007B693F">
        <w:t>е</w:t>
      </w:r>
      <w:r w:rsidR="005D5991" w:rsidRPr="003B7467">
        <w:t xml:space="preserve"> </w:t>
      </w:r>
      <w:r w:rsidR="007B693F">
        <w:t>30</w:t>
      </w:r>
      <w:r w:rsidR="005D5991" w:rsidRPr="003B7467">
        <w:t xml:space="preserve"> рабочих дней.</w:t>
      </w:r>
    </w:p>
    <w:p w14:paraId="63105313" w14:textId="5B10D0AA" w:rsidR="001B666C" w:rsidRPr="003B7467" w:rsidRDefault="001B666C" w:rsidP="006A0D91">
      <w:pPr>
        <w:pStyle w:val="a3"/>
        <w:tabs>
          <w:tab w:val="left" w:pos="851"/>
          <w:tab w:val="left" w:pos="1140"/>
        </w:tabs>
        <w:spacing w:after="360" w:line="276" w:lineRule="auto"/>
        <w:ind w:left="9" w:firstLine="684"/>
        <w:rPr>
          <w:b/>
          <w:bCs/>
          <w:sz w:val="28"/>
          <w:szCs w:val="28"/>
        </w:rPr>
      </w:pPr>
      <w:r w:rsidRPr="003B7467">
        <w:rPr>
          <w:sz w:val="28"/>
          <w:szCs w:val="28"/>
        </w:rPr>
        <w:t>3.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Средства от возмещения расходов, с</w:t>
      </w:r>
      <w:r w:rsidR="005D5991" w:rsidRPr="003B7467">
        <w:rPr>
          <w:sz w:val="28"/>
          <w:szCs w:val="28"/>
        </w:rPr>
        <w:t xml:space="preserve">вязанных с поиском владельцев и </w:t>
      </w:r>
      <w:r w:rsidRPr="003B7467">
        <w:rPr>
          <w:sz w:val="28"/>
          <w:szCs w:val="28"/>
        </w:rPr>
        <w:t>хранением данного имущества, перечисляются правообладателем имущества в бюджет Донецкой Народной Республики</w:t>
      </w:r>
      <w:r w:rsidR="007B693F">
        <w:rPr>
          <w:sz w:val="28"/>
          <w:szCs w:val="28"/>
        </w:rPr>
        <w:t xml:space="preserve"> или</w:t>
      </w:r>
      <w:r w:rsidRPr="003B7467">
        <w:rPr>
          <w:sz w:val="28"/>
          <w:szCs w:val="28"/>
        </w:rPr>
        <w:t xml:space="preserve"> бюджет соответствующего муниципального образования.</w:t>
      </w:r>
    </w:p>
    <w:p w14:paraId="044FDA1F" w14:textId="367B073C" w:rsidR="001B666C" w:rsidRPr="003B7467" w:rsidRDefault="001B666C" w:rsidP="006A0D91">
      <w:pPr>
        <w:pStyle w:val="a6"/>
        <w:spacing w:after="360" w:line="276" w:lineRule="auto"/>
        <w:ind w:left="9" w:firstLine="684"/>
        <w:contextualSpacing w:val="0"/>
        <w:jc w:val="both"/>
      </w:pPr>
      <w:r w:rsidRPr="003B7467">
        <w:t xml:space="preserve">В случае </w:t>
      </w:r>
      <w:r w:rsidR="005D5991" w:rsidRPr="003B7467">
        <w:t>не поступления</w:t>
      </w:r>
      <w:r w:rsidRPr="003B7467">
        <w:t xml:space="preserve"> в бюджет Донецкой Народной Республики</w:t>
      </w:r>
      <w:r w:rsidR="007B693F">
        <w:t xml:space="preserve"> или</w:t>
      </w:r>
      <w:r w:rsidRPr="003B7467">
        <w:t xml:space="preserve"> бюджет соответствующего муниципального образования денежных средств, связанных с возмещением расходов </w:t>
      </w:r>
      <w:r w:rsidR="00CC0E46" w:rsidRPr="00CC0E46">
        <w:t>орган</w:t>
      </w:r>
      <w:r w:rsidR="00CC0E46">
        <w:t>а</w:t>
      </w:r>
      <w:r w:rsidR="00CC0E46" w:rsidRPr="00CC0E46">
        <w:t xml:space="preserve"> местного самоуправления или </w:t>
      </w:r>
      <w:r w:rsidRPr="003B7467">
        <w:t xml:space="preserve">отраслевого органа по поиску правообладателя, организации и проведению обследования бесхозяйного движимого имущества, обеспечению сохранности имущества, по истечении </w:t>
      </w:r>
      <w:r w:rsidR="007B693F">
        <w:t>30</w:t>
      </w:r>
      <w:r w:rsidRPr="003B7467">
        <w:t xml:space="preserve"> рабочих дней с даты получения правообладателем имущества, </w:t>
      </w:r>
      <w:r w:rsidR="00065DB4" w:rsidRPr="00065DB4">
        <w:t xml:space="preserve">орган местного самоуправления или </w:t>
      </w:r>
      <w:r w:rsidRPr="003B7467">
        <w:t>отраслевой орган обращается в суд с соответствующим исковым заявлением.</w:t>
      </w:r>
    </w:p>
    <w:p w14:paraId="066F7F0D" w14:textId="77777777" w:rsidR="00650596" w:rsidRDefault="00650596" w:rsidP="006A0D91">
      <w:pPr>
        <w:pStyle w:val="a6"/>
        <w:spacing w:after="360" w:line="276" w:lineRule="auto"/>
        <w:ind w:left="9" w:firstLine="684"/>
        <w:contextualSpacing w:val="0"/>
        <w:jc w:val="both"/>
      </w:pPr>
      <w:r w:rsidRPr="003B7467">
        <w:t xml:space="preserve">Перечисленные правообладателем в соответствии с настоящей частью в бюджет муниципального образования средства подлежат перечислению соответствующим муниципальным образованием в бюджет Донецкой Народной Республики в размере предоставленных в соответствии с частями 3, 5 статьи 3 настоящего Закона из бюджета Донецкой Народной Республики межбюджетных трансфертов на осуществление мероприятий по поиску правообладателей, </w:t>
      </w:r>
      <w:r w:rsidRPr="003B7467">
        <w:lastRenderedPageBreak/>
        <w:t>обеспечением охраны и сохранности движимых вещей, имеющих признаки бесхозяйного.</w:t>
      </w:r>
    </w:p>
    <w:p w14:paraId="28D852E2" w14:textId="38DE696C" w:rsidR="000361DA" w:rsidRPr="000361DA" w:rsidRDefault="000361DA" w:rsidP="000361DA">
      <w:pPr>
        <w:widowControl w:val="0"/>
        <w:spacing w:after="360" w:line="276" w:lineRule="auto"/>
        <w:ind w:right="3" w:firstLine="708"/>
        <w:jc w:val="both"/>
        <w:rPr>
          <w:rFonts w:eastAsia="Courier New"/>
          <w:b/>
          <w:bCs/>
          <w:color w:val="000000"/>
          <w:lang w:eastAsia="ru-RU" w:bidi="ru-RU"/>
        </w:rPr>
      </w:pPr>
      <w:r w:rsidRPr="000361DA">
        <w:rPr>
          <w:rFonts w:eastAsia="Courier New"/>
          <w:color w:val="000000"/>
          <w:lang w:eastAsia="ru-RU" w:bidi="ru-RU"/>
        </w:rPr>
        <w:t>Статья</w:t>
      </w:r>
      <w:r w:rsidR="00E81AEF">
        <w:rPr>
          <w:rFonts w:eastAsia="Courier New"/>
          <w:color w:val="000000"/>
          <w:lang w:eastAsia="ru-RU" w:bidi="ru-RU"/>
        </w:rPr>
        <w:t> </w:t>
      </w:r>
      <w:r w:rsidRPr="000361DA">
        <w:rPr>
          <w:rFonts w:eastAsia="Courier New"/>
          <w:color w:val="000000"/>
          <w:lang w:eastAsia="ru-RU" w:bidi="ru-RU"/>
        </w:rPr>
        <w:t>6</w:t>
      </w:r>
      <w:r w:rsidRPr="000361DA">
        <w:rPr>
          <w:rFonts w:eastAsia="Courier New"/>
          <w:color w:val="000000"/>
          <w:vertAlign w:val="superscript"/>
          <w:lang w:eastAsia="ru-RU" w:bidi="ru-RU"/>
        </w:rPr>
        <w:t>1</w:t>
      </w:r>
      <w:r w:rsidRPr="000361DA">
        <w:rPr>
          <w:rFonts w:eastAsia="Courier New"/>
          <w:color w:val="000000"/>
          <w:lang w:eastAsia="ru-RU" w:bidi="ru-RU"/>
        </w:rPr>
        <w:t>.</w:t>
      </w:r>
      <w:r w:rsidR="00E81AEF">
        <w:rPr>
          <w:rFonts w:eastAsia="Courier New"/>
          <w:color w:val="000000"/>
          <w:lang w:eastAsia="ru-RU" w:bidi="ru-RU"/>
        </w:rPr>
        <w:t> </w:t>
      </w:r>
      <w:r w:rsidRPr="000361DA">
        <w:rPr>
          <w:rFonts w:eastAsia="Courier New"/>
          <w:b/>
          <w:bCs/>
          <w:color w:val="000000"/>
          <w:lang w:eastAsia="ru-RU" w:bidi="ru-RU"/>
        </w:rPr>
        <w:t>Особенности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признания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права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собственности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на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> </w:t>
      </w:r>
      <w:r w:rsidRPr="000361DA">
        <w:rPr>
          <w:rFonts w:eastAsia="Courier New"/>
          <w:b/>
          <w:bCs/>
          <w:color w:val="000000"/>
          <w:lang w:eastAsia="ru-RU" w:bidi="ru-RU"/>
        </w:rPr>
        <w:t>отдельные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движимые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вещи,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имеющие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признаки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бесхозяйных</w:t>
      </w:r>
      <w:r w:rsidRPr="000361DA">
        <w:rPr>
          <w:rFonts w:eastAsia="Courier New"/>
          <w:b/>
          <w:bCs/>
          <w:color w:val="000000"/>
          <w:spacing w:val="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и размещенные на объектах имущества, переданного в аренду публично-правовой</w:t>
      </w:r>
      <w:r w:rsidRPr="000361DA">
        <w:rPr>
          <w:rFonts w:eastAsia="Courier New"/>
          <w:b/>
          <w:bCs/>
          <w:color w:val="000000"/>
          <w:spacing w:val="15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компанией</w:t>
      </w:r>
      <w:r w:rsidRPr="000361DA">
        <w:rPr>
          <w:rFonts w:eastAsia="Courier New"/>
          <w:b/>
          <w:bCs/>
          <w:color w:val="000000"/>
          <w:spacing w:val="2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«Фонд</w:t>
      </w:r>
      <w:r w:rsidRPr="000361DA">
        <w:rPr>
          <w:rFonts w:eastAsia="Courier New"/>
          <w:b/>
          <w:bCs/>
          <w:color w:val="000000"/>
          <w:spacing w:val="11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развития</w:t>
      </w:r>
      <w:r w:rsidRPr="000361DA">
        <w:rPr>
          <w:rFonts w:eastAsia="Courier New"/>
          <w:b/>
          <w:bCs/>
          <w:color w:val="000000"/>
          <w:spacing w:val="2"/>
          <w:lang w:eastAsia="ru-RU" w:bidi="ru-RU"/>
        </w:rPr>
        <w:t xml:space="preserve"> </w:t>
      </w:r>
      <w:r w:rsidRPr="000361DA">
        <w:rPr>
          <w:rFonts w:eastAsia="Courier New"/>
          <w:b/>
          <w:bCs/>
          <w:color w:val="000000"/>
          <w:lang w:eastAsia="ru-RU" w:bidi="ru-RU"/>
        </w:rPr>
        <w:t>территорий»</w:t>
      </w:r>
    </w:p>
    <w:p w14:paraId="0DF06000" w14:textId="77777777" w:rsidR="000361DA" w:rsidRPr="000361DA" w:rsidRDefault="000361DA" w:rsidP="000361DA">
      <w:pPr>
        <w:spacing w:after="36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361DA">
        <w:rPr>
          <w:rFonts w:eastAsia="Times New Roman"/>
          <w:lang w:eastAsia="ru-RU"/>
        </w:rPr>
        <w:t>1. Публично-правовая компания «Фонд развития территорий» (</w:t>
      </w:r>
      <w:r w:rsidRPr="000361DA">
        <w:rPr>
          <w:rFonts w:eastAsia="Times New Roman"/>
          <w:color w:val="000000"/>
          <w:lang w:eastAsia="ru-RU"/>
        </w:rPr>
        <w:t>далее</w:t>
      </w:r>
      <w:r w:rsidRPr="000361DA">
        <w:rPr>
          <w:rFonts w:eastAsia="Times New Roman"/>
          <w:lang w:eastAsia="ru-RU"/>
        </w:rPr>
        <w:t xml:space="preserve"> – Фонд), являющаяся собственником имущества (предприятий, других имущественных комплексов, отдельных объектов, относящихся к недвижимому имуществу, иного имущества), указанного в Правилах передачи публично-правовой компанией «Фонд развития территорий» </w:t>
      </w:r>
      <w:r w:rsidRPr="000361DA">
        <w:rPr>
          <w:rFonts w:eastAsia="Times New Roman"/>
          <w:lang w:eastAsia="ru-RU"/>
        </w:rPr>
        <w:br/>
        <w:t xml:space="preserve">в аренду имущества, расположенного на территориях Донецкой Народной Республики, Луганской Народной Республики, Запорожской области </w:t>
      </w:r>
      <w:r w:rsidRPr="000361DA">
        <w:rPr>
          <w:rFonts w:eastAsia="Times New Roman"/>
          <w:lang w:eastAsia="ru-RU"/>
        </w:rPr>
        <w:br/>
        <w:t xml:space="preserve">и Херсонской области, утвержденных </w:t>
      </w:r>
      <w:hyperlink r:id="rId21" w:history="1">
        <w:r w:rsidRPr="000361DA">
          <w:rPr>
            <w:rFonts w:eastAsia="Times New Roman"/>
            <w:color w:val="0000FF"/>
            <w:u w:val="single"/>
            <w:lang w:eastAsia="ru-RU"/>
          </w:rPr>
          <w:t xml:space="preserve">постановлением Правительства Российской Федерации от 4 июля 2023 года № 1099 «Об утверждении Правил передачи публично-правовой компанией «Фонд развития территорий» </w:t>
        </w:r>
        <w:r w:rsidRPr="000361DA">
          <w:rPr>
            <w:rFonts w:eastAsia="Times New Roman"/>
            <w:color w:val="0000FF"/>
            <w:u w:val="single"/>
            <w:lang w:eastAsia="ru-RU"/>
          </w:rPr>
          <w:br/>
          <w:t xml:space="preserve">в аренду имущества, расположенного на территориях Донецкой Народной Республики, Луганской Народной Республики, Запорожской области и Херсонской области, и о внесении изменений в устав </w:t>
        </w:r>
        <w:r w:rsidRPr="000361DA">
          <w:rPr>
            <w:rFonts w:eastAsia="Times New Roman"/>
            <w:color w:val="0000FF"/>
            <w:u w:val="single"/>
            <w:lang w:eastAsia="ru-RU"/>
          </w:rPr>
          <w:br/>
          <w:t>публично-правовой компании «Фонд развития территорий»</w:t>
        </w:r>
      </w:hyperlink>
      <w:r w:rsidRPr="000361DA">
        <w:rPr>
          <w:rFonts w:eastAsia="Times New Roman"/>
          <w:lang w:eastAsia="ru-RU"/>
        </w:rPr>
        <w:t>, при выявлении движимых вещей, которые указаны в пункте 17 таких</w:t>
      </w:r>
      <w:r w:rsidRPr="000361DA">
        <w:rPr>
          <w:rFonts w:eastAsia="Times New Roman"/>
          <w:color w:val="000000"/>
          <w:lang w:eastAsia="ru-RU"/>
        </w:rPr>
        <w:t xml:space="preserve"> </w:t>
      </w:r>
      <w:r w:rsidRPr="000361DA">
        <w:rPr>
          <w:rFonts w:eastAsia="Times New Roman"/>
          <w:lang w:eastAsia="ru-RU"/>
        </w:rPr>
        <w:t xml:space="preserve">Правил и которые не обращены в государственную собственность Донецкой </w:t>
      </w:r>
      <w:r w:rsidRPr="000361DA">
        <w:rPr>
          <w:rFonts w:eastAsia="Times New Roman"/>
          <w:lang w:eastAsia="ru-RU"/>
        </w:rPr>
        <w:br/>
        <w:t xml:space="preserve">Народной Республики или муниципальную собственность </w:t>
      </w:r>
      <w:r w:rsidRPr="000361DA">
        <w:rPr>
          <w:rFonts w:eastAsia="Times New Roman"/>
          <w:lang w:eastAsia="ru-RU"/>
        </w:rPr>
        <w:br/>
        <w:t>ее муниципальных образований, за исключением продукции</w:t>
      </w:r>
      <w:r w:rsidRPr="000361DA">
        <w:rPr>
          <w:rFonts w:eastAsia="Times New Roman"/>
          <w:color w:val="000000"/>
          <w:lang w:eastAsia="ru-RU"/>
        </w:rPr>
        <w:t xml:space="preserve"> </w:t>
      </w:r>
      <w:r w:rsidRPr="000361DA">
        <w:rPr>
          <w:rFonts w:eastAsia="Times New Roman"/>
          <w:lang w:eastAsia="ru-RU"/>
        </w:rPr>
        <w:t xml:space="preserve">(далее – движимые вещи на переданном в аренду имуществе), направляет </w:t>
      </w:r>
      <w:r w:rsidRPr="000361DA">
        <w:rPr>
          <w:rFonts w:eastAsia="Times New Roman"/>
          <w:lang w:eastAsia="ru-RU"/>
        </w:rPr>
        <w:br/>
        <w:t>в орган местного самоуправления или отраслевой орган заявление о признании права государственной собственности Донецкой Народной Республики на движимые вещи на переданном в аренду имуществе и их дальнейшей передаче в собственность Фонда (далее – заявление).</w:t>
      </w:r>
    </w:p>
    <w:p w14:paraId="599FA6CE" w14:textId="77777777" w:rsidR="000361DA" w:rsidRPr="000361DA" w:rsidRDefault="000361DA" w:rsidP="000361DA">
      <w:pPr>
        <w:widowControl w:val="0"/>
        <w:spacing w:after="360" w:line="276" w:lineRule="auto"/>
        <w:ind w:firstLine="709"/>
        <w:jc w:val="both"/>
        <w:rPr>
          <w:rFonts w:eastAsia="Courier New"/>
          <w:color w:val="000000"/>
          <w:lang w:eastAsia="ru-RU" w:bidi="ru-RU"/>
        </w:rPr>
      </w:pPr>
      <w:r w:rsidRPr="000361DA">
        <w:rPr>
          <w:rFonts w:eastAsia="Courier New"/>
          <w:color w:val="000000"/>
          <w:lang w:eastAsia="ru-RU" w:bidi="ru-RU"/>
        </w:rPr>
        <w:t>Орган местного самоуправления или отраслевой орган при поступлении заявления осуществляет мероприятия по признанию движимых вещей на переданном в аренду имуществе бесхозяйными и признанию права государственной собственности Донецкой Народной Республики на них в соответствии с настоящей статьей.</w:t>
      </w:r>
    </w:p>
    <w:p w14:paraId="5CCF1FA0" w14:textId="77777777" w:rsidR="000361DA" w:rsidRPr="000361DA" w:rsidRDefault="000361DA" w:rsidP="000361DA">
      <w:pPr>
        <w:widowControl w:val="0"/>
        <w:spacing w:after="360" w:line="276" w:lineRule="auto"/>
        <w:ind w:right="6" w:firstLine="709"/>
        <w:jc w:val="both"/>
        <w:rPr>
          <w:rFonts w:eastAsia="Courier New"/>
          <w:color w:val="000000"/>
          <w:lang w:eastAsia="ru-RU" w:bidi="ru-RU"/>
        </w:rPr>
      </w:pPr>
      <w:r w:rsidRPr="000361DA">
        <w:rPr>
          <w:rFonts w:eastAsia="Courier New"/>
          <w:color w:val="000000"/>
          <w:lang w:eastAsia="ru-RU" w:bidi="ru-RU"/>
        </w:rPr>
        <w:t xml:space="preserve">В случае, если в рамках рассмотрения органом местного самоуправления </w:t>
      </w:r>
      <w:r w:rsidRPr="000361DA">
        <w:rPr>
          <w:rFonts w:eastAsia="Courier New"/>
          <w:color w:val="000000"/>
          <w:lang w:eastAsia="ru-RU" w:bidi="ru-RU"/>
        </w:rPr>
        <w:lastRenderedPageBreak/>
        <w:t>или отраслевым органом заявления установлен факт обращения движимых вещей на переданном в аренду имуществе в государственную собственность Донецкой Народной Республики или муниципальную собственность ее муниципальных образований, рассмотрение заявления прекращается, о чем информируется Фонд.</w:t>
      </w:r>
    </w:p>
    <w:p w14:paraId="10FD2175" w14:textId="75E65742" w:rsidR="000361DA" w:rsidRPr="000361DA" w:rsidRDefault="000361DA" w:rsidP="000361DA">
      <w:pPr>
        <w:widowControl w:val="0"/>
        <w:spacing w:after="360" w:line="276" w:lineRule="auto"/>
        <w:ind w:right="6" w:firstLine="709"/>
        <w:jc w:val="both"/>
        <w:rPr>
          <w:rFonts w:eastAsia="Courier New"/>
          <w:color w:val="000000"/>
          <w:lang w:eastAsia="ru-RU" w:bidi="ru-RU"/>
        </w:rPr>
      </w:pPr>
      <w:r w:rsidRPr="000361DA">
        <w:rPr>
          <w:rFonts w:eastAsia="Courier New"/>
          <w:color w:val="000000"/>
          <w:lang w:eastAsia="ru-RU" w:bidi="ru-RU"/>
        </w:rPr>
        <w:t>2.</w:t>
      </w:r>
      <w:r w:rsidR="00E81AEF">
        <w:rPr>
          <w:rFonts w:eastAsia="Courier New"/>
          <w:color w:val="000000"/>
          <w:lang w:eastAsia="ru-RU" w:bidi="ru-RU"/>
        </w:rPr>
        <w:t> </w:t>
      </w:r>
      <w:r w:rsidRPr="000361DA">
        <w:rPr>
          <w:rFonts w:eastAsia="Courier New"/>
          <w:color w:val="000000"/>
          <w:lang w:eastAsia="ru-RU" w:bidi="ru-RU"/>
        </w:rPr>
        <w:t xml:space="preserve">В отношении движимых вещей на переданном в аренду имуществе, указанных в части 1 настоящей статьи, орган местного самоуправления или отраслевой орган в течение 3 рабочих дней со дня получения заявления составляет акт выездного комиссионного обследования имущества, имеющего признаки бесхозяйного, указанный в части 5 статьи 3 настоящего Закона, и направляет акт о выявлении имущества, имеющего признаки бесхозяйного, и проект правового акта о признании имущества бесхозяйным, предусмотренные частью 10 статьи 3 настоящего Закона, на согласование </w:t>
      </w:r>
      <w:r w:rsidRPr="000361DA">
        <w:rPr>
          <w:rFonts w:eastAsia="Courier New"/>
          <w:color w:val="000000"/>
          <w:lang w:eastAsia="ru-RU" w:bidi="ru-RU"/>
        </w:rPr>
        <w:br/>
        <w:t xml:space="preserve">в Министерство имущественных и земельных отношений Донецкой Народной Республики, и далее – на согласование в коллегиальный орган </w:t>
      </w:r>
      <w:r w:rsidRPr="000361DA">
        <w:rPr>
          <w:rFonts w:eastAsia="Courier New"/>
          <w:color w:val="000000"/>
          <w:lang w:eastAsia="ru-RU" w:bidi="ru-RU"/>
        </w:rPr>
        <w:br/>
        <w:t>в целях безвозмездной передачи такого имущества в собственность Фонда.</w:t>
      </w:r>
    </w:p>
    <w:p w14:paraId="59F9414C" w14:textId="77777777" w:rsidR="000361DA" w:rsidRPr="000361DA" w:rsidRDefault="000361DA" w:rsidP="000361DA">
      <w:pPr>
        <w:widowControl w:val="0"/>
        <w:spacing w:after="360" w:line="276" w:lineRule="auto"/>
        <w:ind w:right="6" w:firstLine="709"/>
        <w:jc w:val="both"/>
        <w:rPr>
          <w:rFonts w:eastAsia="Courier New"/>
          <w:color w:val="000000"/>
          <w:lang w:eastAsia="ru-RU" w:bidi="ru-RU"/>
        </w:rPr>
      </w:pPr>
      <w:r w:rsidRPr="000361DA">
        <w:rPr>
          <w:rFonts w:eastAsia="Courier New"/>
          <w:color w:val="000000"/>
          <w:lang w:eastAsia="ru-RU" w:bidi="ru-RU"/>
        </w:rPr>
        <w:t>При этом проведение иных мероприятий, предусмотренных статьями 3 и 5 настоящего Закона, не осуществляется.</w:t>
      </w:r>
    </w:p>
    <w:p w14:paraId="4A4AD880" w14:textId="77777777" w:rsidR="000361DA" w:rsidRPr="000361DA" w:rsidRDefault="000361DA" w:rsidP="000361DA">
      <w:pPr>
        <w:widowControl w:val="0"/>
        <w:spacing w:after="360" w:line="276" w:lineRule="auto"/>
        <w:ind w:right="6" w:firstLine="709"/>
        <w:jc w:val="both"/>
        <w:rPr>
          <w:rFonts w:eastAsia="Courier New"/>
          <w:color w:val="000000"/>
          <w:lang w:eastAsia="ru-RU" w:bidi="ru-RU"/>
        </w:rPr>
      </w:pPr>
      <w:r w:rsidRPr="000361DA">
        <w:rPr>
          <w:rFonts w:eastAsia="Courier New"/>
          <w:color w:val="000000"/>
          <w:lang w:eastAsia="ru-RU" w:bidi="ru-RU"/>
        </w:rPr>
        <w:t xml:space="preserve">3. В случае согласования коллегиальным органом документов </w:t>
      </w:r>
      <w:r w:rsidRPr="000361DA">
        <w:rPr>
          <w:rFonts w:eastAsia="Courier New"/>
          <w:color w:val="000000"/>
          <w:lang w:eastAsia="ru-RU" w:bidi="ru-RU"/>
        </w:rPr>
        <w:br/>
        <w:t>в соответствии с частью 2 настоящей статьи орган местного самоуправления или отраслевой орган в течение 5 рабочих дней издает правовой акт органа местного самоуправления или отраслевого органа о признании имущества бесхозяйным, Министерство имущественных и земельных отношений Донецкой Народной Республики обеспечивает включение такого имущества в Реестр движимого имущества, ранее признанного бесхозяйным, право государственной собственности на которое возникло у Донецкой Народной Республики, и уведомляет об этом Фонд.</w:t>
      </w:r>
    </w:p>
    <w:p w14:paraId="6CD59AB8" w14:textId="346082D0" w:rsidR="000361DA" w:rsidRDefault="000361DA" w:rsidP="000361DA">
      <w:pPr>
        <w:pStyle w:val="a6"/>
        <w:spacing w:after="360" w:line="276" w:lineRule="auto"/>
        <w:ind w:left="9" w:firstLine="684"/>
        <w:contextualSpacing w:val="0"/>
        <w:jc w:val="both"/>
        <w:rPr>
          <w:rFonts w:eastAsia="Courier New"/>
          <w:color w:val="000000"/>
          <w:lang w:eastAsia="ru-RU" w:bidi="ru-RU"/>
        </w:rPr>
      </w:pPr>
      <w:r w:rsidRPr="000361DA">
        <w:rPr>
          <w:rFonts w:eastAsia="Courier New"/>
          <w:color w:val="000000"/>
          <w:lang w:eastAsia="ru-RU" w:bidi="ru-RU"/>
        </w:rPr>
        <w:t xml:space="preserve">4. Указанное в части 3 настоящей статьи имущество не позднее </w:t>
      </w:r>
      <w:r w:rsidRPr="000361DA">
        <w:rPr>
          <w:rFonts w:eastAsia="Courier New"/>
          <w:color w:val="000000"/>
          <w:lang w:eastAsia="ru-RU" w:bidi="ru-RU"/>
        </w:rPr>
        <w:br/>
        <w:t>15 рабочих дней со дня включения в Реестр движимого имущества, ранее признанного бесхозяйным, право государственной собственности на которое возникло у Донецкой Народной Республики, подлежит безвозмездной передаче в собственность Фонда в соответствии с распоряжением Правительства Донецкой Народной Республики.</w:t>
      </w:r>
    </w:p>
    <w:p w14:paraId="266C8350" w14:textId="5649E8CC" w:rsidR="000361DA" w:rsidRPr="006B60F6" w:rsidRDefault="00527785" w:rsidP="000361DA">
      <w:pPr>
        <w:pStyle w:val="a3"/>
        <w:tabs>
          <w:tab w:val="left" w:pos="1140"/>
        </w:tabs>
        <w:spacing w:after="360" w:line="276" w:lineRule="auto"/>
        <w:ind w:left="0" w:firstLine="811"/>
        <w:rPr>
          <w:i/>
          <w:iCs/>
          <w:sz w:val="28"/>
          <w:szCs w:val="28"/>
        </w:rPr>
      </w:pPr>
      <w:hyperlink r:id="rId22" w:history="1">
        <w:r w:rsidR="000361DA" w:rsidRPr="000361DA">
          <w:rPr>
            <w:rStyle w:val="af2"/>
            <w:bCs/>
            <w:i/>
            <w:iCs/>
            <w:sz w:val="28"/>
            <w:szCs w:val="28"/>
          </w:rPr>
          <w:t>(Статья 6</w:t>
        </w:r>
        <w:r w:rsidR="000361DA" w:rsidRPr="000361DA">
          <w:rPr>
            <w:rStyle w:val="af2"/>
            <w:bCs/>
            <w:i/>
            <w:iCs/>
            <w:sz w:val="28"/>
            <w:szCs w:val="28"/>
            <w:vertAlign w:val="superscript"/>
          </w:rPr>
          <w:t>1</w:t>
        </w:r>
        <w:r w:rsidR="000361DA" w:rsidRPr="000361DA">
          <w:rPr>
            <w:rStyle w:val="af2"/>
            <w:bCs/>
            <w:i/>
            <w:iCs/>
            <w:sz w:val="28"/>
            <w:szCs w:val="28"/>
          </w:rPr>
          <w:t xml:space="preserve"> введена Законом от 14.03.2025 № 168-РЗ)</w:t>
        </w:r>
      </w:hyperlink>
    </w:p>
    <w:p w14:paraId="7E69DA81" w14:textId="62E2CBBF" w:rsidR="001B666C" w:rsidRPr="003B7467" w:rsidRDefault="001B666C" w:rsidP="006A0D91">
      <w:pPr>
        <w:pStyle w:val="ConsPlusTitle"/>
        <w:spacing w:after="360" w:line="276" w:lineRule="auto"/>
        <w:ind w:firstLine="851"/>
        <w:jc w:val="both"/>
        <w:outlineLvl w:val="0"/>
        <w:rPr>
          <w:bCs/>
          <w:szCs w:val="28"/>
        </w:rPr>
      </w:pPr>
      <w:r w:rsidRPr="007B693F">
        <w:rPr>
          <w:b w:val="0"/>
          <w:szCs w:val="28"/>
        </w:rPr>
        <w:lastRenderedPageBreak/>
        <w:t>Статья</w:t>
      </w:r>
      <w:r w:rsidR="00E81AEF">
        <w:rPr>
          <w:b w:val="0"/>
          <w:szCs w:val="28"/>
        </w:rPr>
        <w:t> </w:t>
      </w:r>
      <w:r w:rsidRPr="007B693F">
        <w:rPr>
          <w:b w:val="0"/>
          <w:szCs w:val="28"/>
        </w:rPr>
        <w:t>7.</w:t>
      </w:r>
      <w:r w:rsidR="00E81AEF">
        <w:rPr>
          <w:b w:val="0"/>
          <w:szCs w:val="28"/>
        </w:rPr>
        <w:t> </w:t>
      </w:r>
      <w:r w:rsidRPr="003B7467">
        <w:rPr>
          <w:szCs w:val="28"/>
        </w:rPr>
        <w:t xml:space="preserve">Распоряжение имуществом после признания права </w:t>
      </w:r>
      <w:r w:rsidR="00053474">
        <w:rPr>
          <w:szCs w:val="28"/>
        </w:rPr>
        <w:t xml:space="preserve">государственной </w:t>
      </w:r>
      <w:r w:rsidRPr="003B7467">
        <w:rPr>
          <w:szCs w:val="28"/>
        </w:rPr>
        <w:t xml:space="preserve">собственности Донецкой Народной Республики </w:t>
      </w:r>
      <w:r w:rsidRPr="003B7467">
        <w:rPr>
          <w:bCs/>
          <w:szCs w:val="28"/>
        </w:rPr>
        <w:t>на него</w:t>
      </w:r>
    </w:p>
    <w:p w14:paraId="3DF07D53" w14:textId="2E204BCC" w:rsidR="001B666C" w:rsidRPr="003B7467" w:rsidRDefault="001B666C" w:rsidP="006A0D91">
      <w:pPr>
        <w:pStyle w:val="ConsPlusTitle"/>
        <w:spacing w:after="360" w:line="276" w:lineRule="auto"/>
        <w:ind w:firstLine="709"/>
        <w:jc w:val="both"/>
        <w:outlineLvl w:val="0"/>
        <w:rPr>
          <w:b w:val="0"/>
          <w:szCs w:val="28"/>
        </w:rPr>
      </w:pPr>
      <w:r w:rsidRPr="003B7467">
        <w:rPr>
          <w:b w:val="0"/>
          <w:szCs w:val="28"/>
        </w:rPr>
        <w:t>1.</w:t>
      </w:r>
      <w:r w:rsidR="00E81AEF">
        <w:rPr>
          <w:b w:val="0"/>
          <w:szCs w:val="28"/>
        </w:rPr>
        <w:t> </w:t>
      </w:r>
      <w:r w:rsidRPr="003B7467">
        <w:rPr>
          <w:b w:val="0"/>
          <w:szCs w:val="28"/>
        </w:rPr>
        <w:t xml:space="preserve">Распоряжение бесхозяйным движимым имуществом, право </w:t>
      </w:r>
      <w:r w:rsidR="00FD2E38" w:rsidRPr="003B7467">
        <w:rPr>
          <w:b w:val="0"/>
          <w:szCs w:val="28"/>
        </w:rPr>
        <w:t xml:space="preserve">государственной </w:t>
      </w:r>
      <w:r w:rsidRPr="003B7467">
        <w:rPr>
          <w:b w:val="0"/>
          <w:szCs w:val="28"/>
        </w:rPr>
        <w:t xml:space="preserve">собственности Донецкой Народной </w:t>
      </w:r>
      <w:r w:rsidR="005D5991" w:rsidRPr="003B7467">
        <w:rPr>
          <w:b w:val="0"/>
          <w:szCs w:val="28"/>
        </w:rPr>
        <w:t>Республики</w:t>
      </w:r>
      <w:r w:rsidRPr="003B7467">
        <w:rPr>
          <w:b w:val="0"/>
          <w:szCs w:val="28"/>
        </w:rPr>
        <w:t xml:space="preserve"> на которое во</w:t>
      </w:r>
      <w:r w:rsidR="005D5991" w:rsidRPr="003B7467">
        <w:rPr>
          <w:b w:val="0"/>
          <w:szCs w:val="28"/>
        </w:rPr>
        <w:t xml:space="preserve">зникло в </w:t>
      </w:r>
      <w:r w:rsidRPr="003B7467">
        <w:rPr>
          <w:b w:val="0"/>
          <w:szCs w:val="28"/>
        </w:rPr>
        <w:t xml:space="preserve">соответствии с настоящим Законом, осуществляется способами, указанными в пункте </w:t>
      </w:r>
      <w:r w:rsidR="00D53294" w:rsidRPr="003B7467">
        <w:rPr>
          <w:b w:val="0"/>
          <w:szCs w:val="28"/>
        </w:rPr>
        <w:t>2</w:t>
      </w:r>
      <w:r w:rsidRPr="003B7467">
        <w:rPr>
          <w:b w:val="0"/>
          <w:szCs w:val="28"/>
        </w:rPr>
        <w:t xml:space="preserve"> части</w:t>
      </w:r>
      <w:r w:rsidR="008D4B0A" w:rsidRPr="003B7467">
        <w:rPr>
          <w:b w:val="0"/>
          <w:szCs w:val="28"/>
        </w:rPr>
        <w:t xml:space="preserve"> 11 статьи 3 настоящего Закона.</w:t>
      </w:r>
    </w:p>
    <w:p w14:paraId="4E04B9BC" w14:textId="0E15CAFA" w:rsidR="001B666C" w:rsidRPr="003B7467" w:rsidRDefault="001B666C" w:rsidP="006A0D91">
      <w:pPr>
        <w:pStyle w:val="ConsPlusTitle"/>
        <w:spacing w:after="360" w:line="276" w:lineRule="auto"/>
        <w:ind w:firstLine="709"/>
        <w:jc w:val="both"/>
        <w:outlineLvl w:val="0"/>
        <w:rPr>
          <w:b w:val="0"/>
          <w:szCs w:val="28"/>
        </w:rPr>
      </w:pPr>
      <w:r w:rsidRPr="003B7467">
        <w:rPr>
          <w:b w:val="0"/>
          <w:szCs w:val="28"/>
        </w:rPr>
        <w:t xml:space="preserve">Распоряжение бесхозяйным движимым имуществом, право </w:t>
      </w:r>
      <w:r w:rsidR="00FD2E38" w:rsidRPr="003B7467">
        <w:rPr>
          <w:b w:val="0"/>
          <w:szCs w:val="28"/>
        </w:rPr>
        <w:t xml:space="preserve">государственной </w:t>
      </w:r>
      <w:r w:rsidRPr="003B7467">
        <w:rPr>
          <w:b w:val="0"/>
          <w:szCs w:val="28"/>
        </w:rPr>
        <w:t>собственности Донецкой Народной Р</w:t>
      </w:r>
      <w:r w:rsidR="005D5991" w:rsidRPr="003B7467">
        <w:rPr>
          <w:b w:val="0"/>
          <w:szCs w:val="28"/>
        </w:rPr>
        <w:t xml:space="preserve">еспублики на которое возникло в </w:t>
      </w:r>
      <w:r w:rsidRPr="003B7467">
        <w:rPr>
          <w:b w:val="0"/>
          <w:szCs w:val="28"/>
        </w:rPr>
        <w:t xml:space="preserve">соответствии с настоящим Законом, способами, предусмотренными абзацами третьим </w:t>
      </w:r>
      <w:r w:rsidR="007B693F">
        <w:rPr>
          <w:b w:val="0"/>
          <w:szCs w:val="28"/>
        </w:rPr>
        <w:t>и</w:t>
      </w:r>
      <w:r w:rsidRPr="003B7467">
        <w:rPr>
          <w:b w:val="0"/>
          <w:szCs w:val="28"/>
        </w:rPr>
        <w:t xml:space="preserve"> четвертым пункта </w:t>
      </w:r>
      <w:r w:rsidR="00D53294" w:rsidRPr="003B7467">
        <w:rPr>
          <w:b w:val="0"/>
          <w:szCs w:val="28"/>
        </w:rPr>
        <w:t>2</w:t>
      </w:r>
      <w:r w:rsidRPr="003B7467">
        <w:rPr>
          <w:b w:val="0"/>
          <w:szCs w:val="28"/>
        </w:rPr>
        <w:t xml:space="preserve"> части 11 статьи 3 настоящего Закона, осуществляется по согласованию с указанными в данных абзацах органами и организациями.</w:t>
      </w:r>
    </w:p>
    <w:p w14:paraId="2656404F" w14:textId="77777777" w:rsidR="001B666C" w:rsidRPr="003B7467" w:rsidRDefault="001B666C" w:rsidP="006A0D91">
      <w:pPr>
        <w:pStyle w:val="ConsPlusTitle"/>
        <w:spacing w:after="360" w:line="276" w:lineRule="auto"/>
        <w:ind w:firstLine="709"/>
        <w:jc w:val="both"/>
        <w:outlineLvl w:val="0"/>
        <w:rPr>
          <w:b w:val="0"/>
          <w:szCs w:val="28"/>
        </w:rPr>
      </w:pPr>
      <w:r w:rsidRPr="003B7467">
        <w:rPr>
          <w:b w:val="0"/>
          <w:szCs w:val="28"/>
        </w:rPr>
        <w:t>Порядок распоряжения имуществом устанавливается нормативным правовым актом Правительства Донецкой Народной Республики с особенностями, предусмотренными настоящей статьей.</w:t>
      </w:r>
    </w:p>
    <w:p w14:paraId="55EDD676" w14:textId="6F8A5E56" w:rsidR="001B666C" w:rsidRPr="003B7467" w:rsidRDefault="001B666C" w:rsidP="006A0D91">
      <w:pPr>
        <w:autoSpaceDE w:val="0"/>
        <w:autoSpaceDN w:val="0"/>
        <w:adjustRightInd w:val="0"/>
        <w:spacing w:after="360" w:line="276" w:lineRule="auto"/>
        <w:ind w:firstLine="709"/>
        <w:jc w:val="both"/>
      </w:pPr>
      <w:r w:rsidRPr="003B7467">
        <w:rPr>
          <w:rFonts w:eastAsia="Times New Roman"/>
        </w:rPr>
        <w:t>2.</w:t>
      </w:r>
      <w:r w:rsidR="00E81AEF">
        <w:rPr>
          <w:rFonts w:eastAsia="Times New Roman"/>
        </w:rPr>
        <w:t> </w:t>
      </w:r>
      <w:r w:rsidRPr="003B7467">
        <w:rPr>
          <w:rFonts w:eastAsia="Times New Roman"/>
        </w:rPr>
        <w:t>В случае принятия решения</w:t>
      </w:r>
      <w:r w:rsidRPr="003B7467">
        <w:t xml:space="preserve"> о реализации имущества,</w:t>
      </w:r>
      <w:r w:rsidRPr="003B7467">
        <w:rPr>
          <w:rFonts w:eastAsia="Times New Roman"/>
        </w:rPr>
        <w:t xml:space="preserve"> </w:t>
      </w:r>
      <w:r w:rsidRPr="003B7467">
        <w:t xml:space="preserve">Министерство имущественных и земельных отношений Донецкой Народной Республики после признания права </w:t>
      </w:r>
      <w:r w:rsidR="00053474">
        <w:t xml:space="preserve">государственной </w:t>
      </w:r>
      <w:r w:rsidRPr="003B7467">
        <w:t>собственности Донецкой Народной Республики на бесхозяйное движимое имущество заключает соглашение с организацией, определенной в порядке, установленном законодательством Российской Федерации о контрактной системе в сфере закупок товаров, работ, услуг для обеспечения государственных и муниципальных нужд. Указанная организация от своего имени и за счет средств бюджета Донецкой Народной Республики</w:t>
      </w:r>
      <w:r w:rsidRPr="003B7467">
        <w:rPr>
          <w:lang w:eastAsia="ru-RU"/>
        </w:rPr>
        <w:t xml:space="preserve"> совершает юридические и иные действия, в том числе сделки, в целях организации проведения товарной и (или) иных видов экспертизы (при необходимости), оценки и реализации имущества, находящегося в </w:t>
      </w:r>
      <w:r w:rsidRPr="003B7467">
        <w:t xml:space="preserve">государственной </w:t>
      </w:r>
      <w:r w:rsidRPr="003B7467">
        <w:rPr>
          <w:lang w:eastAsia="ru-RU"/>
        </w:rPr>
        <w:t xml:space="preserve">собственности Донецкой Народной Республики. </w:t>
      </w:r>
      <w:r w:rsidRPr="003B7467">
        <w:t xml:space="preserve">Результаты экспертизы </w:t>
      </w:r>
      <w:r w:rsidRPr="003B7467">
        <w:rPr>
          <w:lang w:eastAsia="ru-RU"/>
        </w:rPr>
        <w:t xml:space="preserve">(при необходимости) </w:t>
      </w:r>
      <w:r w:rsidRPr="003B7467">
        <w:t xml:space="preserve">и оценки имущества представляются организацией в Министерство имущественных и земельных отношений Донецкой Народной Республики. </w:t>
      </w:r>
    </w:p>
    <w:p w14:paraId="20495CD0" w14:textId="77777777" w:rsidR="001B666C" w:rsidRPr="003B7467" w:rsidRDefault="001B666C" w:rsidP="006A0D91">
      <w:pPr>
        <w:pStyle w:val="a6"/>
        <w:autoSpaceDE w:val="0"/>
        <w:autoSpaceDN w:val="0"/>
        <w:adjustRightInd w:val="0"/>
        <w:spacing w:after="360" w:line="276" w:lineRule="auto"/>
        <w:ind w:left="0" w:firstLine="709"/>
        <w:contextualSpacing w:val="0"/>
        <w:jc w:val="both"/>
      </w:pPr>
      <w:r w:rsidRPr="003B7467">
        <w:t>Условия соглашения, заключаемого в соответствии с настоящей частью, подлежат согласованию с коллегиальным органом.</w:t>
      </w:r>
    </w:p>
    <w:p w14:paraId="397A5946" w14:textId="244A79E4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3.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Министерство имущественных и земельных отношений Донецкой </w:t>
      </w:r>
      <w:r w:rsidRPr="003B7467">
        <w:rPr>
          <w:sz w:val="28"/>
          <w:szCs w:val="28"/>
        </w:rPr>
        <w:lastRenderedPageBreak/>
        <w:t>Народной Республики предста</w:t>
      </w:r>
      <w:r w:rsidR="005D5991" w:rsidRPr="003B7467">
        <w:rPr>
          <w:sz w:val="28"/>
          <w:szCs w:val="28"/>
        </w:rPr>
        <w:t xml:space="preserve">вляет результаты экспертиз (при наличии) и </w:t>
      </w:r>
      <w:r w:rsidRPr="003B7467">
        <w:rPr>
          <w:sz w:val="28"/>
          <w:szCs w:val="28"/>
        </w:rPr>
        <w:t>оценки, а также подготовленные предложения о реализации имущества в</w:t>
      </w:r>
      <w:r w:rsidR="005D5991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коллегиальный орган.</w:t>
      </w:r>
    </w:p>
    <w:p w14:paraId="25BFB7BC" w14:textId="3270B708" w:rsidR="001B666C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4.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При условии согласования коллегиальным органом предложений Министерства имущественных и земельных отношений Донецкой Народной Республики о реализации имущества и </w:t>
      </w:r>
      <w:r w:rsidR="005D5991" w:rsidRPr="003B7467">
        <w:rPr>
          <w:sz w:val="28"/>
          <w:szCs w:val="28"/>
        </w:rPr>
        <w:t xml:space="preserve">представленных в соответствии с </w:t>
      </w:r>
      <w:r w:rsidRPr="003B7467">
        <w:rPr>
          <w:sz w:val="28"/>
          <w:szCs w:val="28"/>
        </w:rPr>
        <w:t>частью 3 настоящей статьи документов, такое имущество подлежит реализации на</w:t>
      </w:r>
      <w:r w:rsidR="005D5991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электронной площадке, определенной правовым актом Правительства Донецкой Народной Республики организацией, указанной в</w:t>
      </w:r>
      <w:r w:rsidR="005D5991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 xml:space="preserve">части </w:t>
      </w:r>
      <w:r w:rsidR="00A24278">
        <w:rPr>
          <w:sz w:val="28"/>
          <w:szCs w:val="28"/>
        </w:rPr>
        <w:t>2</w:t>
      </w:r>
      <w:r w:rsidRPr="003B7467">
        <w:rPr>
          <w:sz w:val="28"/>
          <w:szCs w:val="28"/>
        </w:rPr>
        <w:t xml:space="preserve"> настоящей статьи, на торгах, порядок организации и проведения которых устанавливается нормативным правовым актом Правительства Донецкой Народной Республики.</w:t>
      </w:r>
    </w:p>
    <w:p w14:paraId="47352693" w14:textId="43E9295B" w:rsidR="00A24278" w:rsidRPr="00A24278" w:rsidRDefault="00527785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i/>
          <w:iCs/>
          <w:sz w:val="28"/>
          <w:szCs w:val="28"/>
        </w:rPr>
      </w:pPr>
      <w:hyperlink r:id="rId23" w:history="1">
        <w:r w:rsidR="00A24278" w:rsidRPr="00A24278">
          <w:rPr>
            <w:rStyle w:val="af2"/>
            <w:i/>
            <w:iCs/>
            <w:sz w:val="28"/>
            <w:szCs w:val="28"/>
          </w:rPr>
          <w:t>(Часть 4 статьи 7 с изменениями, внесенными Законом от 05.12.2024 № 133-РЗ)</w:t>
        </w:r>
      </w:hyperlink>
    </w:p>
    <w:p w14:paraId="46F870F4" w14:textId="5FF9D84E" w:rsidR="001B666C" w:rsidRPr="003B7467" w:rsidRDefault="001B666C" w:rsidP="006A0D91">
      <w:pPr>
        <w:pStyle w:val="a6"/>
        <w:autoSpaceDE w:val="0"/>
        <w:autoSpaceDN w:val="0"/>
        <w:adjustRightInd w:val="0"/>
        <w:spacing w:after="360" w:line="276" w:lineRule="auto"/>
        <w:ind w:left="0" w:firstLine="709"/>
        <w:contextualSpacing w:val="0"/>
        <w:jc w:val="both"/>
        <w:rPr>
          <w:lang w:eastAsia="ru-RU"/>
        </w:rPr>
      </w:pPr>
      <w:r w:rsidRPr="003B7467">
        <w:t>5.</w:t>
      </w:r>
      <w:r w:rsidR="00E81AEF">
        <w:t> </w:t>
      </w:r>
      <w:r w:rsidRPr="003B7467">
        <w:t>Средства, полученные в результате реализа</w:t>
      </w:r>
      <w:r w:rsidR="005D5991" w:rsidRPr="003B7467">
        <w:t xml:space="preserve">ции имущества, за </w:t>
      </w:r>
      <w:r w:rsidRPr="003B7467">
        <w:t>вычетом расходов на организацию их реализации, в том числе расходов на оплату вознаграждения организатора торгов и (или) иных привлеченных организатором торгов лиц, расходов на проведение экспертизы (при необходимости) и оценки, зачисляют</w:t>
      </w:r>
      <w:r w:rsidR="005D5991" w:rsidRPr="003B7467">
        <w:t xml:space="preserve">ся в </w:t>
      </w:r>
      <w:r w:rsidRPr="003B7467">
        <w:t>бюджет</w:t>
      </w:r>
      <w:r w:rsidR="005D5991" w:rsidRPr="003B7467">
        <w:t xml:space="preserve"> Донецкой Народной Республики и </w:t>
      </w:r>
      <w:r w:rsidRPr="003B7467">
        <w:t xml:space="preserve">используются на </w:t>
      </w:r>
      <w:r w:rsidRPr="003B7467">
        <w:rPr>
          <w:lang w:eastAsia="ru-RU"/>
        </w:rPr>
        <w:t xml:space="preserve">развитие действующих и создание новых производств, развитие транспортной и иной инфраструктуры Донецкой Народной Республики. </w:t>
      </w:r>
    </w:p>
    <w:p w14:paraId="44120952" w14:textId="7FF7CD23" w:rsidR="001B666C" w:rsidRPr="003B7467" w:rsidRDefault="001B666C" w:rsidP="008557B4">
      <w:pPr>
        <w:pStyle w:val="a6"/>
        <w:autoSpaceDE w:val="0"/>
        <w:autoSpaceDN w:val="0"/>
        <w:adjustRightInd w:val="0"/>
        <w:spacing w:after="360" w:line="276" w:lineRule="auto"/>
        <w:ind w:left="0" w:firstLine="709"/>
        <w:contextualSpacing w:val="0"/>
        <w:jc w:val="both"/>
        <w:rPr>
          <w:lang w:eastAsia="ru-RU"/>
        </w:rPr>
      </w:pPr>
      <w:r w:rsidRPr="003B7467">
        <w:rPr>
          <w:lang w:eastAsia="ru-RU"/>
        </w:rPr>
        <w:t xml:space="preserve">В случае, если мероприятия по выявлению бесхозяйных движимых вещей в соответствии со статьей 3 настоящего Закона проводились </w:t>
      </w:r>
      <w:r w:rsidR="00065DB4">
        <w:rPr>
          <w:lang w:eastAsia="ru-RU"/>
        </w:rPr>
        <w:t>органом местного самоуправления</w:t>
      </w:r>
      <w:r w:rsidRPr="003B7467">
        <w:rPr>
          <w:lang w:eastAsia="ru-RU"/>
        </w:rPr>
        <w:t>, мероприятия по развитию действующих и созданию новых производств, развитию транспортной и иной инфраструктуры проводятся на территории соответствующего муниципального образования.</w:t>
      </w:r>
    </w:p>
    <w:p w14:paraId="02FC6FFA" w14:textId="14213037" w:rsidR="001B666C" w:rsidRPr="003B7467" w:rsidRDefault="001B666C" w:rsidP="008557B4">
      <w:pPr>
        <w:pStyle w:val="a6"/>
        <w:autoSpaceDE w:val="0"/>
        <w:autoSpaceDN w:val="0"/>
        <w:adjustRightInd w:val="0"/>
        <w:spacing w:after="360" w:line="276" w:lineRule="auto"/>
        <w:ind w:left="0" w:firstLine="709"/>
        <w:contextualSpacing w:val="0"/>
        <w:jc w:val="both"/>
        <w:rPr>
          <w:lang w:eastAsia="ru-RU"/>
        </w:rPr>
      </w:pPr>
      <w:r w:rsidRPr="003B7467">
        <w:rPr>
          <w:lang w:eastAsia="ru-RU"/>
        </w:rPr>
        <w:t>6.</w:t>
      </w:r>
      <w:r w:rsidR="00E81AEF">
        <w:rPr>
          <w:lang w:eastAsia="ru-RU"/>
        </w:rPr>
        <w:t> </w:t>
      </w:r>
      <w:r w:rsidRPr="003B7467">
        <w:rPr>
          <w:lang w:eastAsia="ru-RU"/>
        </w:rPr>
        <w:t xml:space="preserve">Контроль </w:t>
      </w:r>
      <w:r w:rsidRPr="003B7467">
        <w:t xml:space="preserve">за полнотой и </w:t>
      </w:r>
      <w:r w:rsidR="005D5991" w:rsidRPr="003B7467">
        <w:t xml:space="preserve">своевременностью перечисления в </w:t>
      </w:r>
      <w:r w:rsidRPr="003B7467">
        <w:t>бюджет доходов от реализации имущества осуществляет Министерство имущественных и земельных отношений Донецкой Народной Республики.</w:t>
      </w:r>
    </w:p>
    <w:p w14:paraId="29606D7D" w14:textId="5197D7D8" w:rsidR="001B666C" w:rsidRPr="003B7467" w:rsidRDefault="001B666C" w:rsidP="006A0D91">
      <w:pPr>
        <w:autoSpaceDE w:val="0"/>
        <w:autoSpaceDN w:val="0"/>
        <w:adjustRightInd w:val="0"/>
        <w:spacing w:after="360" w:line="276" w:lineRule="auto"/>
        <w:ind w:firstLine="851"/>
        <w:jc w:val="both"/>
      </w:pPr>
      <w:r w:rsidRPr="007B693F">
        <w:t>Статья</w:t>
      </w:r>
      <w:r w:rsidR="00E81AEF">
        <w:t> </w:t>
      </w:r>
      <w:r w:rsidRPr="007B693F">
        <w:t>8.</w:t>
      </w:r>
      <w:r w:rsidR="00E81AEF">
        <w:t> </w:t>
      </w:r>
      <w:r w:rsidRPr="003B7467">
        <w:rPr>
          <w:b/>
        </w:rPr>
        <w:t>Особенности признания права собственности на</w:t>
      </w:r>
      <w:r w:rsidR="005D5991" w:rsidRPr="003B7467">
        <w:rPr>
          <w:b/>
        </w:rPr>
        <w:t xml:space="preserve"> </w:t>
      </w:r>
      <w:r w:rsidRPr="003B7467">
        <w:rPr>
          <w:b/>
        </w:rPr>
        <w:t>отдельные объекты имущества, имеющего признаки бесхозяйного, и</w:t>
      </w:r>
      <w:r w:rsidR="005D5991" w:rsidRPr="003B7467">
        <w:rPr>
          <w:b/>
        </w:rPr>
        <w:t xml:space="preserve"> </w:t>
      </w:r>
      <w:r w:rsidRPr="003B7467">
        <w:rPr>
          <w:b/>
        </w:rPr>
        <w:t xml:space="preserve">реализации такого имущества после возникновения права </w:t>
      </w:r>
      <w:r w:rsidR="00E819B1" w:rsidRPr="003B7467">
        <w:rPr>
          <w:b/>
        </w:rPr>
        <w:t xml:space="preserve">государственной </w:t>
      </w:r>
      <w:r w:rsidRPr="003B7467">
        <w:rPr>
          <w:b/>
        </w:rPr>
        <w:t xml:space="preserve">собственности </w:t>
      </w:r>
      <w:r w:rsidRPr="003B7467">
        <w:rPr>
          <w:b/>
          <w:bCs/>
        </w:rPr>
        <w:t xml:space="preserve">Донецкой Народной Республики </w:t>
      </w:r>
      <w:r w:rsidRPr="003B7467">
        <w:rPr>
          <w:b/>
        </w:rPr>
        <w:t>на него</w:t>
      </w:r>
    </w:p>
    <w:p w14:paraId="73551992" w14:textId="43DA0E98" w:rsidR="001B666C" w:rsidRPr="003B7467" w:rsidRDefault="001B666C" w:rsidP="006A0D91">
      <w:pPr>
        <w:pStyle w:val="a3"/>
        <w:widowControl/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lastRenderedPageBreak/>
        <w:t>1.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>Федеральные органы исполнительной власти в целях предотвращения угрозы жизни и здоровью населения, обеспечения функционирования объектов жизнедеятельности, эвакуации людей вследствие катастроф, аварий, несчастных случаев, чрезвычайных ситуаций, обеспечения безопасност</w:t>
      </w:r>
      <w:r w:rsidR="005D5991" w:rsidRPr="003B7467">
        <w:rPr>
          <w:sz w:val="28"/>
          <w:szCs w:val="28"/>
        </w:rPr>
        <w:t xml:space="preserve">и государства, охраны природы и </w:t>
      </w:r>
      <w:r w:rsidRPr="003B7467">
        <w:rPr>
          <w:sz w:val="28"/>
          <w:szCs w:val="28"/>
        </w:rPr>
        <w:t xml:space="preserve">культурных ценностей, выполнения государственного оборонного заказа и обеспечения деятельности военно-промышленного комплекса, а также выполнения задач в ходе проведения специальной военной операции вправе направить в </w:t>
      </w:r>
      <w:r w:rsidR="00065DB4" w:rsidRPr="00065DB4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 xml:space="preserve">отраслевой орган обращение о передаче отдельных объектов имущества, имеющих признаки бесхозяйного, выявленных в соответствии с частью 1 статьи 3 настоящего Закона (далее </w:t>
      </w:r>
      <w:r w:rsidR="00176D16" w:rsidRPr="003B7467">
        <w:rPr>
          <w:sz w:val="28"/>
          <w:szCs w:val="28"/>
        </w:rPr>
        <w:t>–</w:t>
      </w:r>
      <w:r w:rsidRPr="003B7467">
        <w:rPr>
          <w:sz w:val="28"/>
          <w:szCs w:val="28"/>
        </w:rPr>
        <w:t xml:space="preserve"> обращение).</w:t>
      </w:r>
    </w:p>
    <w:p w14:paraId="22C2D99F" w14:textId="6EDDA2DA" w:rsidR="001B666C" w:rsidRPr="003B7467" w:rsidRDefault="001B666C" w:rsidP="006A0D91">
      <w:pPr>
        <w:pStyle w:val="a3"/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В случае</w:t>
      </w:r>
      <w:r w:rsidR="007B693F">
        <w:rPr>
          <w:sz w:val="28"/>
          <w:szCs w:val="28"/>
        </w:rPr>
        <w:t>,</w:t>
      </w:r>
      <w:r w:rsidRPr="003B7467">
        <w:rPr>
          <w:sz w:val="28"/>
          <w:szCs w:val="28"/>
        </w:rPr>
        <w:t xml:space="preserve"> если в </w:t>
      </w:r>
      <w:r w:rsidR="00065DB4" w:rsidRPr="00065DB4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отраслевой орган поступило обращение, мероприятия по признанию об</w:t>
      </w:r>
      <w:r w:rsidR="005D5991" w:rsidRPr="003B7467">
        <w:rPr>
          <w:sz w:val="28"/>
          <w:szCs w:val="28"/>
        </w:rPr>
        <w:t xml:space="preserve">ъектов имущества бесхозяйными и </w:t>
      </w:r>
      <w:r w:rsidRPr="003B7467">
        <w:rPr>
          <w:sz w:val="28"/>
          <w:szCs w:val="28"/>
        </w:rPr>
        <w:t xml:space="preserve">признанию права </w:t>
      </w:r>
      <w:r w:rsidR="00E819B1" w:rsidRPr="003B7467">
        <w:rPr>
          <w:sz w:val="28"/>
          <w:szCs w:val="28"/>
        </w:rPr>
        <w:t xml:space="preserve">государственной </w:t>
      </w:r>
      <w:r w:rsidRPr="003B7467">
        <w:rPr>
          <w:sz w:val="28"/>
          <w:szCs w:val="28"/>
        </w:rPr>
        <w:t>собственности Донецкой Народной Республики осуществляются с учетом особенностей, установленных настоящей статьей.</w:t>
      </w:r>
    </w:p>
    <w:p w14:paraId="28236BAD" w14:textId="776B755B" w:rsidR="001B666C" w:rsidRPr="003B7467" w:rsidRDefault="001B666C" w:rsidP="006A0D91">
      <w:pPr>
        <w:pStyle w:val="a3"/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iCs/>
          <w:sz w:val="28"/>
          <w:szCs w:val="28"/>
        </w:rPr>
        <w:t>2.</w:t>
      </w:r>
      <w:r w:rsidR="00E81AEF">
        <w:rPr>
          <w:iCs/>
          <w:sz w:val="28"/>
          <w:szCs w:val="28"/>
        </w:rPr>
        <w:t> </w:t>
      </w:r>
      <w:r w:rsidRPr="003B7467">
        <w:rPr>
          <w:sz w:val="28"/>
          <w:szCs w:val="28"/>
        </w:rPr>
        <w:t xml:space="preserve">В отношении имущества, указанного в части 1 настоящей статьи, </w:t>
      </w:r>
      <w:r w:rsidR="00065DB4" w:rsidRPr="00065DB4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отраслевой орган в течение 3 рабочих дней со дня получения обращения составляет акт обследования имущества, имеющего признаки бесхозяйного, указанный в части 5 статьи 3 настоящего Закона, и</w:t>
      </w:r>
      <w:r w:rsidR="005D5991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направляет документы, указанные в части 10 статьи 3 настоящего Закона, в</w:t>
      </w:r>
      <w:r w:rsidR="005D5991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 xml:space="preserve">Министерство имущественных и земельных отношений Донецкой Народной Республики. Министерство имущественных и земельных отношений Донецкой Народной Республики при поступлении документов, предусмотренных частью 10 статьи 3 настоящего Закона, осуществляет действия, предусмотренные частью 1 статьи 5 настоящего Закона. </w:t>
      </w:r>
    </w:p>
    <w:p w14:paraId="71E68730" w14:textId="77777777" w:rsidR="001B666C" w:rsidRPr="003B7467" w:rsidRDefault="001B666C" w:rsidP="006A0D91">
      <w:pPr>
        <w:pStyle w:val="a3"/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При этом проведение иных мероприятий, предусмотренных статьями 3 и 5 настоящего Закона, не осуществляется.</w:t>
      </w:r>
    </w:p>
    <w:p w14:paraId="33DD373F" w14:textId="06869000" w:rsidR="001B666C" w:rsidRPr="00ED3710" w:rsidRDefault="00B35724" w:rsidP="006A0D91">
      <w:pPr>
        <w:pStyle w:val="a3"/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3.</w:t>
      </w:r>
      <w:r w:rsidR="00E81AEF">
        <w:rPr>
          <w:sz w:val="28"/>
          <w:szCs w:val="28"/>
        </w:rPr>
        <w:t> </w:t>
      </w:r>
      <w:r w:rsidR="001B666C" w:rsidRPr="003B7467">
        <w:rPr>
          <w:sz w:val="28"/>
          <w:szCs w:val="28"/>
        </w:rPr>
        <w:t>В случае согласования кол</w:t>
      </w:r>
      <w:r w:rsidRPr="003B7467">
        <w:rPr>
          <w:sz w:val="28"/>
          <w:szCs w:val="28"/>
        </w:rPr>
        <w:t xml:space="preserve">легиальным органом документов в </w:t>
      </w:r>
      <w:r w:rsidR="001B666C" w:rsidRPr="003B7467">
        <w:rPr>
          <w:sz w:val="28"/>
          <w:szCs w:val="28"/>
        </w:rPr>
        <w:t xml:space="preserve">соответствии с частью 2 настоящей статьи </w:t>
      </w:r>
      <w:r w:rsidR="00065DB4" w:rsidRPr="00065DB4">
        <w:rPr>
          <w:sz w:val="28"/>
          <w:szCs w:val="28"/>
        </w:rPr>
        <w:t xml:space="preserve">орган местного самоуправления или </w:t>
      </w:r>
      <w:r w:rsidR="001B666C" w:rsidRPr="003B7467">
        <w:rPr>
          <w:sz w:val="28"/>
          <w:szCs w:val="28"/>
        </w:rPr>
        <w:t>отраслевой орган в течение 5</w:t>
      </w:r>
      <w:r w:rsidR="001B666C" w:rsidRPr="003B7467">
        <w:rPr>
          <w:i/>
          <w:sz w:val="28"/>
          <w:szCs w:val="28"/>
        </w:rPr>
        <w:t xml:space="preserve"> </w:t>
      </w:r>
      <w:r w:rsidR="001B666C" w:rsidRPr="003B7467">
        <w:rPr>
          <w:sz w:val="28"/>
          <w:szCs w:val="28"/>
        </w:rPr>
        <w:t xml:space="preserve">рабочих дней издает правовой акт </w:t>
      </w:r>
      <w:r w:rsidR="00065DB4" w:rsidRPr="00065DB4">
        <w:rPr>
          <w:sz w:val="28"/>
          <w:szCs w:val="28"/>
        </w:rPr>
        <w:t>орган</w:t>
      </w:r>
      <w:r w:rsidR="00065DB4">
        <w:rPr>
          <w:sz w:val="28"/>
          <w:szCs w:val="28"/>
        </w:rPr>
        <w:t>а</w:t>
      </w:r>
      <w:r w:rsidR="00065DB4" w:rsidRPr="00065DB4">
        <w:rPr>
          <w:sz w:val="28"/>
          <w:szCs w:val="28"/>
        </w:rPr>
        <w:t xml:space="preserve"> местного самоуправления или </w:t>
      </w:r>
      <w:r w:rsidR="001B666C" w:rsidRPr="003B7467">
        <w:rPr>
          <w:sz w:val="28"/>
          <w:szCs w:val="28"/>
        </w:rPr>
        <w:t>отраслевого органа</w:t>
      </w:r>
      <w:r w:rsidR="001B666C" w:rsidRPr="003B7467">
        <w:rPr>
          <w:i/>
          <w:sz w:val="28"/>
          <w:szCs w:val="28"/>
        </w:rPr>
        <w:t xml:space="preserve"> </w:t>
      </w:r>
      <w:r w:rsidR="001B666C" w:rsidRPr="003B7467">
        <w:rPr>
          <w:sz w:val="28"/>
          <w:szCs w:val="28"/>
        </w:rPr>
        <w:t xml:space="preserve">о признании имущества бесхозяйным, а Министерство имущественных и земельных отношений Донецкой Народной Республики после </w:t>
      </w:r>
      <w:r w:rsidR="00ED3710">
        <w:rPr>
          <w:sz w:val="28"/>
          <w:szCs w:val="28"/>
        </w:rPr>
        <w:t xml:space="preserve">издания </w:t>
      </w:r>
      <w:r w:rsidR="001B666C" w:rsidRPr="003B7467">
        <w:rPr>
          <w:sz w:val="28"/>
          <w:szCs w:val="28"/>
        </w:rPr>
        <w:t>правового</w:t>
      </w:r>
      <w:r w:rsidR="001B666C" w:rsidRPr="003B7467">
        <w:rPr>
          <w:i/>
          <w:sz w:val="28"/>
          <w:szCs w:val="28"/>
        </w:rPr>
        <w:t xml:space="preserve"> </w:t>
      </w:r>
      <w:r w:rsidR="001B666C" w:rsidRPr="003B7467">
        <w:rPr>
          <w:sz w:val="28"/>
          <w:szCs w:val="28"/>
        </w:rPr>
        <w:t xml:space="preserve">акта </w:t>
      </w:r>
      <w:r w:rsidR="00065DB4" w:rsidRPr="00065DB4">
        <w:rPr>
          <w:sz w:val="28"/>
          <w:szCs w:val="28"/>
        </w:rPr>
        <w:t>орган</w:t>
      </w:r>
      <w:r w:rsidR="00065DB4">
        <w:rPr>
          <w:sz w:val="28"/>
          <w:szCs w:val="28"/>
        </w:rPr>
        <w:t>а</w:t>
      </w:r>
      <w:r w:rsidR="00065DB4" w:rsidRPr="00065DB4">
        <w:rPr>
          <w:sz w:val="28"/>
          <w:szCs w:val="28"/>
        </w:rPr>
        <w:t xml:space="preserve"> местного самоуправления или </w:t>
      </w:r>
      <w:r w:rsidR="001B666C" w:rsidRPr="003B7467">
        <w:rPr>
          <w:sz w:val="28"/>
          <w:szCs w:val="28"/>
        </w:rPr>
        <w:t>отраслевого органа</w:t>
      </w:r>
      <w:r w:rsidR="001B666C" w:rsidRPr="003B7467">
        <w:rPr>
          <w:i/>
          <w:sz w:val="28"/>
          <w:szCs w:val="28"/>
        </w:rPr>
        <w:t xml:space="preserve"> </w:t>
      </w:r>
      <w:r w:rsidR="001B666C" w:rsidRPr="003B7467">
        <w:rPr>
          <w:sz w:val="28"/>
          <w:szCs w:val="28"/>
        </w:rPr>
        <w:t xml:space="preserve">о </w:t>
      </w:r>
      <w:r w:rsidRPr="003B7467">
        <w:rPr>
          <w:sz w:val="28"/>
          <w:szCs w:val="28"/>
        </w:rPr>
        <w:t>признании имущества бесхозяйным</w:t>
      </w:r>
      <w:r w:rsidR="001B666C" w:rsidRPr="003B7467">
        <w:rPr>
          <w:sz w:val="28"/>
          <w:szCs w:val="28"/>
        </w:rPr>
        <w:t xml:space="preserve"> обеспечивает </w:t>
      </w:r>
      <w:r w:rsidR="001B666C" w:rsidRPr="003B7467">
        <w:rPr>
          <w:sz w:val="28"/>
          <w:szCs w:val="28"/>
        </w:rPr>
        <w:lastRenderedPageBreak/>
        <w:t>включение такого имущества в Реестр движимого имущества, ранее признанного бесхозяйным, право г</w:t>
      </w:r>
      <w:r w:rsidRPr="003B7467">
        <w:rPr>
          <w:sz w:val="28"/>
          <w:szCs w:val="28"/>
        </w:rPr>
        <w:t xml:space="preserve">осударственной собственности на </w:t>
      </w:r>
      <w:r w:rsidR="001B666C" w:rsidRPr="003B7467">
        <w:rPr>
          <w:sz w:val="28"/>
          <w:szCs w:val="28"/>
        </w:rPr>
        <w:t xml:space="preserve">которое возникло </w:t>
      </w:r>
      <w:r w:rsidRPr="003B7467">
        <w:rPr>
          <w:sz w:val="28"/>
          <w:szCs w:val="28"/>
        </w:rPr>
        <w:t>у Донецкой Народной Республики.</w:t>
      </w:r>
    </w:p>
    <w:p w14:paraId="0B1425FA" w14:textId="63449384" w:rsidR="00ED3710" w:rsidRPr="00ED3710" w:rsidRDefault="00527785" w:rsidP="006A0D91">
      <w:pPr>
        <w:pStyle w:val="a3"/>
        <w:spacing w:after="360" w:line="276" w:lineRule="auto"/>
        <w:ind w:left="0" w:firstLine="709"/>
        <w:rPr>
          <w:i/>
          <w:iCs/>
          <w:sz w:val="28"/>
          <w:szCs w:val="28"/>
        </w:rPr>
      </w:pPr>
      <w:hyperlink r:id="rId24" w:history="1">
        <w:r w:rsidR="00ED3710" w:rsidRPr="00ED3710">
          <w:rPr>
            <w:rStyle w:val="af2"/>
            <w:i/>
            <w:iCs/>
            <w:sz w:val="28"/>
            <w:szCs w:val="28"/>
          </w:rPr>
          <w:t xml:space="preserve">(Часть 3 статьи 8 с изменениями, внесенными Законом от 15.05.2026 </w:t>
        </w:r>
        <w:r w:rsidR="00ED3710">
          <w:rPr>
            <w:rStyle w:val="af2"/>
            <w:i/>
            <w:iCs/>
            <w:sz w:val="28"/>
            <w:szCs w:val="28"/>
          </w:rPr>
          <w:t xml:space="preserve">      </w:t>
        </w:r>
        <w:r w:rsidR="00ED3710" w:rsidRPr="00ED3710">
          <w:rPr>
            <w:rStyle w:val="af2"/>
            <w:i/>
            <w:iCs/>
            <w:sz w:val="28"/>
            <w:szCs w:val="28"/>
          </w:rPr>
          <w:t>№ 282-РЗ)</w:t>
        </w:r>
      </w:hyperlink>
    </w:p>
    <w:p w14:paraId="489D3AA3" w14:textId="3513BB30" w:rsidR="001B666C" w:rsidRPr="003B7467" w:rsidRDefault="001B666C" w:rsidP="006A0D91">
      <w:pPr>
        <w:pStyle w:val="a3"/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4.</w:t>
      </w:r>
      <w:r w:rsidR="00E81AEF">
        <w:rPr>
          <w:sz w:val="28"/>
          <w:szCs w:val="28"/>
        </w:rPr>
        <w:t> </w:t>
      </w:r>
      <w:r w:rsidRPr="003B7467">
        <w:rPr>
          <w:sz w:val="28"/>
          <w:szCs w:val="28"/>
        </w:rPr>
        <w:t xml:space="preserve">Указанное имущество </w:t>
      </w:r>
      <w:r w:rsidRPr="003B7467">
        <w:rPr>
          <w:sz w:val="28"/>
          <w:szCs w:val="28"/>
          <w:lang w:eastAsia="ru-RU"/>
        </w:rPr>
        <w:t>при условии согласования коллегиальным органом</w:t>
      </w:r>
      <w:r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  <w:lang w:eastAsia="ru-RU"/>
        </w:rPr>
        <w:t xml:space="preserve">условий его передачи </w:t>
      </w:r>
      <w:r w:rsidRPr="003B7467">
        <w:rPr>
          <w:sz w:val="28"/>
          <w:szCs w:val="28"/>
        </w:rPr>
        <w:t>может быть безвозмездно передано Министерством имущественных и земельных отношений Донецкой Народной Республики федеральному органу исполнительной власти, указанному в части 1 нас</w:t>
      </w:r>
      <w:r w:rsidR="00B35724" w:rsidRPr="003B7467">
        <w:rPr>
          <w:sz w:val="28"/>
          <w:szCs w:val="28"/>
        </w:rPr>
        <w:t xml:space="preserve">тоящей статьи, или указанному в </w:t>
      </w:r>
      <w:r w:rsidRPr="003B7467">
        <w:rPr>
          <w:sz w:val="28"/>
          <w:szCs w:val="28"/>
        </w:rPr>
        <w:t>обращении указанного органа лицу, либо продано юридическим лицам, участвующим в</w:t>
      </w:r>
      <w:r w:rsidR="00B35724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>выполнении государственного оборонного заказа, обеспечении деятельности военно-промышленного комплекса, на основании о</w:t>
      </w:r>
      <w:r w:rsidR="00B35724" w:rsidRPr="003B7467">
        <w:rPr>
          <w:sz w:val="28"/>
          <w:szCs w:val="28"/>
        </w:rPr>
        <w:t xml:space="preserve">бращения о передаче имущества в </w:t>
      </w:r>
      <w:r w:rsidRPr="003B7467">
        <w:rPr>
          <w:sz w:val="28"/>
          <w:szCs w:val="28"/>
        </w:rPr>
        <w:t>указанных целях, поступившего в соответствии с</w:t>
      </w:r>
      <w:r w:rsidR="00B35724" w:rsidRPr="003B7467">
        <w:rPr>
          <w:sz w:val="28"/>
          <w:szCs w:val="28"/>
        </w:rPr>
        <w:t xml:space="preserve"> </w:t>
      </w:r>
      <w:r w:rsidRPr="003B7467">
        <w:rPr>
          <w:sz w:val="28"/>
          <w:szCs w:val="28"/>
        </w:rPr>
        <w:t xml:space="preserve">частью 1 настоящей статьи, без проведения торгов </w:t>
      </w:r>
      <w:r w:rsidRPr="003B7467">
        <w:rPr>
          <w:sz w:val="28"/>
          <w:szCs w:val="28"/>
          <w:lang w:eastAsia="ru-RU"/>
        </w:rPr>
        <w:t>по цене, равной его рыночной стоимости, определенной независимым оценщиком. Порядок продажи имущества устанавливается нормативным правовым актом Правительства Донецкой Народной Республики.</w:t>
      </w:r>
    </w:p>
    <w:p w14:paraId="52DF5562" w14:textId="2E5B35BC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b/>
          <w:sz w:val="28"/>
          <w:szCs w:val="28"/>
        </w:rPr>
      </w:pPr>
      <w:r w:rsidRPr="007B693F">
        <w:rPr>
          <w:sz w:val="28"/>
          <w:szCs w:val="28"/>
        </w:rPr>
        <w:t>Статья</w:t>
      </w:r>
      <w:r w:rsidR="00E81AEF">
        <w:rPr>
          <w:sz w:val="28"/>
          <w:szCs w:val="28"/>
        </w:rPr>
        <w:t> </w:t>
      </w:r>
      <w:r w:rsidRPr="007B693F">
        <w:rPr>
          <w:sz w:val="28"/>
          <w:szCs w:val="28"/>
        </w:rPr>
        <w:t>9.</w:t>
      </w:r>
      <w:r w:rsidR="00E81AEF">
        <w:rPr>
          <w:sz w:val="28"/>
          <w:szCs w:val="28"/>
        </w:rPr>
        <w:t> </w:t>
      </w:r>
      <w:r w:rsidRPr="003B7467">
        <w:rPr>
          <w:b/>
          <w:sz w:val="28"/>
          <w:szCs w:val="28"/>
        </w:rPr>
        <w:t>Вступление в силу настоящего Закона</w:t>
      </w:r>
    </w:p>
    <w:p w14:paraId="5CDB6618" w14:textId="5618FB6F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Настоящий Закон вступает в сил</w:t>
      </w:r>
      <w:r w:rsidR="00B35724" w:rsidRPr="003B7467">
        <w:rPr>
          <w:sz w:val="28"/>
          <w:szCs w:val="28"/>
        </w:rPr>
        <w:t>у со дня, следующ</w:t>
      </w:r>
      <w:r w:rsidR="007B693F">
        <w:rPr>
          <w:sz w:val="28"/>
          <w:szCs w:val="28"/>
        </w:rPr>
        <w:t>его</w:t>
      </w:r>
      <w:r w:rsidR="00B35724" w:rsidRPr="003B7467">
        <w:rPr>
          <w:sz w:val="28"/>
          <w:szCs w:val="28"/>
        </w:rPr>
        <w:t xml:space="preserve"> за днем его официального опубликовани</w:t>
      </w:r>
      <w:r w:rsidR="007B693F">
        <w:rPr>
          <w:sz w:val="28"/>
          <w:szCs w:val="28"/>
        </w:rPr>
        <w:t>я</w:t>
      </w:r>
      <w:r w:rsidR="00B35724" w:rsidRPr="003B7467">
        <w:rPr>
          <w:sz w:val="28"/>
          <w:szCs w:val="28"/>
        </w:rPr>
        <w:t xml:space="preserve"> и </w:t>
      </w:r>
      <w:r w:rsidRPr="003B7467">
        <w:rPr>
          <w:sz w:val="28"/>
          <w:szCs w:val="28"/>
        </w:rPr>
        <w:t>действует до 1 января 2028 года.</w:t>
      </w:r>
    </w:p>
    <w:p w14:paraId="67E88A39" w14:textId="38BB9695" w:rsidR="001B666C" w:rsidRPr="003B7467" w:rsidRDefault="001B666C" w:rsidP="006A0D91">
      <w:pPr>
        <w:pStyle w:val="a3"/>
        <w:tabs>
          <w:tab w:val="left" w:pos="1140"/>
        </w:tabs>
        <w:spacing w:after="360" w:line="276" w:lineRule="auto"/>
        <w:ind w:left="0" w:firstLine="709"/>
        <w:rPr>
          <w:b/>
          <w:sz w:val="28"/>
          <w:szCs w:val="28"/>
        </w:rPr>
      </w:pPr>
      <w:r w:rsidRPr="007B693F">
        <w:rPr>
          <w:sz w:val="28"/>
          <w:szCs w:val="28"/>
        </w:rPr>
        <w:t>Статья</w:t>
      </w:r>
      <w:r w:rsidR="00E81AEF">
        <w:rPr>
          <w:sz w:val="28"/>
          <w:szCs w:val="28"/>
        </w:rPr>
        <w:t> </w:t>
      </w:r>
      <w:r w:rsidRPr="007B693F">
        <w:rPr>
          <w:sz w:val="28"/>
          <w:szCs w:val="28"/>
        </w:rPr>
        <w:t>10.</w:t>
      </w:r>
      <w:r w:rsidR="00E81AEF">
        <w:rPr>
          <w:sz w:val="28"/>
          <w:szCs w:val="28"/>
        </w:rPr>
        <w:t> </w:t>
      </w:r>
      <w:r w:rsidRPr="003B7467">
        <w:rPr>
          <w:b/>
          <w:sz w:val="28"/>
          <w:szCs w:val="28"/>
        </w:rPr>
        <w:t>Заключительные положения</w:t>
      </w:r>
    </w:p>
    <w:p w14:paraId="5F0B8EF0" w14:textId="1E6652E6" w:rsidR="00B478F7" w:rsidRDefault="001B666C" w:rsidP="008F1934">
      <w:pPr>
        <w:pStyle w:val="a3"/>
        <w:spacing w:after="360" w:line="276" w:lineRule="auto"/>
        <w:ind w:left="0" w:firstLine="709"/>
        <w:rPr>
          <w:sz w:val="28"/>
          <w:szCs w:val="28"/>
        </w:rPr>
      </w:pPr>
      <w:r w:rsidRPr="003B7467">
        <w:rPr>
          <w:sz w:val="28"/>
          <w:szCs w:val="28"/>
        </w:rPr>
        <w:t>Граждане Российск</w:t>
      </w:r>
      <w:r w:rsidR="00176D16" w:rsidRPr="003B7467">
        <w:rPr>
          <w:sz w:val="28"/>
          <w:szCs w:val="28"/>
        </w:rPr>
        <w:t>ой Федерации, юридические лица –</w:t>
      </w:r>
      <w:r w:rsidRPr="003B7467">
        <w:rPr>
          <w:sz w:val="28"/>
          <w:szCs w:val="28"/>
        </w:rPr>
        <w:t xml:space="preserve"> резиденты Российской Федерации, либо уполномоченные ими лица на основании нотариально удостовере</w:t>
      </w:r>
      <w:r w:rsidR="00B35724" w:rsidRPr="003B7467">
        <w:rPr>
          <w:sz w:val="28"/>
          <w:szCs w:val="28"/>
        </w:rPr>
        <w:t xml:space="preserve">нных доверенностей, выданных на </w:t>
      </w:r>
      <w:r w:rsidRPr="003B7467">
        <w:rPr>
          <w:sz w:val="28"/>
          <w:szCs w:val="28"/>
        </w:rPr>
        <w:t xml:space="preserve">территории Российской Федерации, вправе до 1 января 2028 года обратиться в </w:t>
      </w:r>
      <w:r w:rsidR="00065DB4" w:rsidRPr="00065DB4">
        <w:rPr>
          <w:sz w:val="28"/>
          <w:szCs w:val="28"/>
        </w:rPr>
        <w:t xml:space="preserve">орган местного самоуправления или </w:t>
      </w:r>
      <w:r w:rsidRPr="003B7467">
        <w:rPr>
          <w:sz w:val="28"/>
          <w:szCs w:val="28"/>
        </w:rPr>
        <w:t>отраслевой орган либо в Министерство имущественных и земельных отношений Донецкой Народной Р</w:t>
      </w:r>
      <w:r w:rsidR="00B35724" w:rsidRPr="003B7467">
        <w:rPr>
          <w:sz w:val="28"/>
          <w:szCs w:val="28"/>
        </w:rPr>
        <w:t xml:space="preserve">еспублики с </w:t>
      </w:r>
      <w:r w:rsidRPr="003B7467">
        <w:rPr>
          <w:sz w:val="28"/>
          <w:szCs w:val="28"/>
        </w:rPr>
        <w:t>заявлением о прекращении процедуры пр</w:t>
      </w:r>
      <w:r w:rsidR="00B35724" w:rsidRPr="003B7467">
        <w:rPr>
          <w:sz w:val="28"/>
          <w:szCs w:val="28"/>
        </w:rPr>
        <w:t xml:space="preserve">изнания имущества, указанного в </w:t>
      </w:r>
      <w:r w:rsidRPr="003B7467">
        <w:rPr>
          <w:sz w:val="28"/>
          <w:szCs w:val="28"/>
        </w:rPr>
        <w:t>статье 1 настоящего Закона, бесхозяйным при наличии оригиналов документов, подтверждающих наличие соответствующих прав на такое</w:t>
      </w:r>
      <w:r w:rsidR="00B478F7" w:rsidRPr="003B7467">
        <w:rPr>
          <w:sz w:val="28"/>
          <w:szCs w:val="28"/>
        </w:rPr>
        <w:t xml:space="preserve"> имущество. </w:t>
      </w:r>
    </w:p>
    <w:p w14:paraId="09B42A90" w14:textId="234953C9" w:rsidR="008F1934" w:rsidRPr="008F1934" w:rsidRDefault="008F1934" w:rsidP="00E81AEF">
      <w:pPr>
        <w:pStyle w:val="a3"/>
        <w:spacing w:after="120" w:line="276" w:lineRule="auto"/>
        <w:ind w:firstLine="709"/>
        <w:rPr>
          <w:sz w:val="28"/>
          <w:szCs w:val="28"/>
        </w:rPr>
      </w:pPr>
      <w:r w:rsidRPr="008F1934">
        <w:rPr>
          <w:sz w:val="28"/>
          <w:szCs w:val="28"/>
        </w:rPr>
        <w:t>2.</w:t>
      </w:r>
      <w:r w:rsidR="00E81AEF">
        <w:rPr>
          <w:sz w:val="28"/>
          <w:szCs w:val="28"/>
        </w:rPr>
        <w:t> </w:t>
      </w:r>
      <w:r w:rsidRPr="008F1934">
        <w:rPr>
          <w:sz w:val="28"/>
          <w:szCs w:val="28"/>
        </w:rPr>
        <w:t xml:space="preserve">До создания Министерства имущественных и земельных отношений Донецкой Народной Республики его функции, предусмотренные настоящим </w:t>
      </w:r>
      <w:r w:rsidRPr="008F1934">
        <w:rPr>
          <w:sz w:val="28"/>
          <w:szCs w:val="28"/>
        </w:rPr>
        <w:lastRenderedPageBreak/>
        <w:t>Законом, выполняет Фонд государственного имущества Донецкой Народной Республики.</w:t>
      </w:r>
    </w:p>
    <w:p w14:paraId="568711CD" w14:textId="0DFE8735" w:rsidR="008F1934" w:rsidRDefault="00527785" w:rsidP="008F1934">
      <w:pPr>
        <w:pStyle w:val="a3"/>
        <w:spacing w:line="276" w:lineRule="auto"/>
        <w:ind w:left="0" w:firstLine="709"/>
        <w:rPr>
          <w:rStyle w:val="af2"/>
          <w:i/>
          <w:iCs/>
          <w:sz w:val="28"/>
          <w:szCs w:val="28"/>
        </w:rPr>
      </w:pPr>
      <w:hyperlink r:id="rId25" w:history="1">
        <w:r w:rsidR="008F1934" w:rsidRPr="008F1934">
          <w:rPr>
            <w:rStyle w:val="af2"/>
            <w:i/>
            <w:iCs/>
            <w:sz w:val="28"/>
            <w:szCs w:val="28"/>
          </w:rPr>
          <w:t>(Часть 2 статьи 10 введена Законом от 05.12.2024 № 133-РЗ)</w:t>
        </w:r>
      </w:hyperlink>
    </w:p>
    <w:p w14:paraId="6525A50F" w14:textId="77777777" w:rsidR="00E81AEF" w:rsidRPr="008F1934" w:rsidRDefault="00E81AEF" w:rsidP="008F1934">
      <w:pPr>
        <w:pStyle w:val="a3"/>
        <w:spacing w:line="276" w:lineRule="auto"/>
        <w:ind w:left="0" w:firstLine="709"/>
        <w:rPr>
          <w:i/>
          <w:iCs/>
          <w:sz w:val="28"/>
          <w:szCs w:val="28"/>
        </w:rPr>
      </w:pPr>
    </w:p>
    <w:p w14:paraId="449AC0A3" w14:textId="77777777" w:rsidR="00896029" w:rsidRPr="00896029" w:rsidRDefault="00896029" w:rsidP="00896029">
      <w:pPr>
        <w:shd w:val="clear" w:color="auto" w:fill="FFFFFF"/>
        <w:spacing w:line="276" w:lineRule="auto"/>
        <w:ind w:firstLine="0"/>
        <w:jc w:val="both"/>
        <w:rPr>
          <w:rFonts w:eastAsia="Times New Roman"/>
          <w:color w:val="000000"/>
          <w:lang w:eastAsia="ru-RU"/>
        </w:rPr>
      </w:pPr>
    </w:p>
    <w:p w14:paraId="40AE5A97" w14:textId="77777777" w:rsidR="00896029" w:rsidRPr="00896029" w:rsidRDefault="00896029" w:rsidP="00896029">
      <w:pPr>
        <w:shd w:val="clear" w:color="auto" w:fill="FFFFFF"/>
        <w:spacing w:line="276" w:lineRule="auto"/>
        <w:ind w:firstLine="0"/>
        <w:jc w:val="both"/>
        <w:rPr>
          <w:rFonts w:eastAsia="Times New Roman"/>
          <w:color w:val="000000"/>
          <w:lang w:eastAsia="ru-RU"/>
        </w:rPr>
      </w:pPr>
      <w:r w:rsidRPr="00896029">
        <w:rPr>
          <w:rFonts w:eastAsia="Times New Roman"/>
          <w:color w:val="000000"/>
          <w:lang w:eastAsia="ru-RU"/>
        </w:rPr>
        <w:t>Глава</w:t>
      </w:r>
    </w:p>
    <w:p w14:paraId="7BD61ED4" w14:textId="77777777" w:rsidR="00896029" w:rsidRPr="00896029" w:rsidRDefault="00896029" w:rsidP="00BE3622">
      <w:pPr>
        <w:shd w:val="clear" w:color="auto" w:fill="FFFFFF"/>
        <w:spacing w:after="120" w:line="276" w:lineRule="auto"/>
        <w:ind w:firstLine="0"/>
        <w:jc w:val="both"/>
        <w:rPr>
          <w:rFonts w:eastAsia="Times New Roman"/>
          <w:color w:val="000000"/>
          <w:lang w:eastAsia="ru-RU"/>
        </w:rPr>
      </w:pPr>
      <w:r w:rsidRPr="00896029">
        <w:rPr>
          <w:rFonts w:eastAsia="Times New Roman"/>
          <w:color w:val="000000"/>
          <w:lang w:eastAsia="ru-RU"/>
        </w:rPr>
        <w:t>Донецкой Народной Республики</w:t>
      </w:r>
      <w:r w:rsidRPr="00896029">
        <w:rPr>
          <w:rFonts w:eastAsia="Times New Roman"/>
          <w:color w:val="000000"/>
          <w:lang w:eastAsia="ru-RU"/>
        </w:rPr>
        <w:tab/>
      </w:r>
      <w:r w:rsidRPr="00896029">
        <w:rPr>
          <w:rFonts w:eastAsia="Times New Roman"/>
          <w:color w:val="000000"/>
          <w:lang w:eastAsia="ru-RU"/>
        </w:rPr>
        <w:tab/>
      </w:r>
      <w:r w:rsidRPr="00896029">
        <w:rPr>
          <w:rFonts w:eastAsia="Times New Roman"/>
          <w:color w:val="000000"/>
          <w:lang w:eastAsia="ru-RU"/>
        </w:rPr>
        <w:tab/>
      </w:r>
      <w:r w:rsidRPr="00896029">
        <w:rPr>
          <w:rFonts w:eastAsia="Times New Roman"/>
          <w:color w:val="000000"/>
          <w:lang w:eastAsia="ru-RU"/>
        </w:rPr>
        <w:tab/>
      </w:r>
      <w:r w:rsidRPr="00896029">
        <w:rPr>
          <w:rFonts w:eastAsia="Times New Roman"/>
          <w:color w:val="000000"/>
          <w:lang w:eastAsia="ru-RU"/>
        </w:rPr>
        <w:tab/>
        <w:t>Д.В. Пушилин</w:t>
      </w:r>
    </w:p>
    <w:p w14:paraId="6069B242" w14:textId="77777777" w:rsidR="00896029" w:rsidRPr="00896029" w:rsidRDefault="00896029" w:rsidP="00BE3622">
      <w:pPr>
        <w:shd w:val="clear" w:color="auto" w:fill="FFFFFF"/>
        <w:spacing w:after="120" w:line="276" w:lineRule="auto"/>
        <w:ind w:firstLine="0"/>
        <w:jc w:val="both"/>
        <w:rPr>
          <w:rFonts w:eastAsia="Times New Roman"/>
          <w:color w:val="000000"/>
          <w:lang w:eastAsia="ru-RU"/>
        </w:rPr>
      </w:pPr>
      <w:r w:rsidRPr="00896029">
        <w:rPr>
          <w:rFonts w:eastAsia="Times New Roman"/>
          <w:color w:val="000000"/>
          <w:lang w:eastAsia="ru-RU"/>
        </w:rPr>
        <w:t>г. Донецк</w:t>
      </w:r>
    </w:p>
    <w:p w14:paraId="51E888EF" w14:textId="3497762A" w:rsidR="00896029" w:rsidRPr="00896029" w:rsidRDefault="00893139" w:rsidP="00BE3622">
      <w:pPr>
        <w:shd w:val="clear" w:color="auto" w:fill="FFFFFF"/>
        <w:spacing w:after="120" w:line="276" w:lineRule="auto"/>
        <w:ind w:firstLine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13</w:t>
      </w:r>
      <w:r w:rsidR="00275F06">
        <w:rPr>
          <w:rFonts w:eastAsia="Times New Roman"/>
          <w:color w:val="000000"/>
          <w:lang w:eastAsia="ru-RU"/>
        </w:rPr>
        <w:t xml:space="preserve"> февраля 2024 года</w:t>
      </w:r>
    </w:p>
    <w:p w14:paraId="035682DC" w14:textId="77777777" w:rsidR="00334B69" w:rsidRDefault="00896029" w:rsidP="00E81AEF">
      <w:pPr>
        <w:shd w:val="clear" w:color="auto" w:fill="FFFFFF"/>
        <w:spacing w:after="120" w:line="276" w:lineRule="auto"/>
        <w:ind w:firstLine="0"/>
        <w:jc w:val="both"/>
        <w:rPr>
          <w:rFonts w:eastAsia="Times New Roman"/>
          <w:color w:val="000000"/>
          <w:lang w:eastAsia="ru-RU"/>
        </w:rPr>
      </w:pPr>
      <w:r w:rsidRPr="00896029">
        <w:rPr>
          <w:rFonts w:eastAsia="Times New Roman"/>
          <w:color w:val="000000"/>
          <w:lang w:eastAsia="ru-RU"/>
        </w:rPr>
        <w:t xml:space="preserve">№ </w:t>
      </w:r>
      <w:r w:rsidR="00275F06">
        <w:rPr>
          <w:rFonts w:eastAsia="Times New Roman"/>
          <w:color w:val="000000"/>
          <w:lang w:eastAsia="ru-RU"/>
        </w:rPr>
        <w:t>5</w:t>
      </w:r>
      <w:r w:rsidR="00893139">
        <w:rPr>
          <w:rFonts w:eastAsia="Times New Roman"/>
          <w:color w:val="000000"/>
          <w:lang w:eastAsia="ru-RU"/>
        </w:rPr>
        <w:t>2</w:t>
      </w:r>
      <w:r w:rsidR="00275F06">
        <w:rPr>
          <w:rFonts w:eastAsia="Times New Roman"/>
          <w:color w:val="000000"/>
          <w:lang w:eastAsia="ru-RU"/>
        </w:rPr>
        <w:t>-РЗ</w:t>
      </w:r>
    </w:p>
    <w:p w14:paraId="7882C5BE" w14:textId="77777777" w:rsidR="00334B69" w:rsidRDefault="00334B69" w:rsidP="00E81AEF">
      <w:pPr>
        <w:shd w:val="clear" w:color="auto" w:fill="FFFFFF"/>
        <w:spacing w:after="120" w:line="276" w:lineRule="auto"/>
        <w:ind w:firstLine="0"/>
        <w:jc w:val="both"/>
        <w:rPr>
          <w:rFonts w:eastAsia="Times New Roman"/>
          <w:color w:val="000000"/>
          <w:lang w:eastAsia="ru-RU"/>
        </w:rPr>
      </w:pPr>
    </w:p>
    <w:p w14:paraId="5C9E0F7B" w14:textId="77777777" w:rsidR="00334B69" w:rsidRDefault="00334B69" w:rsidP="00E81AEF">
      <w:pPr>
        <w:shd w:val="clear" w:color="auto" w:fill="FFFFFF"/>
        <w:spacing w:after="120" w:line="276" w:lineRule="auto"/>
        <w:ind w:firstLine="0"/>
        <w:jc w:val="both"/>
        <w:rPr>
          <w:rFonts w:eastAsia="Times New Roman"/>
          <w:color w:val="000000"/>
          <w:lang w:eastAsia="ru-RU"/>
        </w:rPr>
      </w:pPr>
    </w:p>
    <w:p w14:paraId="4ADF0A48" w14:textId="77777777" w:rsidR="00334B69" w:rsidRDefault="00334B69" w:rsidP="00E81AEF">
      <w:pPr>
        <w:shd w:val="clear" w:color="auto" w:fill="FFFFFF"/>
        <w:spacing w:after="120" w:line="276" w:lineRule="auto"/>
        <w:ind w:firstLine="0"/>
        <w:jc w:val="both"/>
        <w:rPr>
          <w:rFonts w:eastAsia="Times New Roman"/>
          <w:color w:val="000000"/>
          <w:lang w:eastAsia="ru-RU"/>
        </w:rPr>
      </w:pPr>
    </w:p>
    <w:p w14:paraId="538B0F7E" w14:textId="769B9CE6" w:rsidR="00A11736" w:rsidRPr="00A11736" w:rsidRDefault="00A11736" w:rsidP="00E81AEF">
      <w:pPr>
        <w:shd w:val="clear" w:color="auto" w:fill="FFFFFF"/>
        <w:spacing w:after="120" w:line="276" w:lineRule="auto"/>
        <w:ind w:firstLine="0"/>
        <w:jc w:val="both"/>
        <w:rPr>
          <w:rFonts w:eastAsia="Times New Roman"/>
          <w:lang w:eastAsia="ru-RU"/>
        </w:rPr>
      </w:pPr>
      <w:bookmarkStart w:id="15" w:name="_GoBack"/>
      <w:bookmarkEnd w:id="15"/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E80998" wp14:editId="377ED075">
            <wp:simplePos x="1533525" y="264795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11736" w:rsidRPr="00A11736" w:rsidSect="000D5BF3">
      <w:headerReference w:type="default" r:id="rId27"/>
      <w:pgSz w:w="11906" w:h="16838"/>
      <w:pgMar w:top="1134" w:right="567" w:bottom="1134" w:left="1701" w:header="62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F6203" w14:textId="77777777" w:rsidR="00527785" w:rsidRDefault="00527785" w:rsidP="004466D4">
      <w:pPr>
        <w:spacing w:line="240" w:lineRule="auto"/>
      </w:pPr>
      <w:r>
        <w:separator/>
      </w:r>
    </w:p>
  </w:endnote>
  <w:endnote w:type="continuationSeparator" w:id="0">
    <w:p w14:paraId="103CEB19" w14:textId="77777777" w:rsidR="00527785" w:rsidRDefault="00527785" w:rsidP="00446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24336" w14:textId="77777777" w:rsidR="00527785" w:rsidRDefault="00527785" w:rsidP="004466D4">
      <w:pPr>
        <w:spacing w:line="240" w:lineRule="auto"/>
      </w:pPr>
      <w:r>
        <w:separator/>
      </w:r>
    </w:p>
  </w:footnote>
  <w:footnote w:type="continuationSeparator" w:id="0">
    <w:p w14:paraId="154446FB" w14:textId="77777777" w:rsidR="00527785" w:rsidRDefault="00527785" w:rsidP="004466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0579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DEA9132" w14:textId="0898C76E" w:rsidR="005D5991" w:rsidRPr="00B478F7" w:rsidRDefault="0019458B" w:rsidP="00BE3622">
        <w:pPr>
          <w:pStyle w:val="a7"/>
          <w:ind w:firstLine="0"/>
          <w:jc w:val="center"/>
          <w:rPr>
            <w:sz w:val="24"/>
            <w:szCs w:val="24"/>
          </w:rPr>
        </w:pPr>
        <w:r w:rsidRPr="00B478F7">
          <w:rPr>
            <w:sz w:val="24"/>
            <w:szCs w:val="24"/>
          </w:rPr>
          <w:fldChar w:fldCharType="begin"/>
        </w:r>
        <w:r w:rsidR="005D5991" w:rsidRPr="00B478F7">
          <w:rPr>
            <w:sz w:val="24"/>
            <w:szCs w:val="24"/>
          </w:rPr>
          <w:instrText>PAGE   \* MERGEFORMAT</w:instrText>
        </w:r>
        <w:r w:rsidRPr="00B478F7">
          <w:rPr>
            <w:sz w:val="24"/>
            <w:szCs w:val="24"/>
          </w:rPr>
          <w:fldChar w:fldCharType="separate"/>
        </w:r>
        <w:r w:rsidR="00334B69">
          <w:rPr>
            <w:noProof/>
            <w:sz w:val="24"/>
            <w:szCs w:val="24"/>
          </w:rPr>
          <w:t>19</w:t>
        </w:r>
        <w:r w:rsidRPr="00B478F7">
          <w:rPr>
            <w:sz w:val="24"/>
            <w:szCs w:val="24"/>
          </w:rPr>
          <w:fldChar w:fldCharType="end"/>
        </w:r>
      </w:p>
    </w:sdtContent>
  </w:sdt>
  <w:p w14:paraId="3AD10035" w14:textId="77777777" w:rsidR="005D5991" w:rsidRDefault="005D5991" w:rsidP="00B478F7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E91"/>
    <w:multiLevelType w:val="hybridMultilevel"/>
    <w:tmpl w:val="B8B6B7F6"/>
    <w:lvl w:ilvl="0" w:tplc="CF0EDCF4">
      <w:start w:val="1"/>
      <w:numFmt w:val="decimal"/>
      <w:lvlText w:val="%1."/>
      <w:lvlJc w:val="left"/>
      <w:pPr>
        <w:ind w:left="1331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57159"/>
    <w:multiLevelType w:val="hybridMultilevel"/>
    <w:tmpl w:val="26423112"/>
    <w:lvl w:ilvl="0" w:tplc="79F29E80">
      <w:start w:val="1"/>
      <w:numFmt w:val="decimal"/>
      <w:lvlText w:val="%1)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AA11197"/>
    <w:multiLevelType w:val="hybridMultilevel"/>
    <w:tmpl w:val="CE10C0D6"/>
    <w:lvl w:ilvl="0" w:tplc="AF6AF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910BBA"/>
    <w:multiLevelType w:val="hybridMultilevel"/>
    <w:tmpl w:val="6234CF56"/>
    <w:lvl w:ilvl="0" w:tplc="CB062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08"/>
    <w:rsid w:val="00006B1F"/>
    <w:rsid w:val="000216F2"/>
    <w:rsid w:val="000361DA"/>
    <w:rsid w:val="00040F62"/>
    <w:rsid w:val="00053474"/>
    <w:rsid w:val="00065DB4"/>
    <w:rsid w:val="000D0691"/>
    <w:rsid w:val="000D5BF3"/>
    <w:rsid w:val="001256D9"/>
    <w:rsid w:val="001321EF"/>
    <w:rsid w:val="00133284"/>
    <w:rsid w:val="0014563A"/>
    <w:rsid w:val="001603B2"/>
    <w:rsid w:val="00161F25"/>
    <w:rsid w:val="00176D16"/>
    <w:rsid w:val="0019458B"/>
    <w:rsid w:val="00196B3A"/>
    <w:rsid w:val="001B666C"/>
    <w:rsid w:val="001F5EFE"/>
    <w:rsid w:val="00273818"/>
    <w:rsid w:val="00275F06"/>
    <w:rsid w:val="002A4858"/>
    <w:rsid w:val="002B29D1"/>
    <w:rsid w:val="003047B4"/>
    <w:rsid w:val="00334B69"/>
    <w:rsid w:val="00365A9C"/>
    <w:rsid w:val="003941A9"/>
    <w:rsid w:val="003B7467"/>
    <w:rsid w:val="003E5DCB"/>
    <w:rsid w:val="004466D4"/>
    <w:rsid w:val="004745D2"/>
    <w:rsid w:val="004921F9"/>
    <w:rsid w:val="004B1228"/>
    <w:rsid w:val="004B598B"/>
    <w:rsid w:val="004C7FC5"/>
    <w:rsid w:val="004F79DB"/>
    <w:rsid w:val="005202CF"/>
    <w:rsid w:val="00527785"/>
    <w:rsid w:val="005D5991"/>
    <w:rsid w:val="00650596"/>
    <w:rsid w:val="006A0D91"/>
    <w:rsid w:val="006B60F6"/>
    <w:rsid w:val="006D5BE2"/>
    <w:rsid w:val="006F60A1"/>
    <w:rsid w:val="0075770E"/>
    <w:rsid w:val="007B693F"/>
    <w:rsid w:val="007C4A38"/>
    <w:rsid w:val="007C6ACB"/>
    <w:rsid w:val="00833A25"/>
    <w:rsid w:val="008557B4"/>
    <w:rsid w:val="0087007E"/>
    <w:rsid w:val="00876E7A"/>
    <w:rsid w:val="00893139"/>
    <w:rsid w:val="00896029"/>
    <w:rsid w:val="008D4B0A"/>
    <w:rsid w:val="008F1934"/>
    <w:rsid w:val="00991564"/>
    <w:rsid w:val="00996464"/>
    <w:rsid w:val="009A5196"/>
    <w:rsid w:val="009C66B2"/>
    <w:rsid w:val="00A11736"/>
    <w:rsid w:val="00A24278"/>
    <w:rsid w:val="00A318C6"/>
    <w:rsid w:val="00A36A10"/>
    <w:rsid w:val="00A50C61"/>
    <w:rsid w:val="00B35724"/>
    <w:rsid w:val="00B478F7"/>
    <w:rsid w:val="00B64EED"/>
    <w:rsid w:val="00BB1484"/>
    <w:rsid w:val="00BE3622"/>
    <w:rsid w:val="00C60A08"/>
    <w:rsid w:val="00C64A4D"/>
    <w:rsid w:val="00C726BF"/>
    <w:rsid w:val="00C7774F"/>
    <w:rsid w:val="00C95F08"/>
    <w:rsid w:val="00CC0E46"/>
    <w:rsid w:val="00D409C4"/>
    <w:rsid w:val="00D45C91"/>
    <w:rsid w:val="00D47291"/>
    <w:rsid w:val="00D53294"/>
    <w:rsid w:val="00D54121"/>
    <w:rsid w:val="00DB7A30"/>
    <w:rsid w:val="00DC1BE3"/>
    <w:rsid w:val="00E050AF"/>
    <w:rsid w:val="00E819B1"/>
    <w:rsid w:val="00E81AEF"/>
    <w:rsid w:val="00EC74F4"/>
    <w:rsid w:val="00ED3710"/>
    <w:rsid w:val="00F00E24"/>
    <w:rsid w:val="00F05D21"/>
    <w:rsid w:val="00F22A36"/>
    <w:rsid w:val="00F26D2A"/>
    <w:rsid w:val="00F5034F"/>
    <w:rsid w:val="00F81B27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9D3C5"/>
  <w15:docId w15:val="{9E977668-E38D-4533-B111-4680E559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66C"/>
    <w:pPr>
      <w:spacing w:after="0" w:line="360" w:lineRule="exact"/>
      <w:ind w:firstLine="720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A0D91"/>
    <w:pPr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666C"/>
    <w:pPr>
      <w:widowControl w:val="0"/>
      <w:autoSpaceDE w:val="0"/>
      <w:autoSpaceDN w:val="0"/>
      <w:spacing w:line="240" w:lineRule="auto"/>
      <w:ind w:left="102" w:firstLine="0"/>
      <w:jc w:val="both"/>
    </w:pPr>
    <w:rPr>
      <w:rFonts w:eastAsia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B666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1B666C"/>
    <w:pPr>
      <w:spacing w:after="0" w:line="240" w:lineRule="auto"/>
      <w:ind w:firstLine="720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1B666C"/>
    <w:pPr>
      <w:ind w:left="720"/>
      <w:contextualSpacing/>
    </w:pPr>
  </w:style>
  <w:style w:type="paragraph" w:customStyle="1" w:styleId="ConsPlusTitle">
    <w:name w:val="ConsPlusTitle"/>
    <w:rsid w:val="001B66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lang w:eastAsia="ru-RU"/>
    </w:rPr>
  </w:style>
  <w:style w:type="paragraph" w:styleId="a7">
    <w:name w:val="header"/>
    <w:basedOn w:val="a"/>
    <w:link w:val="a8"/>
    <w:uiPriority w:val="99"/>
    <w:unhideWhenUsed/>
    <w:rsid w:val="004466D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6D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466D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66D4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0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2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2A36"/>
    <w:rPr>
      <w:rFonts w:ascii="Tahoma" w:eastAsia="Calibri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FD2E3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2E3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2E38"/>
    <w:rPr>
      <w:rFonts w:ascii="Times New Roman" w:eastAsia="Calibri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2E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D2E38"/>
    <w:rPr>
      <w:rFonts w:ascii="Times New Roman" w:eastAsia="Calibri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0216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16F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0D0691"/>
    <w:rPr>
      <w:color w:val="800080" w:themeColor="followedHyperlink"/>
      <w:u w:val="single"/>
    </w:rPr>
  </w:style>
  <w:style w:type="character" w:customStyle="1" w:styleId="3">
    <w:name w:val="Основной текст (3)_"/>
    <w:basedOn w:val="a0"/>
    <w:link w:val="30"/>
    <w:rsid w:val="000361D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1DA"/>
    <w:pPr>
      <w:widowControl w:val="0"/>
      <w:shd w:val="clear" w:color="auto" w:fill="FFFFFF"/>
      <w:spacing w:line="188" w:lineRule="exact"/>
      <w:ind w:firstLine="0"/>
      <w:jc w:val="right"/>
    </w:pPr>
    <w:rPr>
      <w:rFonts w:eastAsia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085;&#1087;&#1072;.&#1076;&#1085;&#1088;&#1086;&#1085;&#1083;&#1072;&#1081;&#1085;.&#1088;&#1092;/2025-03-14/168-rz-o-vnesenii-izmenenij-v-zakon-donetskoj-narodnoj-respubliki-ob-osobennostyah-regulirovaniya-imushhestvennyh-prav-v-otnoshenii-beshozyajnyh-dvizhimyh-veshhej-raspolozhennyh-na-obektah-nedvizhimog.html" TargetMode="External"/><Relationship Id="rId18" Type="http://schemas.openxmlformats.org/officeDocument/2006/relationships/hyperlink" Target="https://&#1085;&#1087;&#1072;.&#1076;&#1085;&#1088;&#1086;&#1085;&#1083;&#1072;&#1081;&#1085;.&#1088;&#1092;/2026-05-15/282-rz-o-vnesenii-izmenenij-v-zakon-donetskoj-narodnoj-respubliki-ob-osobennostyah-regulirovaniya-imushhestvennyh-prav-v-otnoshenii-beshozyajnyh-dvizhimyh-veshhej-raspolozhennyh-na-obektah-nedvizhimog.html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000120230704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603414659&amp;rdk=&amp;backlink=1" TargetMode="External"/><Relationship Id="rId17" Type="http://schemas.openxmlformats.org/officeDocument/2006/relationships/hyperlink" Target="http://pravo.gov.ru/proxy/ips/?docbody=&amp;nd=102106413" TargetMode="External"/><Relationship Id="rId25" Type="http://schemas.openxmlformats.org/officeDocument/2006/relationships/hyperlink" Target="https://&#1085;&#1087;&#1072;.&#1076;&#1085;&#1088;&#1086;&#1085;&#1083;&#1072;&#1081;&#1085;.&#1088;&#1092;/2024-12-05/133-rz-o-vnesenii-izmenenij-v-zakon-donetskoj-narodnoj-respubliki-ob-osobennostyah-regulirovaniya-imushhestvennyh-prav-v-otnoshenii-beshozyajnyh-dvizhimyh-veshhej-raspolozhennyh-na-obektah-nedvizhimog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5;&#1087;&#1072;.&#1076;&#1085;&#1088;&#1086;&#1085;&#1083;&#1072;&#1081;&#1085;.&#1088;&#1092;/2024-12-05/133-rz-o-vnesenii-izmenenij-v-zakon-donetskoj-narodnoj-respubliki-ob-osobennostyah-regulirovaniya-imushhestvennyh-prav-v-otnoshenii-beshozyajnyh-dvizhimyh-veshhej-raspolozhennyh-na-obektah-nedvizhimog.html" TargetMode="External"/><Relationship Id="rId20" Type="http://schemas.openxmlformats.org/officeDocument/2006/relationships/hyperlink" Target="https://&#1085;&#1087;&#1072;.&#1076;&#1085;&#1088;&#1086;&#1085;&#1083;&#1072;&#1081;&#1085;.&#1088;&#1092;/2026-05-15/282-rz-o-vnesenii-izmenenij-v-zakon-donetskoj-narodnoj-respubliki-ob-osobennostyah-regulirovaniya-imushhestvennyh-prav-v-otnoshenii-beshozyajnyh-dvizhimyh-veshhej-raspolozhennyh-na-obektah-nedvizhimog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5;&#1087;&#1072;.&#1076;&#1085;&#1088;&#1086;&#1085;&#1083;&#1072;&#1081;&#1085;.&#1088;&#1092;/2026-05-15/282-rz-o-vnesenii-izmenenij-v-zakon-donetskoj-narodnoj-respubliki-ob-osobennostyah-regulirovaniya-imushhestvennyh-prav-v-otnoshenii-beshozyajnyh-dvizhimyh-veshhej-raspolozhennyh-na-obektah-nedvizhimog.html" TargetMode="External"/><Relationship Id="rId24" Type="http://schemas.openxmlformats.org/officeDocument/2006/relationships/hyperlink" Target="https://&#1085;&#1087;&#1072;.&#1076;&#1085;&#1088;&#1086;&#1085;&#1083;&#1072;&#1081;&#1085;.&#1088;&#1092;/2026-05-15/282-rz-o-vnesenii-izmenenij-v-zakon-donetskoj-narodnoj-respubliki-ob-osobennostyah-regulirovaniya-imushhestvennyh-prav-v-otnoshenii-beshozyajnyh-dvizhimyh-veshhej-raspolozhennyh-na-obektah-nedvizhimo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5;&#1087;&#1072;.&#1076;&#1085;&#1088;&#1086;&#1085;&#1083;&#1072;&#1081;&#1085;.&#1088;&#1092;/2023-08-19/ukaz-vrio-glavy-donetskoj-narodnoj-respubliki-299-ot-18-08-2023-goda-ob-obrazovanii-kollegialnogo-organa-po-voprosam-upravleniya-i-rasporyazheniya-obektami-imushhestva.html" TargetMode="External"/><Relationship Id="rId23" Type="http://schemas.openxmlformats.org/officeDocument/2006/relationships/hyperlink" Target="https://&#1085;&#1087;&#1072;.&#1076;&#1085;&#1088;&#1086;&#1085;&#1083;&#1072;&#1081;&#1085;.&#1088;&#1092;/2024-12-05/133-rz-o-vnesenii-izmenenij-v-zakon-donetskoj-narodnoj-respubliki-ob-osobennostyah-regulirovaniya-imushhestvennyh-prav-v-otnoshenii-beshozyajnyh-dvizhimyh-veshhej-raspolozhennyh-na-obektah-nedvizhimog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&#1085;&#1087;&#1072;.&#1076;&#1085;&#1088;&#1086;&#1085;&#1083;&#1072;&#1081;&#1085;.&#1088;&#1092;/2024-12-05/133-rz-o-vnesenii-izmenenij-v-zakon-donetskoj-narodnoj-respubliki-ob-osobennostyah-regulirovaniya-imushhestvennyh-prav-v-otnoshenii-beshozyajnyh-dvizhimyh-veshhej-raspolozhennyh-na-obektah-nedvizhimog.html" TargetMode="External"/><Relationship Id="rId19" Type="http://schemas.openxmlformats.org/officeDocument/2006/relationships/hyperlink" Target="http://publication.pravo.gov.ru/Document/View/000120221230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4-04-18/71-rz-o-vnesenii-izmenenij-v-stati-2-i-3-zakona-donetskoj-narodnoj-respubliki-ob-osobennostyah-regulirovaniya-imushhestvennyh-prav-v-otnoshenii-beshozyajnyh-dvizhimyh-veshhej-raspolozhennyh-na-obektah.html" TargetMode="External"/><Relationship Id="rId14" Type="http://schemas.openxmlformats.org/officeDocument/2006/relationships/hyperlink" Target="http://pravo.gov.ru/proxy/ips/?docbody=&amp;nd=102033239" TargetMode="External"/><Relationship Id="rId22" Type="http://schemas.openxmlformats.org/officeDocument/2006/relationships/hyperlink" Target="https://&#1085;&#1087;&#1072;.&#1076;&#1085;&#1088;&#1086;&#1085;&#1083;&#1072;&#1081;&#1085;.&#1088;&#1092;/2025-03-14/168-rz-o-vnesenii-izmenenij-v-zakon-donetskoj-narodnoj-respubliki-ob-osobennostyah-regulirovaniya-imushhestvennyh-prav-v-otnoshenii-beshozyajnyh-dvizhimyh-veshhej-raspolozhennyh-na-obektah-nedvizhimog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FD61-97B5-437E-AABA-74302E8A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6300</Words>
  <Characters>35914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2024-01-26T10:38:00Z</cp:lastPrinted>
  <dcterms:created xsi:type="dcterms:W3CDTF">2026-05-27T14:22:00Z</dcterms:created>
  <dcterms:modified xsi:type="dcterms:W3CDTF">2026-05-27T14:50:00Z</dcterms:modified>
</cp:coreProperties>
</file>