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B3ECC" w14:textId="77777777" w:rsidR="000A666A" w:rsidRPr="000A666A" w:rsidRDefault="000A666A" w:rsidP="000A666A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bookmarkStart w:id="0" w:name="_Hlk183425160"/>
      <w:bookmarkEnd w:id="0"/>
      <w:r w:rsidRPr="000A666A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29C26852" wp14:editId="2228D860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510AB" w14:textId="77777777" w:rsidR="000A666A" w:rsidRPr="000A666A" w:rsidRDefault="000A666A" w:rsidP="000A666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0A666A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72AD53EC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0A666A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0A666A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7E7982D6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169D408F" w14:textId="77777777" w:rsidR="000A666A" w:rsidRPr="000A666A" w:rsidRDefault="000A666A" w:rsidP="000A666A">
      <w:pPr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</w:pPr>
    </w:p>
    <w:p w14:paraId="3038C0E0" w14:textId="7597E78D" w:rsidR="00B73472" w:rsidRPr="00E63B32" w:rsidRDefault="00CC58D5" w:rsidP="00E63B32">
      <w:pPr>
        <w:pStyle w:val="210"/>
        <w:shd w:val="clear" w:color="auto" w:fill="auto"/>
        <w:spacing w:after="0" w:line="276" w:lineRule="auto"/>
        <w:ind w:left="23" w:firstLine="0"/>
        <w:rPr>
          <w:b/>
          <w:bCs/>
        </w:rPr>
      </w:pPr>
      <w:r w:rsidRPr="00E63B32">
        <w:rPr>
          <w:b/>
          <w:bCs/>
        </w:rPr>
        <w:t xml:space="preserve">О ВНЕСЕНИИ ИЗМЕНЕНИЯ </w:t>
      </w:r>
      <w:r w:rsidR="00E63B32">
        <w:rPr>
          <w:b/>
          <w:bCs/>
        </w:rPr>
        <w:t>В</w:t>
      </w:r>
      <w:r w:rsidR="00A05D38">
        <w:rPr>
          <w:b/>
          <w:bCs/>
        </w:rPr>
        <w:t xml:space="preserve"> ЗАКОН ДОНЕЦКОЙ НАРОДНОЙ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РЕСПУБЛИКИ «О НАДЕЛЕНИИ ОРГАНОВ МЕСТНОГО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САМОУПРАВЛЕНИЯ МУНИЦИПАЛЬНЫХ ОБРАЗОВАНИЙ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ДОНЕЦКОЙ НАРОДНОЙ РЕСПУБЛИКИ ОТДЕЛЬНЫМИ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ГОСУДАРСТВЕННЫМИ ПОЛНОМОЧИЯМИ ДОНЕЦКОЙ НАРОДНОЙ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РЕСПУБЛИКИ ПО ОБЕСПЕЧЕНИЮ ПОЛУЧЕНИЯ ДОШКОЛЬНОГО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ОБРАЗОВАНИЯ В ГОСУДАРСТВЕННЫХ ДОШКОЛЬНЫХ </w:t>
      </w:r>
      <w:r w:rsidR="00A05D38">
        <w:rPr>
          <w:b/>
          <w:bCs/>
        </w:rPr>
        <w:br/>
      </w:r>
      <w:r w:rsidRPr="00E63B32">
        <w:rPr>
          <w:b/>
          <w:bCs/>
        </w:rPr>
        <w:t>ОБРАЗОВАТЕЛЬНЫХ ОРГАНИЗАЦИЯХ, ДОШКОЛЬНОГО,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 НАЧАЛЬНОГО ОБЩЕГО, ОСНОВНОГО ОБЩЕГО, СРЕДНЕГО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ОБЩЕГО ОБРАЗОВАНИЯ В ГОСУДАРСТВЕННЫХ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ОБЩЕОБРАЗОВАТЕЛЬНЫХ ОРГАНИЗАЦИЯХ, </w:t>
      </w:r>
      <w:r w:rsidR="00A05D38">
        <w:rPr>
          <w:b/>
          <w:bCs/>
        </w:rPr>
        <w:br/>
      </w:r>
      <w:r w:rsidRPr="00E63B32">
        <w:rPr>
          <w:b/>
          <w:bCs/>
        </w:rPr>
        <w:t xml:space="preserve">ОСУЩЕСТВЛЯЮЩИХ ОБРАЗОВАТЕЛЬНУЮ ДЕЯТЕЛЬНОСТЬ </w:t>
      </w:r>
      <w:r w:rsidR="00CF42E3">
        <w:rPr>
          <w:b/>
          <w:bCs/>
        </w:rPr>
        <w:br/>
      </w:r>
      <w:r w:rsidRPr="00E63B32">
        <w:rPr>
          <w:b/>
          <w:bCs/>
        </w:rPr>
        <w:t xml:space="preserve">ПО ИМЕЮЩИМ ГОСУДАРСТВЕННУЮ АККРЕДИТАЦИЮ </w:t>
      </w:r>
      <w:r w:rsidR="00A05D38">
        <w:rPr>
          <w:b/>
          <w:bCs/>
        </w:rPr>
        <w:br/>
      </w:r>
      <w:r w:rsidRPr="00E63B32">
        <w:rPr>
          <w:b/>
          <w:bCs/>
        </w:rPr>
        <w:t>ОСНОВНЫМ ОБЩЕОБРАЗОВАТЕЛЬНЫМ ПРОГРАММАМ»</w:t>
      </w:r>
    </w:p>
    <w:p w14:paraId="6BE5BB0A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  <w:bookmarkStart w:id="1" w:name="_Hlk142643693"/>
    </w:p>
    <w:p w14:paraId="674562D8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6BEDEE2E" w14:textId="03AD1D37" w:rsidR="000A666A" w:rsidRPr="000A666A" w:rsidRDefault="000A666A" w:rsidP="000A666A">
      <w:pPr>
        <w:autoSpaceDE w:val="0"/>
        <w:autoSpaceDN w:val="0"/>
        <w:adjustRightInd w:val="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0A666A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2" w:name="_Hlk170374149"/>
      <w:r w:rsidRPr="000A666A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27</w:t>
      </w:r>
      <w:r w:rsidRPr="000A666A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 xml:space="preserve"> февраля 2026 года</w:t>
      </w:r>
      <w:bookmarkEnd w:id="2"/>
    </w:p>
    <w:p w14:paraId="21D74244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5A15DF60" w14:textId="77777777" w:rsidR="000A666A" w:rsidRPr="000A666A" w:rsidRDefault="000A666A" w:rsidP="000A666A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2C00411B" w14:textId="77777777" w:rsidR="00B73472" w:rsidRPr="00E63B32" w:rsidRDefault="00CC58D5" w:rsidP="00E63B32">
      <w:pPr>
        <w:spacing w:after="100" w:afterAutospacing="1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B32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20CE8127" w14:textId="3A299F2D" w:rsidR="00B73472" w:rsidRDefault="00CC58D5" w:rsidP="00E63B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B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приложение к </w:t>
      </w:r>
      <w:hyperlink r:id="rId9" w:history="1">
        <w:r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Закону Донецкой Народной Республики </w:t>
        </w:r>
        <w:r w:rsidR="00CF42E3"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r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>от 7</w:t>
        </w:r>
        <w:r w:rsidR="00E63B32"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</w:t>
        </w:r>
        <w:r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июня 2024 года № 80-РЗ </w:t>
        </w:r>
        <w:r w:rsidRPr="002C20A6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«О наделении органов местного самоуправления муниципальных образований Донецкой Народной Республики отдельными государственными полномочиями Донецкой Народной Республики по обеспечению получения дошкольного образования в государственных дошкольных образовательных организациях, дошкольного, начального общего, основного общего, среднего общего образования в государственных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</w:r>
        <w:r w:rsidRPr="002C20A6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>»</w:t>
        </w:r>
      </w:hyperlink>
      <w:r w:rsidRPr="00E63B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(опубликован </w:t>
      </w:r>
      <w:r w:rsidRPr="00E63B32">
        <w:rPr>
          <w:rFonts w:ascii="Times New Roman" w:hAnsi="Times New Roman" w:cs="Times New Roman"/>
          <w:sz w:val="28"/>
          <w:szCs w:val="28"/>
        </w:rPr>
        <w:t xml:space="preserve">на официальном сайте Главы </w:t>
      </w:r>
      <w:r w:rsidRPr="00E63B32">
        <w:rPr>
          <w:rFonts w:ascii="Times New Roman" w:hAnsi="Times New Roman" w:cs="Times New Roman"/>
          <w:sz w:val="28"/>
          <w:szCs w:val="28"/>
        </w:rPr>
        <w:lastRenderedPageBreak/>
        <w:t xml:space="preserve">Донецкой Народной Республики </w:t>
      </w:r>
      <w:r w:rsidRPr="00E63B32">
        <w:rPr>
          <w:rFonts w:ascii="Times New Roman" w:eastAsia="Calibri" w:hAnsi="Times New Roman" w:cs="Times New Roman"/>
          <w:sz w:val="28"/>
          <w:szCs w:val="28"/>
          <w:lang w:eastAsia="en-US"/>
        </w:rPr>
        <w:t>7 июня 2024 года) изменение, изложив</w:t>
      </w:r>
      <w:bookmarkEnd w:id="1"/>
      <w:r w:rsidRPr="00E63B3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63B32">
        <w:rPr>
          <w:rFonts w:ascii="Times New Roman" w:hAnsi="Times New Roman" w:cs="Times New Roman"/>
          <w:sz w:val="28"/>
          <w:szCs w:val="28"/>
        </w:rPr>
        <w:t xml:space="preserve">приложение к Методике расчета субвенций, предоставляемых </w:t>
      </w:r>
      <w:r w:rsidRPr="00E63B32">
        <w:rPr>
          <w:rFonts w:ascii="Times New Roman" w:hAnsi="Times New Roman" w:cs="Times New Roman"/>
          <w:sz w:val="28"/>
          <w:szCs w:val="28"/>
        </w:rPr>
        <w:br/>
        <w:t xml:space="preserve">из бюджета Донецкой Народной Республики бюджетам муниципальных образований на осуществление отдельных государственных полномочий Донецкой Народной Республики по обеспечению получения дошкольного образования в государственных дошкольных образовательных организациях, дошкольного, начального общего, основного общего, среднего общего образования в государственных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 </w:t>
      </w:r>
      <w:r w:rsidR="00FB6225">
        <w:rPr>
          <w:rFonts w:ascii="Times New Roman" w:hAnsi="Times New Roman" w:cs="Times New Roman"/>
          <w:sz w:val="28"/>
          <w:szCs w:val="28"/>
        </w:rPr>
        <w:t>следующей</w:t>
      </w:r>
      <w:r w:rsidRPr="00E63B32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B6225">
        <w:rPr>
          <w:rFonts w:ascii="Times New Roman" w:hAnsi="Times New Roman" w:cs="Times New Roman"/>
          <w:sz w:val="28"/>
          <w:szCs w:val="28"/>
        </w:rPr>
        <w:t>:</w:t>
      </w:r>
    </w:p>
    <w:p w14:paraId="2D3D6E91" w14:textId="77777777" w:rsidR="00FB6225" w:rsidRDefault="00FB6225" w:rsidP="00E63B3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76966" w14:textId="77777777" w:rsidR="00FB6225" w:rsidRPr="007D449C" w:rsidRDefault="00FB6225" w:rsidP="007D449C">
      <w:pPr>
        <w:widowControl/>
        <w:spacing w:line="276" w:lineRule="auto"/>
        <w:ind w:left="4536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«Приложение </w:t>
      </w:r>
    </w:p>
    <w:p w14:paraId="052334CA" w14:textId="15A487C7" w:rsidR="00FB6225" w:rsidRPr="00CC58D5" w:rsidRDefault="00FB6225" w:rsidP="007D449C">
      <w:pPr>
        <w:widowControl/>
        <w:spacing w:line="276" w:lineRule="auto"/>
        <w:ind w:left="4536"/>
        <w:jc w:val="both"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 Методике расчета субвенций,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предоставляемых из бюджета Донецкой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Народной Республики бюджетам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муниципальных образований </w:t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  <w:t xml:space="preserve">на осуществление отдельных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государственных полномочий Донецкой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Народной Республики по обеспечению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получения дошкольного образования </w:t>
      </w:r>
      <w:r w:rsidR="00CF42E3"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государственных дошкольных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образовательных организациях,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дошкольного, начального общего,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основного общего, среднего общего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образования в государственных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общеобразовательных организациях,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осуществляющих образовательную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деятельность по имеющим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государственную аккредитацию основным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общеобразовательным программам </w:t>
      </w:r>
    </w:p>
    <w:p w14:paraId="32ACEED8" w14:textId="77777777" w:rsidR="00FB6225" w:rsidRDefault="00FB6225" w:rsidP="00FB6225">
      <w:pPr>
        <w:widowControl/>
        <w:spacing w:line="276" w:lineRule="auto"/>
        <w:ind w:left="5387" w:right="-1"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</w:p>
    <w:p w14:paraId="62FD07BD" w14:textId="77777777" w:rsidR="00CF42E3" w:rsidRPr="00CC58D5" w:rsidRDefault="00CF42E3" w:rsidP="00FB6225">
      <w:pPr>
        <w:widowControl/>
        <w:spacing w:line="276" w:lineRule="auto"/>
        <w:ind w:left="5387" w:right="-1"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</w:p>
    <w:p w14:paraId="2F53968F" w14:textId="3E7AFD47" w:rsidR="00FB6225" w:rsidRPr="007D449C" w:rsidRDefault="00FB6225" w:rsidP="00FB6225">
      <w:pPr>
        <w:widowControl/>
        <w:spacing w:after="16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Корректирующие коэффициенты, применяемые при расчете объема субвенции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бюджетам муниципальных образований Донецкой Народной Республики </w:t>
      </w:r>
      <w:r w:rsidR="00CF42E3"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осуществление отдельных государственных полномочий в сфере </w:t>
      </w:r>
      <w:r w:rsidR="00A05D3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Pr="007D449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образования</w:t>
      </w:r>
    </w:p>
    <w:tbl>
      <w:tblPr>
        <w:tblStyle w:val="14"/>
        <w:tblW w:w="9727" w:type="dxa"/>
        <w:tblInd w:w="-265" w:type="dxa"/>
        <w:tblLayout w:type="fixed"/>
        <w:tblLook w:val="04A0" w:firstRow="1" w:lastRow="0" w:firstColumn="1" w:lastColumn="0" w:noHBand="0" w:noVBand="1"/>
      </w:tblPr>
      <w:tblGrid>
        <w:gridCol w:w="574"/>
        <w:gridCol w:w="4222"/>
        <w:gridCol w:w="1540"/>
        <w:gridCol w:w="1637"/>
        <w:gridCol w:w="1754"/>
      </w:tblGrid>
      <w:tr w:rsidR="00FB6225" w:rsidRPr="00CC58D5" w14:paraId="12FCB63A" w14:textId="77777777" w:rsidTr="00A05D38">
        <w:tc>
          <w:tcPr>
            <w:tcW w:w="574" w:type="dxa"/>
            <w:vMerge w:val="restart"/>
          </w:tcPr>
          <w:p w14:paraId="34C3A75E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7D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4222" w:type="dxa"/>
            <w:vMerge w:val="restart"/>
          </w:tcPr>
          <w:p w14:paraId="50F89C8F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Наименование муниципального </w:t>
            </w:r>
            <w:r w:rsidRPr="007D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Донецкой Народной Республики</w:t>
            </w:r>
          </w:p>
        </w:tc>
        <w:tc>
          <w:tcPr>
            <w:tcW w:w="4931" w:type="dxa"/>
            <w:gridSpan w:val="3"/>
          </w:tcPr>
          <w:p w14:paraId="6C9B0ADD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Корректирующий коэффициент</w:t>
            </w:r>
          </w:p>
        </w:tc>
      </w:tr>
      <w:tr w:rsidR="00FB6225" w:rsidRPr="00CC58D5" w14:paraId="328A151B" w14:textId="77777777" w:rsidTr="00A05D38">
        <w:tc>
          <w:tcPr>
            <w:tcW w:w="574" w:type="dxa"/>
            <w:vMerge/>
          </w:tcPr>
          <w:p w14:paraId="03E77EF4" w14:textId="77777777" w:rsidR="00FB6225" w:rsidRPr="007D449C" w:rsidRDefault="00FB6225" w:rsidP="00C14E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 w:colFirst="2" w:colLast="4"/>
          </w:p>
        </w:tc>
        <w:tc>
          <w:tcPr>
            <w:tcW w:w="4222" w:type="dxa"/>
            <w:vMerge/>
          </w:tcPr>
          <w:p w14:paraId="62FE0CBD" w14:textId="77777777" w:rsidR="00FB6225" w:rsidRPr="007D449C" w:rsidRDefault="00FB6225" w:rsidP="00C14E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14:paraId="473B8E0B" w14:textId="77777777" w:rsidR="00FB6225" w:rsidRPr="007D449C" w:rsidRDefault="00FB6225" w:rsidP="00C14E9C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организацию осуществления отдельных государственных полномочий</w:t>
            </w:r>
          </w:p>
        </w:tc>
        <w:tc>
          <w:tcPr>
            <w:tcW w:w="1637" w:type="dxa"/>
          </w:tcPr>
          <w:p w14:paraId="52C51E9A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обеспечение получения дошкольного образования</w:t>
            </w:r>
          </w:p>
        </w:tc>
        <w:tc>
          <w:tcPr>
            <w:tcW w:w="1754" w:type="dxa"/>
          </w:tcPr>
          <w:p w14:paraId="6F33D548" w14:textId="77777777" w:rsidR="00FB6225" w:rsidRPr="007D449C" w:rsidRDefault="00FB6225" w:rsidP="00C14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размера субвенции на обеспечение получения начального общего, основного общего и среднего общего образования</w:t>
            </w:r>
          </w:p>
        </w:tc>
      </w:tr>
      <w:bookmarkEnd w:id="3"/>
      <w:tr w:rsidR="00FB6225" w:rsidRPr="00CC58D5" w14:paraId="01AA3C94" w14:textId="77777777" w:rsidTr="00A05D38">
        <w:tc>
          <w:tcPr>
            <w:tcW w:w="574" w:type="dxa"/>
          </w:tcPr>
          <w:p w14:paraId="765880A6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22" w:type="dxa"/>
          </w:tcPr>
          <w:p w14:paraId="3C4C6A53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0" w:type="dxa"/>
          </w:tcPr>
          <w:p w14:paraId="5A97BC1B" w14:textId="77777777" w:rsidR="00FB6225" w:rsidRPr="007D449C" w:rsidRDefault="00FB6225" w:rsidP="00C14E9C">
            <w:pPr>
              <w:spacing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14:paraId="0A183C5E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</w:tcPr>
          <w:p w14:paraId="5ED08C7B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6225" w:rsidRPr="00CC58D5" w14:paraId="65A6EEFD" w14:textId="77777777" w:rsidTr="00C14E9C">
        <w:trPr>
          <w:trHeight w:val="314"/>
        </w:trPr>
        <w:tc>
          <w:tcPr>
            <w:tcW w:w="9727" w:type="dxa"/>
            <w:gridSpan w:val="5"/>
          </w:tcPr>
          <w:p w14:paraId="7AE2B0D6" w14:textId="77777777" w:rsidR="00FB6225" w:rsidRPr="007D449C" w:rsidRDefault="00FB6225" w:rsidP="00C14E9C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FB6225" w:rsidRPr="00CC58D5" w14:paraId="0F733165" w14:textId="77777777" w:rsidTr="00A05D38">
        <w:tc>
          <w:tcPr>
            <w:tcW w:w="574" w:type="dxa"/>
            <w:vAlign w:val="center"/>
          </w:tcPr>
          <w:p w14:paraId="502B3ED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2" w:type="dxa"/>
            <w:vAlign w:val="center"/>
          </w:tcPr>
          <w:p w14:paraId="2616C3A1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Горловка</w:t>
            </w:r>
          </w:p>
        </w:tc>
        <w:tc>
          <w:tcPr>
            <w:tcW w:w="1540" w:type="dxa"/>
            <w:vAlign w:val="center"/>
          </w:tcPr>
          <w:p w14:paraId="525BC530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25A8AA24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3,6161</w:t>
            </w:r>
          </w:p>
        </w:tc>
        <w:tc>
          <w:tcPr>
            <w:tcW w:w="1754" w:type="dxa"/>
            <w:vAlign w:val="center"/>
          </w:tcPr>
          <w:p w14:paraId="5293E98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3,8590</w:t>
            </w:r>
          </w:p>
        </w:tc>
      </w:tr>
      <w:tr w:rsidR="00FB6225" w:rsidRPr="00CC58D5" w14:paraId="69C205AC" w14:textId="77777777" w:rsidTr="00A05D38">
        <w:tc>
          <w:tcPr>
            <w:tcW w:w="574" w:type="dxa"/>
            <w:vAlign w:val="center"/>
          </w:tcPr>
          <w:p w14:paraId="513AB67F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2" w:type="dxa"/>
            <w:vAlign w:val="center"/>
          </w:tcPr>
          <w:p w14:paraId="547818ED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Дебальцево</w:t>
            </w:r>
          </w:p>
        </w:tc>
        <w:tc>
          <w:tcPr>
            <w:tcW w:w="1540" w:type="dxa"/>
            <w:vAlign w:val="center"/>
          </w:tcPr>
          <w:p w14:paraId="1E61206E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0F25D7C2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4,6510</w:t>
            </w:r>
          </w:p>
        </w:tc>
        <w:tc>
          <w:tcPr>
            <w:tcW w:w="1754" w:type="dxa"/>
            <w:vAlign w:val="center"/>
          </w:tcPr>
          <w:p w14:paraId="39D2DF0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4,5164</w:t>
            </w:r>
          </w:p>
        </w:tc>
      </w:tr>
      <w:tr w:rsidR="00FB6225" w:rsidRPr="00CC58D5" w14:paraId="1A105D6C" w14:textId="77777777" w:rsidTr="00A05D38">
        <w:tc>
          <w:tcPr>
            <w:tcW w:w="574" w:type="dxa"/>
            <w:vAlign w:val="center"/>
          </w:tcPr>
          <w:p w14:paraId="53608F4B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2" w:type="dxa"/>
            <w:vAlign w:val="center"/>
          </w:tcPr>
          <w:p w14:paraId="3A661B18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Докучаевск</w:t>
            </w:r>
          </w:p>
        </w:tc>
        <w:tc>
          <w:tcPr>
            <w:tcW w:w="1540" w:type="dxa"/>
            <w:vAlign w:val="center"/>
          </w:tcPr>
          <w:p w14:paraId="7A2A424E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423E9B54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4,7357</w:t>
            </w:r>
          </w:p>
        </w:tc>
        <w:tc>
          <w:tcPr>
            <w:tcW w:w="1754" w:type="dxa"/>
            <w:vAlign w:val="center"/>
          </w:tcPr>
          <w:p w14:paraId="76D9BC0E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3,7241</w:t>
            </w:r>
          </w:p>
        </w:tc>
      </w:tr>
      <w:tr w:rsidR="00FB6225" w:rsidRPr="00CC58D5" w14:paraId="55AD4048" w14:textId="77777777" w:rsidTr="00A05D38">
        <w:tc>
          <w:tcPr>
            <w:tcW w:w="574" w:type="dxa"/>
            <w:vAlign w:val="center"/>
          </w:tcPr>
          <w:p w14:paraId="00DCC74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2" w:type="dxa"/>
            <w:vAlign w:val="center"/>
          </w:tcPr>
          <w:p w14:paraId="30D60733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Донецк</w:t>
            </w:r>
          </w:p>
        </w:tc>
        <w:tc>
          <w:tcPr>
            <w:tcW w:w="1540" w:type="dxa"/>
            <w:vAlign w:val="center"/>
          </w:tcPr>
          <w:p w14:paraId="1DDEF48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0D581C47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3,0934</w:t>
            </w:r>
          </w:p>
        </w:tc>
        <w:tc>
          <w:tcPr>
            <w:tcW w:w="1754" w:type="dxa"/>
            <w:vAlign w:val="center"/>
          </w:tcPr>
          <w:p w14:paraId="08418C3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3,2236</w:t>
            </w:r>
          </w:p>
        </w:tc>
      </w:tr>
      <w:tr w:rsidR="00FB6225" w:rsidRPr="00CC58D5" w14:paraId="420C8178" w14:textId="77777777" w:rsidTr="00A05D38">
        <w:tc>
          <w:tcPr>
            <w:tcW w:w="574" w:type="dxa"/>
            <w:vAlign w:val="center"/>
          </w:tcPr>
          <w:p w14:paraId="7287FCFB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2" w:type="dxa"/>
            <w:vAlign w:val="center"/>
          </w:tcPr>
          <w:p w14:paraId="66012437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Енакиево</w:t>
            </w:r>
          </w:p>
        </w:tc>
        <w:tc>
          <w:tcPr>
            <w:tcW w:w="1540" w:type="dxa"/>
            <w:vAlign w:val="center"/>
          </w:tcPr>
          <w:p w14:paraId="54D735B6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5F3457E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3,5290</w:t>
            </w:r>
          </w:p>
        </w:tc>
        <w:tc>
          <w:tcPr>
            <w:tcW w:w="1754" w:type="dxa"/>
            <w:vAlign w:val="center"/>
          </w:tcPr>
          <w:p w14:paraId="761C9852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2,8090</w:t>
            </w:r>
          </w:p>
        </w:tc>
      </w:tr>
      <w:tr w:rsidR="00FB6225" w:rsidRPr="00CC58D5" w14:paraId="62A77973" w14:textId="77777777" w:rsidTr="00A05D38">
        <w:tc>
          <w:tcPr>
            <w:tcW w:w="574" w:type="dxa"/>
            <w:vAlign w:val="center"/>
          </w:tcPr>
          <w:p w14:paraId="74CF9FD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2" w:type="dxa"/>
            <w:vAlign w:val="center"/>
          </w:tcPr>
          <w:p w14:paraId="5C343E11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Иловайск</w:t>
            </w:r>
          </w:p>
        </w:tc>
        <w:tc>
          <w:tcPr>
            <w:tcW w:w="1540" w:type="dxa"/>
            <w:vAlign w:val="center"/>
          </w:tcPr>
          <w:p w14:paraId="5B3E044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75377D3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4,1025</w:t>
            </w:r>
          </w:p>
        </w:tc>
        <w:tc>
          <w:tcPr>
            <w:tcW w:w="1754" w:type="dxa"/>
            <w:vAlign w:val="center"/>
          </w:tcPr>
          <w:p w14:paraId="6CCBD496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3,0421</w:t>
            </w:r>
          </w:p>
        </w:tc>
      </w:tr>
      <w:tr w:rsidR="00FB6225" w:rsidRPr="00CC58D5" w14:paraId="3052BFB9" w14:textId="77777777" w:rsidTr="00A05D38">
        <w:tc>
          <w:tcPr>
            <w:tcW w:w="574" w:type="dxa"/>
            <w:vAlign w:val="center"/>
          </w:tcPr>
          <w:p w14:paraId="4DEB0D77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2" w:type="dxa"/>
            <w:vAlign w:val="center"/>
          </w:tcPr>
          <w:p w14:paraId="4D705C28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Макеевка</w:t>
            </w:r>
          </w:p>
        </w:tc>
        <w:tc>
          <w:tcPr>
            <w:tcW w:w="1540" w:type="dxa"/>
            <w:vAlign w:val="center"/>
          </w:tcPr>
          <w:p w14:paraId="6A8C40C5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219DC865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3,3656</w:t>
            </w:r>
          </w:p>
        </w:tc>
        <w:tc>
          <w:tcPr>
            <w:tcW w:w="1754" w:type="dxa"/>
            <w:vAlign w:val="center"/>
          </w:tcPr>
          <w:p w14:paraId="3D1D83B6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3,5699</w:t>
            </w:r>
          </w:p>
        </w:tc>
      </w:tr>
      <w:tr w:rsidR="00FB6225" w:rsidRPr="00CC58D5" w14:paraId="28EB68A6" w14:textId="77777777" w:rsidTr="00A05D38">
        <w:tc>
          <w:tcPr>
            <w:tcW w:w="574" w:type="dxa"/>
            <w:vAlign w:val="center"/>
          </w:tcPr>
          <w:p w14:paraId="7191F78B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2" w:type="dxa"/>
            <w:vAlign w:val="center"/>
          </w:tcPr>
          <w:p w14:paraId="07D27973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Мариуполь</w:t>
            </w:r>
          </w:p>
        </w:tc>
        <w:tc>
          <w:tcPr>
            <w:tcW w:w="1540" w:type="dxa"/>
            <w:vAlign w:val="center"/>
          </w:tcPr>
          <w:p w14:paraId="3089DE4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34206DA2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2,3072</w:t>
            </w:r>
          </w:p>
        </w:tc>
        <w:tc>
          <w:tcPr>
            <w:tcW w:w="1754" w:type="dxa"/>
            <w:vAlign w:val="center"/>
          </w:tcPr>
          <w:p w14:paraId="5B1AA9A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2,6742</w:t>
            </w:r>
          </w:p>
        </w:tc>
      </w:tr>
      <w:tr w:rsidR="00FB6225" w:rsidRPr="00CC58D5" w14:paraId="04D47A76" w14:textId="77777777" w:rsidTr="00A05D38">
        <w:tc>
          <w:tcPr>
            <w:tcW w:w="574" w:type="dxa"/>
            <w:vAlign w:val="center"/>
          </w:tcPr>
          <w:p w14:paraId="6A1A813E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2" w:type="dxa"/>
            <w:vAlign w:val="center"/>
          </w:tcPr>
          <w:p w14:paraId="15DD18AB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Снежное</w:t>
            </w:r>
          </w:p>
        </w:tc>
        <w:tc>
          <w:tcPr>
            <w:tcW w:w="1540" w:type="dxa"/>
            <w:vAlign w:val="center"/>
          </w:tcPr>
          <w:p w14:paraId="5E08163C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7749EBE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3,6020</w:t>
            </w:r>
          </w:p>
        </w:tc>
        <w:tc>
          <w:tcPr>
            <w:tcW w:w="1754" w:type="dxa"/>
            <w:vAlign w:val="center"/>
          </w:tcPr>
          <w:p w14:paraId="69EB597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3,6614</w:t>
            </w:r>
          </w:p>
        </w:tc>
      </w:tr>
      <w:tr w:rsidR="00FB6225" w:rsidRPr="00CC58D5" w14:paraId="0142020D" w14:textId="77777777" w:rsidTr="00A05D38">
        <w:tc>
          <w:tcPr>
            <w:tcW w:w="574" w:type="dxa"/>
            <w:vAlign w:val="center"/>
          </w:tcPr>
          <w:p w14:paraId="666AABE0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22" w:type="dxa"/>
            <w:vAlign w:val="center"/>
          </w:tcPr>
          <w:p w14:paraId="25509442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Торез</w:t>
            </w:r>
          </w:p>
        </w:tc>
        <w:tc>
          <w:tcPr>
            <w:tcW w:w="1540" w:type="dxa"/>
            <w:vAlign w:val="center"/>
          </w:tcPr>
          <w:p w14:paraId="1F54605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03001A6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3,9976</w:t>
            </w:r>
          </w:p>
        </w:tc>
        <w:tc>
          <w:tcPr>
            <w:tcW w:w="1754" w:type="dxa"/>
            <w:vAlign w:val="center"/>
          </w:tcPr>
          <w:p w14:paraId="3601E1D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3,5829</w:t>
            </w:r>
          </w:p>
        </w:tc>
      </w:tr>
      <w:tr w:rsidR="00FB6225" w:rsidRPr="00CC58D5" w14:paraId="4FA4F285" w14:textId="77777777" w:rsidTr="00A05D38">
        <w:tc>
          <w:tcPr>
            <w:tcW w:w="574" w:type="dxa"/>
            <w:vAlign w:val="center"/>
          </w:tcPr>
          <w:p w14:paraId="5C556A6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2" w:type="dxa"/>
            <w:vAlign w:val="center"/>
          </w:tcPr>
          <w:p w14:paraId="53DF449C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Городской округ </w:t>
            </w: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Харцызск</w:t>
            </w:r>
            <w:proofErr w:type="spellEnd"/>
          </w:p>
        </w:tc>
        <w:tc>
          <w:tcPr>
            <w:tcW w:w="1540" w:type="dxa"/>
            <w:vAlign w:val="center"/>
          </w:tcPr>
          <w:p w14:paraId="3758088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474B5C6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3,0989</w:t>
            </w:r>
          </w:p>
        </w:tc>
        <w:tc>
          <w:tcPr>
            <w:tcW w:w="1754" w:type="dxa"/>
            <w:vAlign w:val="center"/>
          </w:tcPr>
          <w:p w14:paraId="312410C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3,1955</w:t>
            </w:r>
          </w:p>
        </w:tc>
      </w:tr>
      <w:tr w:rsidR="00FB6225" w:rsidRPr="00CC58D5" w14:paraId="517ABB9C" w14:textId="77777777" w:rsidTr="00A05D38">
        <w:tc>
          <w:tcPr>
            <w:tcW w:w="574" w:type="dxa"/>
            <w:vAlign w:val="center"/>
          </w:tcPr>
          <w:p w14:paraId="05F8A9B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2" w:type="dxa"/>
            <w:vAlign w:val="center"/>
          </w:tcPr>
          <w:p w14:paraId="2F92A8D1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Амвросиевский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40" w:type="dxa"/>
            <w:vAlign w:val="center"/>
          </w:tcPr>
          <w:p w14:paraId="286338A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01808F7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3,2717</w:t>
            </w:r>
          </w:p>
        </w:tc>
        <w:tc>
          <w:tcPr>
            <w:tcW w:w="1754" w:type="dxa"/>
            <w:vAlign w:val="center"/>
          </w:tcPr>
          <w:p w14:paraId="3C0CC8A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2,4377</w:t>
            </w:r>
          </w:p>
        </w:tc>
      </w:tr>
      <w:tr w:rsidR="00FB6225" w:rsidRPr="00CC58D5" w14:paraId="4BED2CBA" w14:textId="77777777" w:rsidTr="00A05D38">
        <w:tc>
          <w:tcPr>
            <w:tcW w:w="574" w:type="dxa"/>
            <w:vAlign w:val="center"/>
          </w:tcPr>
          <w:p w14:paraId="6C7C282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2" w:type="dxa"/>
            <w:vAlign w:val="center"/>
          </w:tcPr>
          <w:p w14:paraId="721D9A96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Волновахский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40" w:type="dxa"/>
            <w:vAlign w:val="center"/>
          </w:tcPr>
          <w:p w14:paraId="74C069B2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14A3BF96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2,6822</w:t>
            </w:r>
          </w:p>
        </w:tc>
        <w:tc>
          <w:tcPr>
            <w:tcW w:w="1754" w:type="dxa"/>
            <w:vAlign w:val="center"/>
          </w:tcPr>
          <w:p w14:paraId="68F9A2F3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3,1912</w:t>
            </w:r>
          </w:p>
        </w:tc>
      </w:tr>
      <w:tr w:rsidR="00FB6225" w:rsidRPr="00CC58D5" w14:paraId="0CD7B74C" w14:textId="77777777" w:rsidTr="00A05D38">
        <w:tc>
          <w:tcPr>
            <w:tcW w:w="574" w:type="dxa"/>
            <w:vAlign w:val="center"/>
          </w:tcPr>
          <w:p w14:paraId="64D9BD5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22" w:type="dxa"/>
            <w:vAlign w:val="center"/>
          </w:tcPr>
          <w:p w14:paraId="1042011C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Володарский муниципальный округ</w:t>
            </w:r>
          </w:p>
        </w:tc>
        <w:tc>
          <w:tcPr>
            <w:tcW w:w="1540" w:type="dxa"/>
            <w:vAlign w:val="center"/>
          </w:tcPr>
          <w:p w14:paraId="4F3159B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334C0425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3,1227</w:t>
            </w:r>
          </w:p>
        </w:tc>
        <w:tc>
          <w:tcPr>
            <w:tcW w:w="1754" w:type="dxa"/>
            <w:vAlign w:val="center"/>
          </w:tcPr>
          <w:p w14:paraId="0647D58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2,7568</w:t>
            </w:r>
          </w:p>
        </w:tc>
      </w:tr>
      <w:tr w:rsidR="00FB6225" w:rsidRPr="00CC58D5" w14:paraId="0CD27229" w14:textId="77777777" w:rsidTr="00A05D38">
        <w:tc>
          <w:tcPr>
            <w:tcW w:w="574" w:type="dxa"/>
            <w:vAlign w:val="center"/>
          </w:tcPr>
          <w:p w14:paraId="4A9F9FDF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2" w:type="dxa"/>
            <w:vAlign w:val="center"/>
          </w:tcPr>
          <w:p w14:paraId="68C50FDE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Мангушский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40" w:type="dxa"/>
            <w:vAlign w:val="center"/>
          </w:tcPr>
          <w:p w14:paraId="6AFE9A07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4467EB57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3,5755</w:t>
            </w:r>
          </w:p>
        </w:tc>
        <w:tc>
          <w:tcPr>
            <w:tcW w:w="1754" w:type="dxa"/>
            <w:vAlign w:val="center"/>
          </w:tcPr>
          <w:p w14:paraId="61BC388D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2,7075</w:t>
            </w:r>
          </w:p>
        </w:tc>
      </w:tr>
      <w:tr w:rsidR="00FB6225" w:rsidRPr="00CC58D5" w14:paraId="25E5CE0D" w14:textId="77777777" w:rsidTr="00A05D38">
        <w:tc>
          <w:tcPr>
            <w:tcW w:w="574" w:type="dxa"/>
            <w:vAlign w:val="center"/>
          </w:tcPr>
          <w:p w14:paraId="007248D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2" w:type="dxa"/>
            <w:vAlign w:val="center"/>
          </w:tcPr>
          <w:p w14:paraId="3B603D10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Новоазовский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</w:t>
            </w: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округ</w:t>
            </w:r>
          </w:p>
        </w:tc>
        <w:tc>
          <w:tcPr>
            <w:tcW w:w="1540" w:type="dxa"/>
            <w:vAlign w:val="center"/>
          </w:tcPr>
          <w:p w14:paraId="76135F0F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2,4800</w:t>
            </w:r>
          </w:p>
        </w:tc>
        <w:tc>
          <w:tcPr>
            <w:tcW w:w="1637" w:type="dxa"/>
            <w:vAlign w:val="center"/>
          </w:tcPr>
          <w:p w14:paraId="6032BC5B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3,3039</w:t>
            </w:r>
          </w:p>
        </w:tc>
        <w:tc>
          <w:tcPr>
            <w:tcW w:w="1754" w:type="dxa"/>
            <w:vAlign w:val="center"/>
          </w:tcPr>
          <w:p w14:paraId="1570DD4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2,3363</w:t>
            </w:r>
          </w:p>
        </w:tc>
      </w:tr>
      <w:tr w:rsidR="00FB6225" w:rsidRPr="00CC58D5" w14:paraId="73D75D5B" w14:textId="77777777" w:rsidTr="00A05D38">
        <w:tc>
          <w:tcPr>
            <w:tcW w:w="574" w:type="dxa"/>
            <w:vAlign w:val="center"/>
          </w:tcPr>
          <w:p w14:paraId="7C1E99B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4222" w:type="dxa"/>
            <w:vAlign w:val="center"/>
          </w:tcPr>
          <w:p w14:paraId="3CFC0F3F" w14:textId="02595F04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Старобешевский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="00CF42E3"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1540" w:type="dxa"/>
            <w:vAlign w:val="center"/>
          </w:tcPr>
          <w:p w14:paraId="2CE1B0D7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6949F07C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2,9973</w:t>
            </w:r>
          </w:p>
        </w:tc>
        <w:tc>
          <w:tcPr>
            <w:tcW w:w="1754" w:type="dxa"/>
            <w:vAlign w:val="center"/>
          </w:tcPr>
          <w:p w14:paraId="549BB0B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2,2593</w:t>
            </w:r>
          </w:p>
        </w:tc>
      </w:tr>
      <w:tr w:rsidR="00FB6225" w:rsidRPr="00CC58D5" w14:paraId="6C6FDE18" w14:textId="77777777" w:rsidTr="00A05D38">
        <w:tc>
          <w:tcPr>
            <w:tcW w:w="574" w:type="dxa"/>
            <w:vAlign w:val="center"/>
          </w:tcPr>
          <w:p w14:paraId="28255615" w14:textId="6EB6D1F2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FB5793"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22" w:type="dxa"/>
            <w:vAlign w:val="center"/>
          </w:tcPr>
          <w:p w14:paraId="3B643E5E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Тельмановский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40" w:type="dxa"/>
            <w:vAlign w:val="center"/>
          </w:tcPr>
          <w:p w14:paraId="0FB974B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58BF5EC8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3,5813</w:t>
            </w:r>
          </w:p>
        </w:tc>
        <w:tc>
          <w:tcPr>
            <w:tcW w:w="1754" w:type="dxa"/>
            <w:vAlign w:val="center"/>
          </w:tcPr>
          <w:p w14:paraId="40A3F16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2,4513</w:t>
            </w:r>
          </w:p>
        </w:tc>
      </w:tr>
      <w:tr w:rsidR="00FB6225" w:rsidRPr="00CC58D5" w14:paraId="0A0343DF" w14:textId="77777777" w:rsidTr="00A05D38">
        <w:tc>
          <w:tcPr>
            <w:tcW w:w="574" w:type="dxa"/>
            <w:vAlign w:val="center"/>
          </w:tcPr>
          <w:p w14:paraId="1AA81FFA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22" w:type="dxa"/>
            <w:vAlign w:val="center"/>
          </w:tcPr>
          <w:p w14:paraId="3EDF8AF8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Шахтерский муниципальный округ</w:t>
            </w:r>
          </w:p>
        </w:tc>
        <w:tc>
          <w:tcPr>
            <w:tcW w:w="1540" w:type="dxa"/>
            <w:vAlign w:val="center"/>
          </w:tcPr>
          <w:p w14:paraId="20E31B12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43924640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2,8309</w:t>
            </w:r>
          </w:p>
        </w:tc>
        <w:tc>
          <w:tcPr>
            <w:tcW w:w="1754" w:type="dxa"/>
            <w:vAlign w:val="center"/>
          </w:tcPr>
          <w:p w14:paraId="5D9DCE6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2,3509</w:t>
            </w:r>
          </w:p>
        </w:tc>
      </w:tr>
      <w:tr w:rsidR="00FB6225" w:rsidRPr="00CC58D5" w14:paraId="1793F171" w14:textId="77777777" w:rsidTr="00A05D38">
        <w:tc>
          <w:tcPr>
            <w:tcW w:w="574" w:type="dxa"/>
            <w:vAlign w:val="center"/>
          </w:tcPr>
          <w:p w14:paraId="3A4F7351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22" w:type="dxa"/>
            <w:vAlign w:val="center"/>
          </w:tcPr>
          <w:p w14:paraId="1507B1D6" w14:textId="77777777" w:rsidR="00FB6225" w:rsidRPr="007D449C" w:rsidRDefault="00FB6225" w:rsidP="00C14E9C">
            <w:pPr>
              <w:spacing w:before="120" w:after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Ясиноватский</w:t>
            </w:r>
            <w:proofErr w:type="spellEnd"/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40" w:type="dxa"/>
            <w:vAlign w:val="center"/>
          </w:tcPr>
          <w:p w14:paraId="633E1630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2,4800</w:t>
            </w:r>
          </w:p>
        </w:tc>
        <w:tc>
          <w:tcPr>
            <w:tcW w:w="1637" w:type="dxa"/>
            <w:vAlign w:val="center"/>
          </w:tcPr>
          <w:p w14:paraId="5FE61929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3,1813</w:t>
            </w:r>
          </w:p>
        </w:tc>
        <w:tc>
          <w:tcPr>
            <w:tcW w:w="1754" w:type="dxa"/>
            <w:vAlign w:val="center"/>
          </w:tcPr>
          <w:p w14:paraId="19601F0D" w14:textId="77777777" w:rsidR="00FB6225" w:rsidRPr="007D449C" w:rsidRDefault="00FB6225" w:rsidP="00C14E9C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49C">
              <w:rPr>
                <w:rFonts w:ascii="Times New Roman" w:eastAsia="Times New Roman" w:hAnsi="Times New Roman" w:cs="Times New Roman"/>
                <w:sz w:val="28"/>
                <w:szCs w:val="28"/>
              </w:rPr>
              <w:t>2,9924</w:t>
            </w:r>
          </w:p>
        </w:tc>
      </w:tr>
    </w:tbl>
    <w:p w14:paraId="21A24CFA" w14:textId="37EC5EB7" w:rsidR="00FB6225" w:rsidRPr="00CC58D5" w:rsidRDefault="00CF42E3" w:rsidP="007D449C">
      <w:pPr>
        <w:widowControl/>
        <w:spacing w:after="160" w:line="276" w:lineRule="auto"/>
        <w:jc w:val="right"/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7"/>
          <w:szCs w:val="27"/>
          <w:lang w:eastAsia="en-US" w:bidi="ar-SA"/>
        </w:rPr>
        <w:t>».</w:t>
      </w:r>
    </w:p>
    <w:p w14:paraId="6A6FCCE3" w14:textId="77777777" w:rsidR="00FB6225" w:rsidRPr="00E63B32" w:rsidRDefault="00FB6225" w:rsidP="00FB6225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  <w:r w:rsidRPr="00CC58D5">
        <w:rPr>
          <w:rFonts w:eastAsia="Courier New"/>
          <w:sz w:val="27"/>
          <w:szCs w:val="27"/>
        </w:rPr>
        <w:t xml:space="preserve">                                                           </w:t>
      </w:r>
    </w:p>
    <w:p w14:paraId="5E1417E6" w14:textId="21437DD1" w:rsidR="00B73472" w:rsidRPr="003D2FE3" w:rsidRDefault="00CC58D5" w:rsidP="00E63B32">
      <w:pPr>
        <w:pStyle w:val="210"/>
        <w:shd w:val="clear" w:color="auto" w:fill="auto"/>
        <w:spacing w:after="100" w:afterAutospacing="1" w:line="276" w:lineRule="auto"/>
        <w:ind w:firstLine="709"/>
        <w:jc w:val="both"/>
        <w:rPr>
          <w:b/>
          <w:bCs/>
        </w:rPr>
      </w:pPr>
      <w:r w:rsidRPr="007D449C">
        <w:rPr>
          <w:b/>
          <w:bCs/>
        </w:rPr>
        <w:t>Статья 2</w:t>
      </w:r>
    </w:p>
    <w:p w14:paraId="43E5C0ED" w14:textId="77777777" w:rsidR="00B73472" w:rsidRPr="00E63B32" w:rsidRDefault="00CC58D5" w:rsidP="00676993">
      <w:pPr>
        <w:pStyle w:val="210"/>
        <w:shd w:val="clear" w:color="auto" w:fill="auto"/>
        <w:spacing w:after="0" w:line="276" w:lineRule="auto"/>
        <w:ind w:firstLine="709"/>
        <w:jc w:val="both"/>
      </w:pPr>
      <w:r w:rsidRPr="00E63B32">
        <w:t>Настоящий Закон вступает в силу со дня его официального опубликования и распространяет свое действие на правоотношения, возникшие с 1 января 2026 года</w:t>
      </w:r>
      <w:r w:rsidRPr="00E63B32">
        <w:rPr>
          <w:highlight w:val="white"/>
        </w:rPr>
        <w:t>.</w:t>
      </w:r>
    </w:p>
    <w:p w14:paraId="23859F5E" w14:textId="77777777" w:rsidR="000A666A" w:rsidRPr="000A666A" w:rsidRDefault="000A666A" w:rsidP="000A66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83F9C48" w14:textId="77777777" w:rsidR="000A666A" w:rsidRPr="000A666A" w:rsidRDefault="000A666A" w:rsidP="000A66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B5B6CC5" w14:textId="77777777" w:rsidR="000A666A" w:rsidRPr="000A666A" w:rsidRDefault="000A666A" w:rsidP="000A666A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6889A6" w14:textId="77777777" w:rsidR="000A666A" w:rsidRPr="000A666A" w:rsidRDefault="000A666A" w:rsidP="000A666A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4E75751A" w14:textId="77777777" w:rsidR="000A666A" w:rsidRPr="000A666A" w:rsidRDefault="000A666A" w:rsidP="000A666A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0B1A5172" w14:textId="77777777" w:rsidR="000A666A" w:rsidRPr="000A666A" w:rsidRDefault="000A666A" w:rsidP="000A666A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Д.В. </w:t>
      </w:r>
      <w:proofErr w:type="spellStart"/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Пушилин</w:t>
      </w:r>
      <w:proofErr w:type="spellEnd"/>
    </w:p>
    <w:p w14:paraId="0BB34494" w14:textId="77777777" w:rsidR="000A666A" w:rsidRPr="000A666A" w:rsidRDefault="000A666A" w:rsidP="000A666A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775AA426" w14:textId="717FA756" w:rsidR="000A666A" w:rsidRPr="000A666A" w:rsidRDefault="002C20A6" w:rsidP="000A666A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27</w:t>
      </w:r>
      <w:r w:rsidR="000A666A"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февраля</w:t>
      </w:r>
      <w:r w:rsidR="000A666A"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14:paraId="6B584375" w14:textId="1C0F5944" w:rsidR="000A666A" w:rsidRPr="002C20A6" w:rsidRDefault="000A666A" w:rsidP="000A666A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A666A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2C20A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259-РЗ</w:t>
      </w:r>
    </w:p>
    <w:p w14:paraId="7087FB82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2BC8ACC1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4C982BC6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04D42599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59B309D0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62A7F12E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5FDC6AB8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25F6FC19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0F320A1A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0DBA31B5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p w14:paraId="074BE2FD" w14:textId="77777777" w:rsidR="00CC58D5" w:rsidRDefault="00CC58D5" w:rsidP="00676993">
      <w:pPr>
        <w:pStyle w:val="210"/>
        <w:shd w:val="clear" w:color="auto" w:fill="auto"/>
        <w:tabs>
          <w:tab w:val="left" w:pos="7847"/>
        </w:tabs>
        <w:spacing w:after="0" w:line="276" w:lineRule="auto"/>
        <w:ind w:firstLine="0"/>
        <w:jc w:val="both"/>
      </w:pPr>
    </w:p>
    <w:sectPr w:rsidR="00CC58D5" w:rsidSect="000A666A">
      <w:headerReference w:type="default" r:id="rId10"/>
      <w:pgSz w:w="11906" w:h="16838"/>
      <w:pgMar w:top="1134" w:right="567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3C1A5" w14:textId="77777777" w:rsidR="0082154C" w:rsidRDefault="0082154C">
      <w:r>
        <w:separator/>
      </w:r>
    </w:p>
  </w:endnote>
  <w:endnote w:type="continuationSeparator" w:id="0">
    <w:p w14:paraId="2504FE9D" w14:textId="77777777" w:rsidR="0082154C" w:rsidRDefault="0082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84BF7" w14:textId="77777777" w:rsidR="0082154C" w:rsidRDefault="0082154C">
      <w:r>
        <w:separator/>
      </w:r>
    </w:p>
  </w:footnote>
  <w:footnote w:type="continuationSeparator" w:id="0">
    <w:p w14:paraId="1CCA6FD7" w14:textId="77777777" w:rsidR="0082154C" w:rsidRDefault="0082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E029" w14:textId="3497F893" w:rsidR="00B73472" w:rsidRDefault="00CC58D5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A05D38">
      <w:rPr>
        <w:rFonts w:ascii="Times New Roman" w:hAnsi="Times New Roman" w:cs="Times New Roman"/>
        <w:noProof/>
      </w:rPr>
      <w:t>4</w:t>
    </w:r>
    <w:r>
      <w:rPr>
        <w:rFonts w:ascii="Times New Roman" w:hAnsi="Times New Roman" w:cs="Times New Roman"/>
      </w:rPr>
      <w:fldChar w:fldCharType="end"/>
    </w:r>
  </w:p>
  <w:p w14:paraId="23F55140" w14:textId="77777777" w:rsidR="00B73472" w:rsidRDefault="00B73472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D7D"/>
    <w:multiLevelType w:val="hybridMultilevel"/>
    <w:tmpl w:val="4434DF72"/>
    <w:lvl w:ilvl="0" w:tplc="9DF8B73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 w:eastAsia="ru-RU" w:bidi="ru-RU"/>
      </w:rPr>
    </w:lvl>
    <w:lvl w:ilvl="1" w:tplc="E45E7C6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008EBEC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A42CADE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968E4D3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CA32779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68A18E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993624D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0AF0DEAE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B4F66"/>
    <w:multiLevelType w:val="hybridMultilevel"/>
    <w:tmpl w:val="9EDE1862"/>
    <w:lvl w:ilvl="0" w:tplc="EB1888AA">
      <w:start w:val="1"/>
      <w:numFmt w:val="decimal"/>
      <w:lvlText w:val="%1)"/>
      <w:lvlJc w:val="right"/>
      <w:pPr>
        <w:ind w:left="720" w:hanging="360"/>
      </w:pPr>
    </w:lvl>
    <w:lvl w:ilvl="1" w:tplc="6CFC6B4C">
      <w:start w:val="1"/>
      <w:numFmt w:val="lowerLetter"/>
      <w:lvlText w:val="%2."/>
      <w:lvlJc w:val="left"/>
      <w:pPr>
        <w:ind w:left="1440" w:hanging="360"/>
      </w:pPr>
    </w:lvl>
    <w:lvl w:ilvl="2" w:tplc="C26E85CA">
      <w:start w:val="1"/>
      <w:numFmt w:val="lowerRoman"/>
      <w:lvlText w:val="%3."/>
      <w:lvlJc w:val="right"/>
      <w:pPr>
        <w:ind w:left="2160" w:hanging="180"/>
      </w:pPr>
    </w:lvl>
    <w:lvl w:ilvl="3" w:tplc="0DE43D3E">
      <w:start w:val="1"/>
      <w:numFmt w:val="decimal"/>
      <w:lvlText w:val="%4."/>
      <w:lvlJc w:val="left"/>
      <w:pPr>
        <w:ind w:left="2880" w:hanging="360"/>
      </w:pPr>
    </w:lvl>
    <w:lvl w:ilvl="4" w:tplc="BF888076">
      <w:start w:val="1"/>
      <w:numFmt w:val="lowerLetter"/>
      <w:lvlText w:val="%5."/>
      <w:lvlJc w:val="left"/>
      <w:pPr>
        <w:ind w:left="3600" w:hanging="360"/>
      </w:pPr>
    </w:lvl>
    <w:lvl w:ilvl="5" w:tplc="BDD8B63A">
      <w:start w:val="1"/>
      <w:numFmt w:val="lowerRoman"/>
      <w:lvlText w:val="%6."/>
      <w:lvlJc w:val="right"/>
      <w:pPr>
        <w:ind w:left="4320" w:hanging="180"/>
      </w:pPr>
    </w:lvl>
    <w:lvl w:ilvl="6" w:tplc="5008DB5C">
      <w:start w:val="1"/>
      <w:numFmt w:val="decimal"/>
      <w:lvlText w:val="%7."/>
      <w:lvlJc w:val="left"/>
      <w:pPr>
        <w:ind w:left="5040" w:hanging="360"/>
      </w:pPr>
    </w:lvl>
    <w:lvl w:ilvl="7" w:tplc="0E1EF626">
      <w:start w:val="1"/>
      <w:numFmt w:val="lowerLetter"/>
      <w:lvlText w:val="%8."/>
      <w:lvlJc w:val="left"/>
      <w:pPr>
        <w:ind w:left="5760" w:hanging="360"/>
      </w:pPr>
    </w:lvl>
    <w:lvl w:ilvl="8" w:tplc="A0F677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4EB"/>
    <w:multiLevelType w:val="hybridMultilevel"/>
    <w:tmpl w:val="418AD22A"/>
    <w:lvl w:ilvl="0" w:tplc="4874008E">
      <w:start w:val="1"/>
      <w:numFmt w:val="decimal"/>
      <w:lvlText w:val="%1."/>
      <w:lvlJc w:val="left"/>
      <w:pPr>
        <w:ind w:left="1418" w:hanging="360"/>
      </w:pPr>
    </w:lvl>
    <w:lvl w:ilvl="1" w:tplc="93188B30">
      <w:start w:val="1"/>
      <w:numFmt w:val="lowerLetter"/>
      <w:lvlText w:val="%2."/>
      <w:lvlJc w:val="left"/>
      <w:pPr>
        <w:ind w:left="2138" w:hanging="360"/>
      </w:pPr>
    </w:lvl>
    <w:lvl w:ilvl="2" w:tplc="30967AEC">
      <w:start w:val="1"/>
      <w:numFmt w:val="lowerRoman"/>
      <w:lvlText w:val="%3."/>
      <w:lvlJc w:val="right"/>
      <w:pPr>
        <w:ind w:left="2858" w:hanging="180"/>
      </w:pPr>
    </w:lvl>
    <w:lvl w:ilvl="3" w:tplc="26D41B0C">
      <w:start w:val="1"/>
      <w:numFmt w:val="decimal"/>
      <w:lvlText w:val="%4."/>
      <w:lvlJc w:val="left"/>
      <w:pPr>
        <w:ind w:left="3578" w:hanging="360"/>
      </w:pPr>
    </w:lvl>
    <w:lvl w:ilvl="4" w:tplc="E1EE0578">
      <w:start w:val="1"/>
      <w:numFmt w:val="lowerLetter"/>
      <w:lvlText w:val="%5."/>
      <w:lvlJc w:val="left"/>
      <w:pPr>
        <w:ind w:left="4298" w:hanging="360"/>
      </w:pPr>
    </w:lvl>
    <w:lvl w:ilvl="5" w:tplc="32D0E53C">
      <w:start w:val="1"/>
      <w:numFmt w:val="lowerRoman"/>
      <w:lvlText w:val="%6."/>
      <w:lvlJc w:val="right"/>
      <w:pPr>
        <w:ind w:left="5018" w:hanging="180"/>
      </w:pPr>
    </w:lvl>
    <w:lvl w:ilvl="6" w:tplc="E6C0F2F8">
      <w:start w:val="1"/>
      <w:numFmt w:val="decimal"/>
      <w:lvlText w:val="%7."/>
      <w:lvlJc w:val="left"/>
      <w:pPr>
        <w:ind w:left="5738" w:hanging="360"/>
      </w:pPr>
    </w:lvl>
    <w:lvl w:ilvl="7" w:tplc="B224927E">
      <w:start w:val="1"/>
      <w:numFmt w:val="lowerLetter"/>
      <w:lvlText w:val="%8."/>
      <w:lvlJc w:val="left"/>
      <w:pPr>
        <w:ind w:left="6458" w:hanging="360"/>
      </w:pPr>
    </w:lvl>
    <w:lvl w:ilvl="8" w:tplc="6F105C5E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165575CF"/>
    <w:multiLevelType w:val="hybridMultilevel"/>
    <w:tmpl w:val="96DE4E74"/>
    <w:lvl w:ilvl="0" w:tplc="176601EC">
      <w:start w:val="1"/>
      <w:numFmt w:val="decimal"/>
      <w:lvlText w:val="%1)"/>
      <w:lvlJc w:val="right"/>
      <w:pPr>
        <w:ind w:left="720" w:hanging="360"/>
      </w:pPr>
    </w:lvl>
    <w:lvl w:ilvl="1" w:tplc="2E34EA18">
      <w:start w:val="1"/>
      <w:numFmt w:val="lowerLetter"/>
      <w:lvlText w:val="%2."/>
      <w:lvlJc w:val="left"/>
      <w:pPr>
        <w:ind w:left="1440" w:hanging="360"/>
      </w:pPr>
    </w:lvl>
    <w:lvl w:ilvl="2" w:tplc="28AA5A18">
      <w:start w:val="1"/>
      <w:numFmt w:val="lowerRoman"/>
      <w:lvlText w:val="%3."/>
      <w:lvlJc w:val="right"/>
      <w:pPr>
        <w:ind w:left="2160" w:hanging="180"/>
      </w:pPr>
    </w:lvl>
    <w:lvl w:ilvl="3" w:tplc="DC08A1AE">
      <w:start w:val="1"/>
      <w:numFmt w:val="decimal"/>
      <w:lvlText w:val="%4."/>
      <w:lvlJc w:val="left"/>
      <w:pPr>
        <w:ind w:left="2880" w:hanging="360"/>
      </w:pPr>
    </w:lvl>
    <w:lvl w:ilvl="4" w:tplc="279042B2">
      <w:start w:val="1"/>
      <w:numFmt w:val="lowerLetter"/>
      <w:lvlText w:val="%5."/>
      <w:lvlJc w:val="left"/>
      <w:pPr>
        <w:ind w:left="3600" w:hanging="360"/>
      </w:pPr>
    </w:lvl>
    <w:lvl w:ilvl="5" w:tplc="114AA126">
      <w:start w:val="1"/>
      <w:numFmt w:val="lowerRoman"/>
      <w:lvlText w:val="%6."/>
      <w:lvlJc w:val="right"/>
      <w:pPr>
        <w:ind w:left="4320" w:hanging="180"/>
      </w:pPr>
    </w:lvl>
    <w:lvl w:ilvl="6" w:tplc="E0D04AAC">
      <w:start w:val="1"/>
      <w:numFmt w:val="decimal"/>
      <w:lvlText w:val="%7."/>
      <w:lvlJc w:val="left"/>
      <w:pPr>
        <w:ind w:left="5040" w:hanging="360"/>
      </w:pPr>
    </w:lvl>
    <w:lvl w:ilvl="7" w:tplc="17BE3DBC">
      <w:start w:val="1"/>
      <w:numFmt w:val="lowerLetter"/>
      <w:lvlText w:val="%8."/>
      <w:lvlJc w:val="left"/>
      <w:pPr>
        <w:ind w:left="5760" w:hanging="360"/>
      </w:pPr>
    </w:lvl>
    <w:lvl w:ilvl="8" w:tplc="DD7C84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31FC"/>
    <w:multiLevelType w:val="hybridMultilevel"/>
    <w:tmpl w:val="8048D67E"/>
    <w:lvl w:ilvl="0" w:tplc="38BA9BEA">
      <w:start w:val="1"/>
      <w:numFmt w:val="decimal"/>
      <w:lvlText w:val="%1)"/>
      <w:lvlJc w:val="right"/>
      <w:pPr>
        <w:ind w:left="720" w:hanging="360"/>
      </w:pPr>
    </w:lvl>
    <w:lvl w:ilvl="1" w:tplc="DD5CAF9A">
      <w:start w:val="1"/>
      <w:numFmt w:val="lowerLetter"/>
      <w:lvlText w:val="%2."/>
      <w:lvlJc w:val="left"/>
      <w:pPr>
        <w:ind w:left="1440" w:hanging="360"/>
      </w:pPr>
    </w:lvl>
    <w:lvl w:ilvl="2" w:tplc="43FA3EA4">
      <w:start w:val="1"/>
      <w:numFmt w:val="lowerRoman"/>
      <w:lvlText w:val="%3."/>
      <w:lvlJc w:val="right"/>
      <w:pPr>
        <w:ind w:left="2160" w:hanging="180"/>
      </w:pPr>
    </w:lvl>
    <w:lvl w:ilvl="3" w:tplc="A080FE7C">
      <w:start w:val="1"/>
      <w:numFmt w:val="decimal"/>
      <w:lvlText w:val="%4."/>
      <w:lvlJc w:val="left"/>
      <w:pPr>
        <w:ind w:left="2880" w:hanging="360"/>
      </w:pPr>
    </w:lvl>
    <w:lvl w:ilvl="4" w:tplc="A6B286BE">
      <w:start w:val="1"/>
      <w:numFmt w:val="lowerLetter"/>
      <w:lvlText w:val="%5."/>
      <w:lvlJc w:val="left"/>
      <w:pPr>
        <w:ind w:left="3600" w:hanging="360"/>
      </w:pPr>
    </w:lvl>
    <w:lvl w:ilvl="5" w:tplc="A4363CA4">
      <w:start w:val="1"/>
      <w:numFmt w:val="lowerRoman"/>
      <w:lvlText w:val="%6."/>
      <w:lvlJc w:val="right"/>
      <w:pPr>
        <w:ind w:left="4320" w:hanging="180"/>
      </w:pPr>
    </w:lvl>
    <w:lvl w:ilvl="6" w:tplc="EAEA9A92">
      <w:start w:val="1"/>
      <w:numFmt w:val="decimal"/>
      <w:lvlText w:val="%7."/>
      <w:lvlJc w:val="left"/>
      <w:pPr>
        <w:ind w:left="5040" w:hanging="360"/>
      </w:pPr>
    </w:lvl>
    <w:lvl w:ilvl="7" w:tplc="6C986CEC">
      <w:start w:val="1"/>
      <w:numFmt w:val="lowerLetter"/>
      <w:lvlText w:val="%8."/>
      <w:lvlJc w:val="left"/>
      <w:pPr>
        <w:ind w:left="5760" w:hanging="360"/>
      </w:pPr>
    </w:lvl>
    <w:lvl w:ilvl="8" w:tplc="32288A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082C"/>
    <w:multiLevelType w:val="hybridMultilevel"/>
    <w:tmpl w:val="51FCAA5C"/>
    <w:lvl w:ilvl="0" w:tplc="29BA42F6">
      <w:start w:val="1"/>
      <w:numFmt w:val="decimal"/>
      <w:lvlText w:val="%1."/>
      <w:lvlJc w:val="left"/>
      <w:pPr>
        <w:ind w:left="1418" w:hanging="360"/>
      </w:pPr>
    </w:lvl>
    <w:lvl w:ilvl="1" w:tplc="4030CAFE">
      <w:start w:val="1"/>
      <w:numFmt w:val="lowerLetter"/>
      <w:lvlText w:val="%2."/>
      <w:lvlJc w:val="left"/>
      <w:pPr>
        <w:ind w:left="2138" w:hanging="360"/>
      </w:pPr>
    </w:lvl>
    <w:lvl w:ilvl="2" w:tplc="140EDFCE">
      <w:start w:val="1"/>
      <w:numFmt w:val="lowerRoman"/>
      <w:lvlText w:val="%3."/>
      <w:lvlJc w:val="right"/>
      <w:pPr>
        <w:ind w:left="2858" w:hanging="180"/>
      </w:pPr>
    </w:lvl>
    <w:lvl w:ilvl="3" w:tplc="64547B64">
      <w:start w:val="1"/>
      <w:numFmt w:val="decimal"/>
      <w:lvlText w:val="%4."/>
      <w:lvlJc w:val="left"/>
      <w:pPr>
        <w:ind w:left="3578" w:hanging="360"/>
      </w:pPr>
    </w:lvl>
    <w:lvl w:ilvl="4" w:tplc="31222D1E">
      <w:start w:val="1"/>
      <w:numFmt w:val="lowerLetter"/>
      <w:lvlText w:val="%5."/>
      <w:lvlJc w:val="left"/>
      <w:pPr>
        <w:ind w:left="4298" w:hanging="360"/>
      </w:pPr>
    </w:lvl>
    <w:lvl w:ilvl="5" w:tplc="59A8FFE4">
      <w:start w:val="1"/>
      <w:numFmt w:val="lowerRoman"/>
      <w:lvlText w:val="%6."/>
      <w:lvlJc w:val="right"/>
      <w:pPr>
        <w:ind w:left="5018" w:hanging="180"/>
      </w:pPr>
    </w:lvl>
    <w:lvl w:ilvl="6" w:tplc="7D84A914">
      <w:start w:val="1"/>
      <w:numFmt w:val="decimal"/>
      <w:lvlText w:val="%7."/>
      <w:lvlJc w:val="left"/>
      <w:pPr>
        <w:ind w:left="5738" w:hanging="360"/>
      </w:pPr>
    </w:lvl>
    <w:lvl w:ilvl="7" w:tplc="00F8A6A4">
      <w:start w:val="1"/>
      <w:numFmt w:val="lowerLetter"/>
      <w:lvlText w:val="%8."/>
      <w:lvlJc w:val="left"/>
      <w:pPr>
        <w:ind w:left="6458" w:hanging="360"/>
      </w:pPr>
    </w:lvl>
    <w:lvl w:ilvl="8" w:tplc="7068CDBE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3995536C"/>
    <w:multiLevelType w:val="hybridMultilevel"/>
    <w:tmpl w:val="3AAA00AC"/>
    <w:lvl w:ilvl="0" w:tplc="197AE6B2">
      <w:start w:val="1"/>
      <w:numFmt w:val="decimal"/>
      <w:lvlText w:val="%1."/>
      <w:lvlJc w:val="left"/>
      <w:pPr>
        <w:ind w:left="1418" w:hanging="360"/>
      </w:pPr>
    </w:lvl>
    <w:lvl w:ilvl="1" w:tplc="D156521A">
      <w:start w:val="1"/>
      <w:numFmt w:val="lowerLetter"/>
      <w:lvlText w:val="%2."/>
      <w:lvlJc w:val="left"/>
      <w:pPr>
        <w:ind w:left="2138" w:hanging="360"/>
      </w:pPr>
    </w:lvl>
    <w:lvl w:ilvl="2" w:tplc="0D8AD5BC">
      <w:start w:val="1"/>
      <w:numFmt w:val="lowerRoman"/>
      <w:lvlText w:val="%3."/>
      <w:lvlJc w:val="right"/>
      <w:pPr>
        <w:ind w:left="2858" w:hanging="180"/>
      </w:pPr>
    </w:lvl>
    <w:lvl w:ilvl="3" w:tplc="3DE4E6B0">
      <w:start w:val="1"/>
      <w:numFmt w:val="decimal"/>
      <w:lvlText w:val="%4."/>
      <w:lvlJc w:val="left"/>
      <w:pPr>
        <w:ind w:left="3578" w:hanging="360"/>
      </w:pPr>
    </w:lvl>
    <w:lvl w:ilvl="4" w:tplc="7256B212">
      <w:start w:val="1"/>
      <w:numFmt w:val="lowerLetter"/>
      <w:lvlText w:val="%5."/>
      <w:lvlJc w:val="left"/>
      <w:pPr>
        <w:ind w:left="4298" w:hanging="360"/>
      </w:pPr>
    </w:lvl>
    <w:lvl w:ilvl="5" w:tplc="CD1C3728">
      <w:start w:val="1"/>
      <w:numFmt w:val="lowerRoman"/>
      <w:lvlText w:val="%6."/>
      <w:lvlJc w:val="right"/>
      <w:pPr>
        <w:ind w:left="5018" w:hanging="180"/>
      </w:pPr>
    </w:lvl>
    <w:lvl w:ilvl="6" w:tplc="790AEB8E">
      <w:start w:val="1"/>
      <w:numFmt w:val="decimal"/>
      <w:lvlText w:val="%7."/>
      <w:lvlJc w:val="left"/>
      <w:pPr>
        <w:ind w:left="5738" w:hanging="360"/>
      </w:pPr>
    </w:lvl>
    <w:lvl w:ilvl="7" w:tplc="2F5C45EA">
      <w:start w:val="1"/>
      <w:numFmt w:val="lowerLetter"/>
      <w:lvlText w:val="%8."/>
      <w:lvlJc w:val="left"/>
      <w:pPr>
        <w:ind w:left="6458" w:hanging="360"/>
      </w:pPr>
    </w:lvl>
    <w:lvl w:ilvl="8" w:tplc="AC7C9CE0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CCF1959"/>
    <w:multiLevelType w:val="hybridMultilevel"/>
    <w:tmpl w:val="1E2852B0"/>
    <w:lvl w:ilvl="0" w:tplc="892E09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434DF4C">
      <w:start w:val="1"/>
      <w:numFmt w:val="lowerLetter"/>
      <w:lvlText w:val="%2."/>
      <w:lvlJc w:val="left"/>
      <w:pPr>
        <w:ind w:left="1788" w:hanging="360"/>
      </w:pPr>
    </w:lvl>
    <w:lvl w:ilvl="2" w:tplc="2C2AC89A">
      <w:start w:val="1"/>
      <w:numFmt w:val="lowerRoman"/>
      <w:lvlText w:val="%3."/>
      <w:lvlJc w:val="right"/>
      <w:pPr>
        <w:ind w:left="2508" w:hanging="180"/>
      </w:pPr>
    </w:lvl>
    <w:lvl w:ilvl="3" w:tplc="740A09E4">
      <w:start w:val="1"/>
      <w:numFmt w:val="decimal"/>
      <w:lvlText w:val="%4."/>
      <w:lvlJc w:val="left"/>
      <w:pPr>
        <w:ind w:left="3228" w:hanging="360"/>
      </w:pPr>
    </w:lvl>
    <w:lvl w:ilvl="4" w:tplc="BE5C4138">
      <w:start w:val="1"/>
      <w:numFmt w:val="lowerLetter"/>
      <w:lvlText w:val="%5."/>
      <w:lvlJc w:val="left"/>
      <w:pPr>
        <w:ind w:left="3948" w:hanging="360"/>
      </w:pPr>
    </w:lvl>
    <w:lvl w:ilvl="5" w:tplc="5A8C2F22">
      <w:start w:val="1"/>
      <w:numFmt w:val="lowerRoman"/>
      <w:lvlText w:val="%6."/>
      <w:lvlJc w:val="right"/>
      <w:pPr>
        <w:ind w:left="4668" w:hanging="180"/>
      </w:pPr>
    </w:lvl>
    <w:lvl w:ilvl="6" w:tplc="B7EECBCE">
      <w:start w:val="1"/>
      <w:numFmt w:val="decimal"/>
      <w:lvlText w:val="%7."/>
      <w:lvlJc w:val="left"/>
      <w:pPr>
        <w:ind w:left="5388" w:hanging="360"/>
      </w:pPr>
    </w:lvl>
    <w:lvl w:ilvl="7" w:tplc="1A92BAF0">
      <w:start w:val="1"/>
      <w:numFmt w:val="lowerLetter"/>
      <w:lvlText w:val="%8."/>
      <w:lvlJc w:val="left"/>
      <w:pPr>
        <w:ind w:left="6108" w:hanging="360"/>
      </w:pPr>
    </w:lvl>
    <w:lvl w:ilvl="8" w:tplc="2A3A4CB2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EE5904"/>
    <w:multiLevelType w:val="hybridMultilevel"/>
    <w:tmpl w:val="8C4CC2E4"/>
    <w:lvl w:ilvl="0" w:tplc="4832196A">
      <w:start w:val="1"/>
      <w:numFmt w:val="decimal"/>
      <w:lvlText w:val="%1."/>
      <w:lvlJc w:val="left"/>
      <w:pPr>
        <w:ind w:left="1418" w:hanging="360"/>
      </w:pPr>
    </w:lvl>
    <w:lvl w:ilvl="1" w:tplc="6E2E7426">
      <w:start w:val="1"/>
      <w:numFmt w:val="lowerLetter"/>
      <w:lvlText w:val="%2."/>
      <w:lvlJc w:val="left"/>
      <w:pPr>
        <w:ind w:left="2138" w:hanging="360"/>
      </w:pPr>
    </w:lvl>
    <w:lvl w:ilvl="2" w:tplc="64464852">
      <w:start w:val="1"/>
      <w:numFmt w:val="lowerRoman"/>
      <w:lvlText w:val="%3."/>
      <w:lvlJc w:val="right"/>
      <w:pPr>
        <w:ind w:left="2858" w:hanging="180"/>
      </w:pPr>
    </w:lvl>
    <w:lvl w:ilvl="3" w:tplc="BEB255C0">
      <w:start w:val="1"/>
      <w:numFmt w:val="decimal"/>
      <w:lvlText w:val="%4."/>
      <w:lvlJc w:val="left"/>
      <w:pPr>
        <w:ind w:left="3578" w:hanging="360"/>
      </w:pPr>
    </w:lvl>
    <w:lvl w:ilvl="4" w:tplc="0B54FFFA">
      <w:start w:val="1"/>
      <w:numFmt w:val="lowerLetter"/>
      <w:lvlText w:val="%5."/>
      <w:lvlJc w:val="left"/>
      <w:pPr>
        <w:ind w:left="4298" w:hanging="360"/>
      </w:pPr>
    </w:lvl>
    <w:lvl w:ilvl="5" w:tplc="DEE6B588">
      <w:start w:val="1"/>
      <w:numFmt w:val="lowerRoman"/>
      <w:lvlText w:val="%6."/>
      <w:lvlJc w:val="right"/>
      <w:pPr>
        <w:ind w:left="5018" w:hanging="180"/>
      </w:pPr>
    </w:lvl>
    <w:lvl w:ilvl="6" w:tplc="AC9C8226">
      <w:start w:val="1"/>
      <w:numFmt w:val="decimal"/>
      <w:lvlText w:val="%7."/>
      <w:lvlJc w:val="left"/>
      <w:pPr>
        <w:ind w:left="5738" w:hanging="360"/>
      </w:pPr>
    </w:lvl>
    <w:lvl w:ilvl="7" w:tplc="832A52B8">
      <w:start w:val="1"/>
      <w:numFmt w:val="lowerLetter"/>
      <w:lvlText w:val="%8."/>
      <w:lvlJc w:val="left"/>
      <w:pPr>
        <w:ind w:left="6458" w:hanging="360"/>
      </w:pPr>
    </w:lvl>
    <w:lvl w:ilvl="8" w:tplc="C39A7DBC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51A73C8F"/>
    <w:multiLevelType w:val="hybridMultilevel"/>
    <w:tmpl w:val="EB6C17A8"/>
    <w:lvl w:ilvl="0" w:tplc="DB2E1A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BE2E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F8210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32221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82611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285B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1A1F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89032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9C082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1EF332C"/>
    <w:multiLevelType w:val="hybridMultilevel"/>
    <w:tmpl w:val="B88EC470"/>
    <w:lvl w:ilvl="0" w:tplc="8312B70C">
      <w:start w:val="1"/>
      <w:numFmt w:val="decimal"/>
      <w:lvlText w:val="%1)"/>
      <w:lvlJc w:val="right"/>
      <w:pPr>
        <w:ind w:left="720" w:hanging="360"/>
      </w:pPr>
    </w:lvl>
    <w:lvl w:ilvl="1" w:tplc="B9F43E58">
      <w:start w:val="1"/>
      <w:numFmt w:val="lowerLetter"/>
      <w:lvlText w:val="%2."/>
      <w:lvlJc w:val="left"/>
      <w:pPr>
        <w:ind w:left="1440" w:hanging="360"/>
      </w:pPr>
    </w:lvl>
    <w:lvl w:ilvl="2" w:tplc="4AA61EC6">
      <w:start w:val="1"/>
      <w:numFmt w:val="lowerRoman"/>
      <w:lvlText w:val="%3."/>
      <w:lvlJc w:val="right"/>
      <w:pPr>
        <w:ind w:left="2160" w:hanging="180"/>
      </w:pPr>
    </w:lvl>
    <w:lvl w:ilvl="3" w:tplc="1C74D58E">
      <w:start w:val="1"/>
      <w:numFmt w:val="decimal"/>
      <w:lvlText w:val="%4."/>
      <w:lvlJc w:val="left"/>
      <w:pPr>
        <w:ind w:left="2880" w:hanging="360"/>
      </w:pPr>
    </w:lvl>
    <w:lvl w:ilvl="4" w:tplc="3474A2D0">
      <w:start w:val="1"/>
      <w:numFmt w:val="lowerLetter"/>
      <w:lvlText w:val="%5."/>
      <w:lvlJc w:val="left"/>
      <w:pPr>
        <w:ind w:left="3600" w:hanging="360"/>
      </w:pPr>
    </w:lvl>
    <w:lvl w:ilvl="5" w:tplc="B02E57BE">
      <w:start w:val="1"/>
      <w:numFmt w:val="lowerRoman"/>
      <w:lvlText w:val="%6."/>
      <w:lvlJc w:val="right"/>
      <w:pPr>
        <w:ind w:left="4320" w:hanging="180"/>
      </w:pPr>
    </w:lvl>
    <w:lvl w:ilvl="6" w:tplc="AB046606">
      <w:start w:val="1"/>
      <w:numFmt w:val="decimal"/>
      <w:lvlText w:val="%7."/>
      <w:lvlJc w:val="left"/>
      <w:pPr>
        <w:ind w:left="5040" w:hanging="360"/>
      </w:pPr>
    </w:lvl>
    <w:lvl w:ilvl="7" w:tplc="644E91AC">
      <w:start w:val="1"/>
      <w:numFmt w:val="lowerLetter"/>
      <w:lvlText w:val="%8."/>
      <w:lvlJc w:val="left"/>
      <w:pPr>
        <w:ind w:left="5760" w:hanging="360"/>
      </w:pPr>
    </w:lvl>
    <w:lvl w:ilvl="8" w:tplc="FAC2A66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FE3"/>
    <w:multiLevelType w:val="hybridMultilevel"/>
    <w:tmpl w:val="9586C63C"/>
    <w:lvl w:ilvl="0" w:tplc="878CA5A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729A062E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5FACBFA0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EC343728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863E7D56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B8AACA10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5FF6DF2E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8FCE34D2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E736C78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2" w15:restartNumberingAfterBreak="0">
    <w:nsid w:val="79B31A7A"/>
    <w:multiLevelType w:val="hybridMultilevel"/>
    <w:tmpl w:val="F2FC6D82"/>
    <w:lvl w:ilvl="0" w:tplc="A8E85E3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  <w:sz w:val="28"/>
        <w:szCs w:val="28"/>
      </w:rPr>
    </w:lvl>
    <w:lvl w:ilvl="1" w:tplc="FE9E9CFC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0F7EACF0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FAC26C52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FCB2DD4E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A2202C56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23CE1630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78BC263E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86B42F3E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72"/>
    <w:rsid w:val="00003D8F"/>
    <w:rsid w:val="000A666A"/>
    <w:rsid w:val="000C0C1C"/>
    <w:rsid w:val="00197686"/>
    <w:rsid w:val="002C20A6"/>
    <w:rsid w:val="003D2FE3"/>
    <w:rsid w:val="004C422A"/>
    <w:rsid w:val="004F0548"/>
    <w:rsid w:val="00676993"/>
    <w:rsid w:val="007754BB"/>
    <w:rsid w:val="007D449C"/>
    <w:rsid w:val="0082154C"/>
    <w:rsid w:val="00A05D38"/>
    <w:rsid w:val="00B73472"/>
    <w:rsid w:val="00BF29B6"/>
    <w:rsid w:val="00CC58D5"/>
    <w:rsid w:val="00CF2C18"/>
    <w:rsid w:val="00CF42E3"/>
    <w:rsid w:val="00CF63A3"/>
    <w:rsid w:val="00DD01BD"/>
    <w:rsid w:val="00E63B32"/>
    <w:rsid w:val="00FB5793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DBC3"/>
  <w15:docId w15:val="{719A30F8-212C-49E5-99FE-79493ED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9">
    <w:name w:val="Верхний колонтитул Знак"/>
    <w:basedOn w:val="a0"/>
    <w:uiPriority w:val="99"/>
    <w:qFormat/>
    <w:rPr>
      <w:color w:val="000000"/>
    </w:rPr>
  </w:style>
  <w:style w:type="character" w:customStyle="1" w:styleId="aa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No Spacing"/>
    <w:uiPriority w:val="1"/>
    <w:qFormat/>
    <w:rPr>
      <w:sz w:val="24"/>
    </w:rPr>
  </w:style>
  <w:style w:type="paragraph" w:styleId="af5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4"/>
    </w:rPr>
  </w:style>
  <w:style w:type="paragraph" w:styleId="afa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e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f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f0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0"/>
    <w:uiPriority w:val="99"/>
    <w:semiHidden/>
    <w:unhideWhenUsed/>
    <w:qFormat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3">
    <w:name w:val="Revision"/>
    <w:uiPriority w:val="99"/>
    <w:semiHidden/>
    <w:qFormat/>
    <w:rPr>
      <w:color w:val="000000"/>
      <w:sz w:val="24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link w:val="4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42">
    <w:name w:val="Основной текст (4)"/>
    <w:basedOn w:val="af"/>
    <w:link w:val="TableGridLigh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360" w:line="313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20pt">
    <w:name w:val="Основной текст (2) + 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sz w:val="28"/>
      <w:szCs w:val="28"/>
      <w:shd w:val="clear" w:color="auto" w:fill="FFFFFF"/>
      <w:lang w:val="en-US" w:eastAsia="en-US" w:bidi="en-US"/>
    </w:rPr>
  </w:style>
  <w:style w:type="table" w:customStyle="1" w:styleId="14">
    <w:name w:val="Сетка таблицы1"/>
    <w:basedOn w:val="a1"/>
    <w:next w:val="aff4"/>
    <w:uiPriority w:val="39"/>
    <w:rsid w:val="00CC58D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C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4-06-07/80-rz-o-nadelenii-organov-mestnogo-samoupravleniya-munitsipalnyh-obrazovanij-donetskoj-narodnoj-respubliki-otdelnymi-gosudarstvennymi-polnomochiyami-donetskoj-narodnoj-respubliki-po-obespecheniyu-po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AD23-FC5A-4A4A-8586-B431E7F3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2-ЗРК-ГСРК</vt:lpstr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2026-02-11T06:04:00Z</cp:lastPrinted>
  <dcterms:created xsi:type="dcterms:W3CDTF">2026-04-14T13:53:00Z</dcterms:created>
  <dcterms:modified xsi:type="dcterms:W3CDTF">2026-04-14T14:01:00Z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