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00FA0" w14:textId="77777777" w:rsidR="00A77F6C" w:rsidRPr="00A77F6C" w:rsidRDefault="00A77F6C" w:rsidP="00A77F6C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 w:firstLine="0"/>
        <w:jc w:val="center"/>
        <w:textAlignment w:val="baseline"/>
        <w:rPr>
          <w:rFonts w:eastAsia="MS Mincho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A77F6C">
        <w:rPr>
          <w:rFonts w:eastAsia="MS Mincho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5F24DF7B" wp14:editId="249E5DA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2792" w14:textId="77777777" w:rsidR="00A77F6C" w:rsidRPr="00A77F6C" w:rsidRDefault="00A77F6C" w:rsidP="00A77F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A77F6C">
        <w:rPr>
          <w:rFonts w:eastAsia="MS Mincho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F8ED996" w14:textId="77777777" w:rsidR="00A77F6C" w:rsidRPr="00A77F6C" w:rsidRDefault="00A77F6C" w:rsidP="00A77F6C">
      <w:pPr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  <w:r w:rsidRPr="00A77F6C">
        <w:rPr>
          <w:rFonts w:eastAsia="MS Mincho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A77F6C">
        <w:rPr>
          <w:rFonts w:eastAsia="Calibri"/>
          <w:b/>
          <w:color w:val="auto"/>
          <w:szCs w:val="28"/>
        </w:rPr>
        <w:t xml:space="preserve"> </w:t>
      </w:r>
    </w:p>
    <w:p w14:paraId="263E4F9F" w14:textId="77777777" w:rsidR="00A77F6C" w:rsidRPr="00A77F6C" w:rsidRDefault="00A77F6C" w:rsidP="00A77F6C">
      <w:pPr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</w:p>
    <w:p w14:paraId="3F81519E" w14:textId="77777777" w:rsidR="00A77F6C" w:rsidRPr="00A77F6C" w:rsidRDefault="00A77F6C" w:rsidP="00A77F6C">
      <w:pPr>
        <w:spacing w:line="276" w:lineRule="auto"/>
        <w:ind w:firstLine="0"/>
        <w:jc w:val="center"/>
        <w:rPr>
          <w:b/>
          <w:bCs/>
          <w:color w:val="auto"/>
          <w:szCs w:val="28"/>
        </w:rPr>
      </w:pPr>
    </w:p>
    <w:p w14:paraId="3E721FD8" w14:textId="77777777" w:rsidR="00741A12" w:rsidRDefault="00741A12" w:rsidP="00741A12">
      <w:pPr>
        <w:spacing w:line="276" w:lineRule="auto"/>
        <w:ind w:firstLine="0"/>
        <w:jc w:val="center"/>
        <w:rPr>
          <w:b/>
          <w:caps/>
          <w:highlight w:val="white"/>
        </w:rPr>
      </w:pPr>
      <w:r>
        <w:rPr>
          <w:b/>
          <w:caps/>
          <w:highlight w:val="white"/>
        </w:rPr>
        <w:t xml:space="preserve">О внесении изменений в СТАТЬЮ 13 законА донецкой народной республики </w:t>
      </w:r>
      <w:r>
        <w:rPr>
          <w:rStyle w:val="1"/>
          <w:b/>
          <w:caps/>
          <w:highlight w:val="white"/>
        </w:rPr>
        <w:t>«О предоставлении земельных участков, находящихся в собственности Донецкой Народной Республики или муниципальной собственности»</w:t>
      </w:r>
    </w:p>
    <w:p w14:paraId="535A9A48" w14:textId="77777777" w:rsidR="00A77F6C" w:rsidRPr="00A77F6C" w:rsidRDefault="00A77F6C" w:rsidP="00A77F6C">
      <w:pPr>
        <w:spacing w:line="240" w:lineRule="auto"/>
        <w:ind w:firstLine="0"/>
        <w:jc w:val="center"/>
        <w:rPr>
          <w:rFonts w:eastAsia="Calibri"/>
          <w:szCs w:val="28"/>
        </w:rPr>
      </w:pPr>
    </w:p>
    <w:p w14:paraId="55DDAE7F" w14:textId="77777777" w:rsidR="00A77F6C" w:rsidRPr="00A77F6C" w:rsidRDefault="00A77F6C" w:rsidP="00A77F6C">
      <w:pPr>
        <w:spacing w:line="276" w:lineRule="auto"/>
        <w:ind w:firstLine="0"/>
        <w:jc w:val="center"/>
        <w:rPr>
          <w:rFonts w:eastAsia="Calibri"/>
          <w:szCs w:val="28"/>
        </w:rPr>
      </w:pPr>
    </w:p>
    <w:p w14:paraId="347C1F05" w14:textId="77777777" w:rsidR="00A77F6C" w:rsidRPr="00A77F6C" w:rsidRDefault="00A77F6C" w:rsidP="00A77F6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MS Mincho"/>
          <w:b/>
          <w:szCs w:val="28"/>
          <w:bdr w:val="nil"/>
          <w:lang w:eastAsia="ja-JP"/>
        </w:rPr>
      </w:pPr>
      <w:r w:rsidRPr="00A77F6C">
        <w:rPr>
          <w:rFonts w:eastAsia="MS Mincho"/>
          <w:b/>
          <w:szCs w:val="28"/>
          <w:bdr w:val="nil"/>
          <w:lang w:eastAsia="ja-JP"/>
        </w:rPr>
        <w:t>П</w:t>
      </w:r>
      <w:bookmarkStart w:id="1" w:name="_Hlk170374149"/>
      <w:r w:rsidRPr="00A77F6C">
        <w:rPr>
          <w:rFonts w:eastAsia="MS Mincho"/>
          <w:b/>
          <w:szCs w:val="28"/>
          <w:bdr w:val="nil"/>
          <w:lang w:eastAsia="ja-JP"/>
        </w:rPr>
        <w:t>ринят Постановлением Народного Совета 24 октября 2025 года</w:t>
      </w:r>
      <w:bookmarkEnd w:id="1"/>
    </w:p>
    <w:p w14:paraId="18BED757" w14:textId="77777777" w:rsidR="00A77F6C" w:rsidRPr="00A77F6C" w:rsidRDefault="00A77F6C" w:rsidP="00A77F6C">
      <w:pPr>
        <w:spacing w:line="240" w:lineRule="auto"/>
        <w:ind w:firstLine="0"/>
        <w:jc w:val="center"/>
        <w:rPr>
          <w:rFonts w:eastAsia="Calibri"/>
          <w:szCs w:val="28"/>
        </w:rPr>
      </w:pPr>
    </w:p>
    <w:p w14:paraId="6C57D3E2" w14:textId="77777777" w:rsidR="00A77F6C" w:rsidRPr="00A77F6C" w:rsidRDefault="00A77F6C" w:rsidP="00A77F6C">
      <w:pPr>
        <w:spacing w:line="276" w:lineRule="auto"/>
        <w:ind w:firstLine="0"/>
        <w:jc w:val="center"/>
        <w:rPr>
          <w:rFonts w:eastAsia="Calibri"/>
          <w:color w:val="auto"/>
          <w:szCs w:val="28"/>
          <w:lang w:eastAsia="en-US"/>
        </w:rPr>
      </w:pPr>
    </w:p>
    <w:p w14:paraId="1B618B38" w14:textId="77777777" w:rsidR="00741A12" w:rsidRDefault="00741A12" w:rsidP="00741A12">
      <w:pPr>
        <w:pStyle w:val="ConsPlusTitle"/>
        <w:spacing w:line="276" w:lineRule="auto"/>
        <w:ind w:firstLine="709"/>
        <w:jc w:val="both"/>
        <w:outlineLvl w:val="0"/>
      </w:pPr>
      <w:r>
        <w:t>Статья 1</w:t>
      </w:r>
    </w:p>
    <w:p w14:paraId="082692A1" w14:textId="77777777" w:rsidR="00741A12" w:rsidRDefault="00741A12" w:rsidP="00741A12">
      <w:pPr>
        <w:pStyle w:val="ConsPlusTitle"/>
        <w:spacing w:line="276" w:lineRule="auto"/>
        <w:ind w:firstLine="709"/>
        <w:jc w:val="both"/>
        <w:outlineLvl w:val="0"/>
      </w:pPr>
    </w:p>
    <w:p w14:paraId="4AD3CF34" w14:textId="16100AC2" w:rsidR="00741A12" w:rsidRDefault="00741A12" w:rsidP="00741A12">
      <w:pPr>
        <w:pStyle w:val="ConsPlusTitle"/>
        <w:spacing w:after="360" w:line="276" w:lineRule="auto"/>
        <w:ind w:firstLine="709"/>
        <w:jc w:val="both"/>
        <w:outlineLvl w:val="0"/>
        <w:rPr>
          <w:b w:val="0"/>
        </w:rPr>
      </w:pPr>
      <w:bookmarkStart w:id="2" w:name="_Hlk183425237"/>
      <w:r>
        <w:rPr>
          <w:rStyle w:val="af"/>
          <w:b w:val="0"/>
        </w:rPr>
        <w:t xml:space="preserve">Внести в статью 13 </w:t>
      </w:r>
      <w:hyperlink r:id="rId7" w:history="1">
        <w:r w:rsidRPr="00432635">
          <w:rPr>
            <w:rStyle w:val="af5"/>
            <w:b w:val="0"/>
          </w:rPr>
          <w:t xml:space="preserve">Закона Донецкой Народной Республики </w:t>
        </w:r>
        <w:r w:rsidRPr="00432635">
          <w:rPr>
            <w:rStyle w:val="af5"/>
            <w:b w:val="0"/>
          </w:rPr>
          <w:br/>
          <w:t>от 29 декабря 2023 года № 39-РЗ «О предоставлении земельных участков, находящихся в собственности Донецкой Народной Республики или муниципальной собственности»</w:t>
        </w:r>
      </w:hyperlink>
      <w:r>
        <w:rPr>
          <w:rStyle w:val="af"/>
          <w:b w:val="0"/>
        </w:rPr>
        <w:t xml:space="preserve"> (опубликован на официальном сайте Главы Донецкой Народной Республики 29 декабря 2023 года) следующие изменения:</w:t>
      </w:r>
    </w:p>
    <w:p w14:paraId="3AC0D7E1" w14:textId="77777777" w:rsidR="00741A12" w:rsidRDefault="00741A12" w:rsidP="00741A12">
      <w:pPr>
        <w:pStyle w:val="ae"/>
        <w:spacing w:before="270" w:line="276" w:lineRule="auto"/>
        <w:ind w:firstLine="708"/>
        <w:jc w:val="both"/>
      </w:pPr>
      <w:r>
        <w:t>1) дополнить частью 7 следующего содержания:</w:t>
      </w:r>
    </w:p>
    <w:p w14:paraId="1326B25A" w14:textId="499D9718" w:rsidR="00741A12" w:rsidRDefault="00741A12" w:rsidP="00741A12">
      <w:pPr>
        <w:pStyle w:val="ae"/>
        <w:spacing w:before="270" w:line="276" w:lineRule="auto"/>
        <w:ind w:firstLine="708"/>
        <w:jc w:val="both"/>
      </w:pPr>
      <w:r>
        <w:t>«</w:t>
      </w:r>
      <w:r>
        <w:rPr>
          <w:rStyle w:val="af"/>
        </w:rPr>
        <w:t>7. </w:t>
      </w:r>
      <w:r w:rsidRPr="00770D0C">
        <w:t xml:space="preserve">До 1 января 2028 года находящиеся в государственной или муниципальной собственности садовый земельный участок, огородный земельный участок или земельный участок общего назначения может быть предоставлен гражданам в собственность бесплатно в соответствии с земельным законодательством Российской Федерации, в случае если он образован из земельного участка, предоставленного до дня вступления в силу </w:t>
      </w:r>
      <w:hyperlink r:id="rId8" w:history="1">
        <w:r w:rsidRPr="00862E34">
          <w:rPr>
            <w:rStyle w:val="af5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>
        <w:t xml:space="preserve"> </w:t>
      </w:r>
      <w:r w:rsidRPr="00770D0C">
        <w:t xml:space="preserve">некоммерческой организации, созданной гражданами для ведения </w:t>
      </w:r>
      <w:r w:rsidRPr="00770D0C">
        <w:lastRenderedPageBreak/>
        <w:t>садоводства и огородничества для собственных нужд</w:t>
      </w:r>
      <w:r>
        <w:t>,</w:t>
      </w:r>
      <w:r w:rsidRPr="00770D0C">
        <w:t xml:space="preserve"> либо иной организации, при которой была создана или организована такая некоммерческая организация.</w:t>
      </w:r>
    </w:p>
    <w:p w14:paraId="4E94D17B" w14:textId="1867F24A" w:rsidR="00741A12" w:rsidRDefault="00741A12" w:rsidP="00741A12">
      <w:pPr>
        <w:pStyle w:val="ae"/>
        <w:spacing w:before="270" w:line="276" w:lineRule="auto"/>
        <w:ind w:firstLine="708"/>
        <w:jc w:val="both"/>
      </w:pPr>
      <w:r w:rsidRPr="00770D0C">
        <w:t xml:space="preserve">До 1 сентября 2026 года находящийся в государственной </w:t>
      </w:r>
      <w:r>
        <w:br/>
      </w:r>
      <w:r w:rsidRPr="00770D0C">
        <w:t>или муниципальной собственности земельный участок, на котором расположен используемый гражданином гараж</w:t>
      </w:r>
      <w:r>
        <w:t>,</w:t>
      </w:r>
      <w:r w:rsidRPr="00770D0C">
        <w:t xml:space="preserve"> может быть предоставлен такому гражданину в собственность бесплатно в соответствии с земельным законодательством Российской Федерации, в случае если гараж возведен до дня вступления в </w:t>
      </w:r>
      <w:r w:rsidRPr="007371D4">
        <w:rPr>
          <w:szCs w:val="28"/>
        </w:rPr>
        <w:t xml:space="preserve">силу </w:t>
      </w:r>
      <w:hyperlink r:id="rId9" w:history="1">
        <w:r w:rsidRPr="00862E34">
          <w:rPr>
            <w:rStyle w:val="af5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Pr="00770D0C">
        <w:t xml:space="preserve"> и права на указанный гараж у данного гражданина отсутствуют.</w:t>
      </w:r>
    </w:p>
    <w:p w14:paraId="3E352AA9" w14:textId="768074C8" w:rsidR="00741A12" w:rsidRDefault="00741A12" w:rsidP="00741A12">
      <w:pPr>
        <w:pStyle w:val="ae"/>
        <w:spacing w:before="270" w:line="276" w:lineRule="auto"/>
        <w:ind w:firstLine="708"/>
        <w:jc w:val="both"/>
      </w:pPr>
      <w:r w:rsidRPr="00770D0C">
        <w:t>До 1 января 2028 года находящийся в государственной или муниципальной собственности земельный участок, на котором расположен используемый гражданином для постоянного проживания жилой дом</w:t>
      </w:r>
      <w:r>
        <w:t>,</w:t>
      </w:r>
      <w:r w:rsidRPr="00770D0C">
        <w:t xml:space="preserve"> может быть предоставлен такому гражданину в собственность бесплатно в соответствии с земельным законодательством Российской Федерации, в случае если жилой дом возведен до дня вступления в силу </w:t>
      </w:r>
      <w:hyperlink r:id="rId10" w:history="1">
        <w:r w:rsidRPr="00862E34">
          <w:rPr>
            <w:rStyle w:val="af5"/>
          </w:rPr>
          <w:t xml:space="preserve">Федерального конституционного закона </w:t>
        </w:r>
        <w:r w:rsidRPr="00862E34">
          <w:rPr>
            <w:rStyle w:val="af5"/>
            <w:szCs w:val="28"/>
          </w:rPr>
          <w:br/>
        </w:r>
        <w:r w:rsidRPr="00862E34">
          <w:rPr>
            <w:rStyle w:val="af5"/>
          </w:rPr>
          <w:t>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Pr="00770D0C">
        <w:t xml:space="preserve"> и права на указанный жилой дом у данного гражданина отсутствуют.</w:t>
      </w:r>
      <w:r>
        <w:t>»;</w:t>
      </w:r>
    </w:p>
    <w:p w14:paraId="18B25A1B" w14:textId="77777777" w:rsidR="00741A12" w:rsidRDefault="00741A12" w:rsidP="00741A12">
      <w:pPr>
        <w:pStyle w:val="ae"/>
        <w:spacing w:before="270" w:line="276" w:lineRule="auto"/>
        <w:ind w:firstLine="708"/>
        <w:jc w:val="both"/>
      </w:pPr>
      <w:r>
        <w:t>2) дополнить частью 8 следующего содержания:</w:t>
      </w:r>
    </w:p>
    <w:p w14:paraId="0D3786F1" w14:textId="259775BE" w:rsidR="00741A12" w:rsidRDefault="00741A12" w:rsidP="00741A12">
      <w:pPr>
        <w:pStyle w:val="ae"/>
        <w:spacing w:before="270" w:line="276" w:lineRule="auto"/>
        <w:ind w:firstLine="708"/>
        <w:jc w:val="both"/>
      </w:pPr>
      <w:r>
        <w:t>«8. </w:t>
      </w:r>
      <w:r w:rsidRPr="00770D0C">
        <w:t xml:space="preserve">Государственная регистрация права собственности гражданина </w:t>
      </w:r>
      <w:r>
        <w:br/>
      </w:r>
      <w:r w:rsidRPr="00770D0C">
        <w:t xml:space="preserve">на земельный участок, предназначенный для ведения личного подсобного хозяйства, помимо иных оснований, предусмотренных законом, может осуществляться на основании выдаваемой органом местного самоуправления или иным уполномоченным органом выписки из </w:t>
      </w:r>
      <w:proofErr w:type="spellStart"/>
      <w:r w:rsidRPr="00770D0C">
        <w:t>похозяйственной</w:t>
      </w:r>
      <w:proofErr w:type="spellEnd"/>
      <w:r w:rsidRPr="00770D0C">
        <w:t xml:space="preserve"> книги </w:t>
      </w:r>
      <w:r>
        <w:br/>
      </w:r>
      <w:r w:rsidRPr="00770D0C">
        <w:t xml:space="preserve">о наличии у такого гражданина права на указанный земельный участок, возникшего до дня вступления в силу </w:t>
      </w:r>
      <w:hyperlink r:id="rId11" w:history="1">
        <w:r w:rsidRPr="00862E34">
          <w:rPr>
            <w:rStyle w:val="af5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Pr="00770D0C">
        <w:t>.</w:t>
      </w:r>
      <w:r>
        <w:t>».</w:t>
      </w:r>
    </w:p>
    <w:p w14:paraId="264089D1" w14:textId="77777777" w:rsidR="00741A12" w:rsidRDefault="00741A12" w:rsidP="00741A12">
      <w:pPr>
        <w:pStyle w:val="ae"/>
        <w:spacing w:before="100" w:after="100"/>
        <w:ind w:firstLine="709"/>
        <w:jc w:val="both"/>
        <w:rPr>
          <w:b/>
        </w:rPr>
      </w:pPr>
      <w:r>
        <w:rPr>
          <w:b/>
        </w:rPr>
        <w:br w:type="page"/>
      </w:r>
    </w:p>
    <w:p w14:paraId="14F3EE98" w14:textId="77777777" w:rsidR="00741A12" w:rsidRDefault="00741A12" w:rsidP="00741A12">
      <w:pPr>
        <w:pStyle w:val="ae"/>
        <w:spacing w:before="100" w:after="100"/>
        <w:ind w:firstLine="709"/>
        <w:jc w:val="both"/>
        <w:rPr>
          <w:shd w:val="clear" w:color="auto" w:fill="FFE779"/>
        </w:rPr>
      </w:pPr>
      <w:r>
        <w:rPr>
          <w:b/>
        </w:rPr>
        <w:lastRenderedPageBreak/>
        <w:t>Статья 2</w:t>
      </w:r>
    </w:p>
    <w:p w14:paraId="6D15049F" w14:textId="77777777" w:rsidR="00741A12" w:rsidRDefault="00741A12" w:rsidP="00741A12">
      <w:pPr>
        <w:pStyle w:val="af2"/>
        <w:tabs>
          <w:tab w:val="left" w:pos="1140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Настоящий Закон вступает в силу со дня его официального опубликования.</w:t>
      </w:r>
    </w:p>
    <w:p w14:paraId="2F272862" w14:textId="77777777" w:rsidR="00A77F6C" w:rsidRPr="00A77F6C" w:rsidRDefault="00A77F6C" w:rsidP="00A77F6C">
      <w:pPr>
        <w:spacing w:line="276" w:lineRule="auto"/>
        <w:ind w:firstLine="709"/>
        <w:jc w:val="both"/>
        <w:rPr>
          <w:color w:val="auto"/>
          <w:szCs w:val="28"/>
        </w:rPr>
      </w:pPr>
      <w:bookmarkStart w:id="3" w:name="_Hlk208476859"/>
      <w:bookmarkEnd w:id="2"/>
    </w:p>
    <w:p w14:paraId="0C450A2D" w14:textId="77777777" w:rsidR="00A77F6C" w:rsidRPr="00A77F6C" w:rsidRDefault="00A77F6C" w:rsidP="00A77F6C">
      <w:pPr>
        <w:spacing w:line="276" w:lineRule="auto"/>
        <w:ind w:firstLine="709"/>
        <w:jc w:val="both"/>
        <w:rPr>
          <w:color w:val="auto"/>
          <w:szCs w:val="28"/>
        </w:rPr>
      </w:pPr>
    </w:p>
    <w:p w14:paraId="4FA41A44" w14:textId="77777777" w:rsidR="00A77F6C" w:rsidRPr="00A77F6C" w:rsidRDefault="00A77F6C" w:rsidP="00A77F6C">
      <w:pPr>
        <w:spacing w:line="276" w:lineRule="auto"/>
        <w:ind w:firstLine="709"/>
        <w:jc w:val="both"/>
        <w:rPr>
          <w:color w:val="auto"/>
          <w:szCs w:val="28"/>
        </w:rPr>
      </w:pPr>
    </w:p>
    <w:p w14:paraId="65908C33" w14:textId="77777777" w:rsidR="00A77F6C" w:rsidRPr="00A77F6C" w:rsidRDefault="00A77F6C" w:rsidP="00A77F6C">
      <w:pPr>
        <w:spacing w:line="276" w:lineRule="auto"/>
        <w:ind w:firstLine="709"/>
        <w:jc w:val="both"/>
        <w:rPr>
          <w:color w:val="auto"/>
          <w:szCs w:val="28"/>
        </w:rPr>
      </w:pPr>
    </w:p>
    <w:p w14:paraId="755F7723" w14:textId="77777777" w:rsidR="00A77F6C" w:rsidRPr="00A77F6C" w:rsidRDefault="00A77F6C" w:rsidP="00A77F6C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  <w:r w:rsidRPr="00A77F6C">
        <w:rPr>
          <w:rFonts w:eastAsia="Calibri"/>
          <w:color w:val="auto"/>
          <w:szCs w:val="28"/>
        </w:rPr>
        <w:t xml:space="preserve">Глава </w:t>
      </w:r>
    </w:p>
    <w:p w14:paraId="6A6A6828" w14:textId="77777777" w:rsidR="00A77F6C" w:rsidRPr="00A77F6C" w:rsidRDefault="00A77F6C" w:rsidP="00A77F6C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  <w:r w:rsidRPr="00A77F6C">
        <w:rPr>
          <w:rFonts w:eastAsia="Calibri"/>
          <w:color w:val="auto"/>
          <w:szCs w:val="28"/>
        </w:rPr>
        <w:t>Донецкой Народной Республики</w:t>
      </w:r>
      <w:r w:rsidRPr="00A77F6C">
        <w:rPr>
          <w:rFonts w:eastAsia="Calibri"/>
          <w:color w:val="auto"/>
          <w:szCs w:val="28"/>
        </w:rPr>
        <w:tab/>
      </w:r>
      <w:r w:rsidRPr="00A77F6C">
        <w:rPr>
          <w:rFonts w:eastAsia="Calibri"/>
          <w:color w:val="auto"/>
          <w:szCs w:val="28"/>
        </w:rPr>
        <w:tab/>
      </w:r>
      <w:r w:rsidRPr="00A77F6C">
        <w:rPr>
          <w:rFonts w:eastAsia="Calibri"/>
          <w:color w:val="auto"/>
          <w:szCs w:val="28"/>
        </w:rPr>
        <w:tab/>
      </w:r>
      <w:r w:rsidRPr="00A77F6C">
        <w:rPr>
          <w:rFonts w:eastAsia="Calibri"/>
          <w:color w:val="auto"/>
          <w:szCs w:val="28"/>
        </w:rPr>
        <w:tab/>
        <w:t xml:space="preserve">                    Д.В. </w:t>
      </w:r>
      <w:proofErr w:type="spellStart"/>
      <w:r w:rsidRPr="00A77F6C">
        <w:rPr>
          <w:rFonts w:eastAsia="Calibri"/>
          <w:color w:val="auto"/>
          <w:szCs w:val="28"/>
        </w:rPr>
        <w:t>Пушилин</w:t>
      </w:r>
      <w:proofErr w:type="spellEnd"/>
    </w:p>
    <w:p w14:paraId="0F2ABCD9" w14:textId="77777777" w:rsidR="00A77F6C" w:rsidRPr="00A77F6C" w:rsidRDefault="00A77F6C" w:rsidP="00A77F6C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</w:p>
    <w:p w14:paraId="759B7D09" w14:textId="77777777" w:rsidR="00A77F6C" w:rsidRPr="00A77F6C" w:rsidRDefault="00A77F6C" w:rsidP="00A77F6C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 w:rsidRPr="00A77F6C">
        <w:rPr>
          <w:rFonts w:eastAsia="Calibri"/>
          <w:color w:val="auto"/>
          <w:szCs w:val="28"/>
        </w:rPr>
        <w:t>г. Донецк</w:t>
      </w:r>
    </w:p>
    <w:p w14:paraId="6918C8EA" w14:textId="5228D43D" w:rsidR="00A77F6C" w:rsidRPr="00A77F6C" w:rsidRDefault="006878CA" w:rsidP="00A77F6C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31 октября</w:t>
      </w:r>
      <w:r w:rsidR="00A77F6C" w:rsidRPr="00A77F6C">
        <w:rPr>
          <w:rFonts w:eastAsia="Calibri"/>
          <w:color w:val="auto"/>
          <w:szCs w:val="28"/>
        </w:rPr>
        <w:t xml:space="preserve"> 2025 года</w:t>
      </w:r>
    </w:p>
    <w:p w14:paraId="76E0A294" w14:textId="28950485" w:rsidR="00A77F6C" w:rsidRPr="00A77F6C" w:rsidRDefault="00A77F6C" w:rsidP="00A77F6C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 w:rsidRPr="00A77F6C">
        <w:rPr>
          <w:rFonts w:eastAsia="Calibri"/>
          <w:color w:val="auto"/>
          <w:szCs w:val="28"/>
        </w:rPr>
        <w:t xml:space="preserve">№ </w:t>
      </w:r>
      <w:bookmarkEnd w:id="3"/>
      <w:r w:rsidR="006878CA">
        <w:rPr>
          <w:rFonts w:eastAsia="Calibri"/>
          <w:color w:val="auto"/>
          <w:szCs w:val="28"/>
        </w:rPr>
        <w:t>221-РЗ</w:t>
      </w:r>
    </w:p>
    <w:p w14:paraId="6F425088" w14:textId="74DCA003" w:rsidR="00741A12" w:rsidRDefault="00741A12"/>
    <w:p w14:paraId="4EF39A8A" w14:textId="5DAE6634" w:rsidR="00862E34" w:rsidRDefault="00862E34"/>
    <w:p w14:paraId="0693B4D5" w14:textId="385B147E" w:rsidR="00862E34" w:rsidRDefault="00862E34"/>
    <w:p w14:paraId="192E0503" w14:textId="77777777" w:rsidR="00862E34" w:rsidRDefault="00862E34">
      <w:bookmarkStart w:id="4" w:name="_GoBack"/>
      <w:bookmarkEnd w:id="4"/>
    </w:p>
    <w:sectPr w:rsidR="00862E34" w:rsidSect="00741A12">
      <w:headerReference w:type="default" r:id="rId12"/>
      <w:pgSz w:w="11906" w:h="16838"/>
      <w:pgMar w:top="1134" w:right="567" w:bottom="1134" w:left="1701" w:header="62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C060" w14:textId="77777777" w:rsidR="00B027D7" w:rsidRDefault="00B027D7">
      <w:pPr>
        <w:spacing w:line="240" w:lineRule="auto"/>
      </w:pPr>
      <w:r>
        <w:separator/>
      </w:r>
    </w:p>
  </w:endnote>
  <w:endnote w:type="continuationSeparator" w:id="0">
    <w:p w14:paraId="0CB8011A" w14:textId="77777777" w:rsidR="00B027D7" w:rsidRDefault="00B02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CA60D" w14:textId="77777777" w:rsidR="00B027D7" w:rsidRDefault="00B027D7">
      <w:pPr>
        <w:spacing w:line="240" w:lineRule="auto"/>
      </w:pPr>
      <w:r>
        <w:separator/>
      </w:r>
    </w:p>
  </w:footnote>
  <w:footnote w:type="continuationSeparator" w:id="0">
    <w:p w14:paraId="6910AC6A" w14:textId="77777777" w:rsidR="00B027D7" w:rsidRDefault="00B02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AD96B" w14:textId="1B76054B" w:rsidR="00741A12" w:rsidRDefault="00741A1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62E34">
      <w:rPr>
        <w:noProof/>
      </w:rPr>
      <w:t>2</w:t>
    </w:r>
    <w:r>
      <w:fldChar w:fldCharType="end"/>
    </w:r>
  </w:p>
  <w:p w14:paraId="2623B863" w14:textId="77777777" w:rsidR="00741A12" w:rsidRDefault="00741A12">
    <w:pPr>
      <w:pStyle w:val="af0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12"/>
    <w:rsid w:val="001D6F7F"/>
    <w:rsid w:val="002F27BE"/>
    <w:rsid w:val="00432635"/>
    <w:rsid w:val="006878CA"/>
    <w:rsid w:val="00741A12"/>
    <w:rsid w:val="00862E34"/>
    <w:rsid w:val="00A77F6C"/>
    <w:rsid w:val="00B027D7"/>
    <w:rsid w:val="00BA528C"/>
    <w:rsid w:val="00C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A268"/>
  <w15:chartTrackingRefBased/>
  <w15:docId w15:val="{6E1231EE-342B-46A1-807F-4AF26874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41A12"/>
    <w:pPr>
      <w:spacing w:after="0" w:line="360" w:lineRule="exact"/>
      <w:ind w:firstLine="72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41A12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41A12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A12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A12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A12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A12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A12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A12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A12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4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4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A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A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A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A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A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A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A12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A12"/>
    <w:pPr>
      <w:numPr>
        <w:ilvl w:val="1"/>
      </w:numPr>
      <w:spacing w:after="160" w:line="278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A12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1A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A1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1A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1A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1A12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741A12"/>
    <w:rPr>
      <w:rFonts w:ascii="Times New Roman" w:hAnsi="Times New Roman"/>
      <w:sz w:val="28"/>
    </w:rPr>
  </w:style>
  <w:style w:type="paragraph" w:styleId="ac">
    <w:name w:val="annotation text"/>
    <w:basedOn w:val="a"/>
    <w:link w:val="ad"/>
    <w:rsid w:val="00741A12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rsid w:val="00741A1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41A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styleId="ae">
    <w:name w:val="Normal (Web)"/>
    <w:basedOn w:val="a"/>
    <w:link w:val="af"/>
    <w:rsid w:val="00741A12"/>
    <w:pPr>
      <w:spacing w:beforeAutospacing="1" w:afterAutospacing="1" w:line="240" w:lineRule="auto"/>
      <w:ind w:firstLine="0"/>
    </w:pPr>
  </w:style>
  <w:style w:type="character" w:customStyle="1" w:styleId="af">
    <w:name w:val="Обычный (веб) Знак"/>
    <w:basedOn w:val="1"/>
    <w:link w:val="ae"/>
    <w:rsid w:val="00741A12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f0">
    <w:name w:val="header"/>
    <w:basedOn w:val="a"/>
    <w:link w:val="af1"/>
    <w:rsid w:val="00741A1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rsid w:val="00741A12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f2">
    <w:name w:val="Body Text"/>
    <w:basedOn w:val="a"/>
    <w:link w:val="af3"/>
    <w:rsid w:val="00741A12"/>
    <w:pPr>
      <w:widowControl w:val="0"/>
      <w:spacing w:line="240" w:lineRule="auto"/>
      <w:ind w:left="102" w:firstLine="0"/>
      <w:jc w:val="both"/>
    </w:pPr>
    <w:rPr>
      <w:sz w:val="26"/>
    </w:rPr>
  </w:style>
  <w:style w:type="character" w:customStyle="1" w:styleId="af3">
    <w:name w:val="Основной текст Знак"/>
    <w:basedOn w:val="a0"/>
    <w:link w:val="af2"/>
    <w:rsid w:val="00741A12"/>
    <w:rPr>
      <w:rFonts w:ascii="Times New Roman" w:eastAsia="Times New Roman" w:hAnsi="Times New Roman" w:cs="Times New Roman"/>
      <w:color w:val="000000"/>
      <w:kern w:val="0"/>
      <w:sz w:val="26"/>
      <w:szCs w:val="20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741A12"/>
    <w:rPr>
      <w:sz w:val="16"/>
      <w:szCs w:val="16"/>
    </w:rPr>
  </w:style>
  <w:style w:type="character" w:styleId="af5">
    <w:name w:val="Hyperlink"/>
    <w:basedOn w:val="a0"/>
    <w:uiPriority w:val="99"/>
    <w:unhideWhenUsed/>
    <w:rsid w:val="0043263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4836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pa.dnronline.su/2023-12-29/39-rz-o-predostavlenii-zemelnyh-uchastkov-nahodyashhihsya-v-sobstvennosti-donetskoj-narodnoj-respubliki-ili-munitsipalnoj-sobstvennosti.htm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kremlin.ru/acts/bank/48365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remlin.ru/acts/bank/483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emlin.ru/acts/bank/483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dcterms:created xsi:type="dcterms:W3CDTF">2025-11-05T10:27:00Z</dcterms:created>
  <dcterms:modified xsi:type="dcterms:W3CDTF">2025-11-05T10:49:00Z</dcterms:modified>
</cp:coreProperties>
</file>