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3F7E6" w14:textId="77777777" w:rsidR="000D257D" w:rsidRPr="003A2523" w:rsidRDefault="000D257D" w:rsidP="000D257D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/>
        <w:ind w:right="-1"/>
        <w:jc w:val="center"/>
        <w:textAlignment w:val="baseline"/>
        <w:divId w:val="1570455736"/>
        <w:rPr>
          <w:rFonts w:eastAsia="MS Mincho"/>
          <w:i/>
          <w:kern w:val="3"/>
          <w:sz w:val="20"/>
          <w:shd w:val="clear" w:color="auto" w:fill="FFFFFF"/>
          <w:lang w:eastAsia="zh-CN" w:bidi="hi-IN"/>
        </w:rPr>
      </w:pPr>
      <w:r w:rsidRPr="003A2523">
        <w:rPr>
          <w:rFonts w:eastAsia="MS Mincho"/>
          <w:i/>
          <w:noProof/>
          <w:kern w:val="3"/>
          <w:sz w:val="20"/>
          <w:bdr w:val="nil"/>
          <w:shd w:val="clear" w:color="auto" w:fill="FFFFFF"/>
        </w:rPr>
        <w:drawing>
          <wp:inline distT="0" distB="0" distL="0" distR="0" wp14:anchorId="34E71D85" wp14:editId="21643CC7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A0AE6" w14:textId="77777777" w:rsidR="000D257D" w:rsidRPr="003A2523" w:rsidRDefault="000D257D" w:rsidP="000D257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360" w:lineRule="auto"/>
        <w:ind w:right="-1"/>
        <w:jc w:val="center"/>
        <w:textAlignment w:val="baseline"/>
        <w:divId w:val="1570455736"/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3A2523"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5B60D2F3" w14:textId="77777777" w:rsidR="000D257D" w:rsidRPr="003A2523" w:rsidRDefault="000D257D" w:rsidP="000D257D">
      <w:pPr>
        <w:spacing w:line="276" w:lineRule="auto"/>
        <w:jc w:val="center"/>
        <w:divId w:val="1570455736"/>
        <w:rPr>
          <w:rFonts w:eastAsia="Calibri"/>
          <w:b/>
          <w:sz w:val="28"/>
          <w:szCs w:val="28"/>
        </w:rPr>
      </w:pPr>
      <w:r w:rsidRPr="003A2523">
        <w:rPr>
          <w:rFonts w:eastAsia="MS Mincho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3A2523">
        <w:rPr>
          <w:rFonts w:eastAsia="Calibri"/>
          <w:b/>
          <w:sz w:val="28"/>
          <w:szCs w:val="28"/>
        </w:rPr>
        <w:t xml:space="preserve"> </w:t>
      </w:r>
    </w:p>
    <w:p w14:paraId="2C89935D" w14:textId="77777777" w:rsidR="000D257D" w:rsidRPr="007C15BF" w:rsidRDefault="000D257D" w:rsidP="000D257D">
      <w:pPr>
        <w:spacing w:line="276" w:lineRule="auto"/>
        <w:jc w:val="center"/>
        <w:divId w:val="1570455736"/>
        <w:rPr>
          <w:rFonts w:eastAsia="Calibri"/>
          <w:b/>
          <w:sz w:val="28"/>
          <w:szCs w:val="28"/>
        </w:rPr>
      </w:pPr>
    </w:p>
    <w:p w14:paraId="7761F635" w14:textId="77777777" w:rsidR="00754B3A" w:rsidRPr="0005085F" w:rsidRDefault="00754B3A" w:rsidP="00A9443A">
      <w:pPr>
        <w:spacing w:line="276" w:lineRule="auto"/>
        <w:jc w:val="center"/>
        <w:divId w:val="1570455736"/>
        <w:rPr>
          <w:rFonts w:eastAsia="Times New Roman"/>
          <w:b/>
          <w:bCs/>
          <w:sz w:val="28"/>
          <w:szCs w:val="28"/>
        </w:rPr>
      </w:pPr>
    </w:p>
    <w:p w14:paraId="042F4379" w14:textId="77777777" w:rsidR="00F66B28" w:rsidRDefault="008E0158" w:rsidP="00A9443A">
      <w:pPr>
        <w:pStyle w:val="2"/>
        <w:spacing w:before="0" w:beforeAutospacing="0" w:after="0" w:afterAutospacing="0" w:line="276" w:lineRule="auto"/>
        <w:jc w:val="center"/>
        <w:divId w:val="306251201"/>
        <w:rPr>
          <w:rFonts w:eastAsia="Times New Roman"/>
          <w:sz w:val="28"/>
          <w:szCs w:val="28"/>
        </w:rPr>
      </w:pPr>
      <w:r w:rsidRPr="0005085F">
        <w:rPr>
          <w:rFonts w:eastAsia="Times New Roman"/>
          <w:sz w:val="28"/>
          <w:szCs w:val="28"/>
        </w:rPr>
        <w:t xml:space="preserve">О </w:t>
      </w:r>
      <w:r w:rsidR="00B51AC6" w:rsidRPr="0005085F">
        <w:rPr>
          <w:rFonts w:eastAsia="Times New Roman"/>
          <w:sz w:val="28"/>
          <w:szCs w:val="28"/>
        </w:rPr>
        <w:t>ТУРИСТСКОЙ ДЕЯТЕЛЬНОСТИ В ДОНЕЦКОЙ НАРОДНОЙ РЕСПУБЛИКЕ</w:t>
      </w:r>
    </w:p>
    <w:p w14:paraId="69127453" w14:textId="77777777" w:rsidR="000D257D" w:rsidRPr="00B277A1" w:rsidRDefault="000D257D" w:rsidP="000D257D">
      <w:pPr>
        <w:jc w:val="center"/>
        <w:divId w:val="306251201"/>
        <w:rPr>
          <w:rFonts w:eastAsia="Calibri"/>
          <w:color w:val="000000"/>
          <w:sz w:val="28"/>
          <w:szCs w:val="28"/>
        </w:rPr>
      </w:pPr>
    </w:p>
    <w:p w14:paraId="040592A3" w14:textId="77777777" w:rsidR="000D257D" w:rsidRPr="00684E24" w:rsidRDefault="000D257D" w:rsidP="000D257D">
      <w:pPr>
        <w:spacing w:line="276" w:lineRule="auto"/>
        <w:jc w:val="center"/>
        <w:divId w:val="306251201"/>
        <w:rPr>
          <w:rFonts w:eastAsia="Calibri"/>
          <w:color w:val="000000"/>
          <w:sz w:val="28"/>
          <w:szCs w:val="28"/>
        </w:rPr>
      </w:pPr>
    </w:p>
    <w:p w14:paraId="64D71BB4" w14:textId="611DF590" w:rsidR="000D257D" w:rsidRDefault="000D257D" w:rsidP="000D257D">
      <w:pPr>
        <w:widowControl w:val="0"/>
        <w:autoSpaceDE w:val="0"/>
        <w:autoSpaceDN w:val="0"/>
        <w:adjustRightInd w:val="0"/>
        <w:jc w:val="center"/>
        <w:divId w:val="306251201"/>
        <w:rPr>
          <w:rFonts w:eastAsia="MS Mincho"/>
          <w:b/>
          <w:color w:val="000000"/>
          <w:sz w:val="28"/>
          <w:szCs w:val="28"/>
          <w:bdr w:val="nil"/>
          <w:lang w:eastAsia="ja-JP"/>
        </w:rPr>
      </w:pPr>
      <w:r w:rsidRPr="003A2523">
        <w:rPr>
          <w:rFonts w:eastAsia="MS Mincho"/>
          <w:b/>
          <w:color w:val="000000"/>
          <w:sz w:val="28"/>
          <w:szCs w:val="28"/>
          <w:bdr w:val="nil"/>
          <w:lang w:eastAsia="ja-JP"/>
        </w:rPr>
        <w:t>П</w:t>
      </w:r>
      <w:bookmarkStart w:id="0" w:name="_Hlk170374149"/>
      <w:r w:rsidRPr="003A2523">
        <w:rPr>
          <w:rFonts w:eastAsia="MS Mincho"/>
          <w:b/>
          <w:color w:val="000000"/>
          <w:sz w:val="28"/>
          <w:szCs w:val="28"/>
          <w:bdr w:val="nil"/>
          <w:lang w:eastAsia="ja-JP"/>
        </w:rPr>
        <w:t xml:space="preserve">ринят Постановлением Народного Совета </w:t>
      </w:r>
      <w:r>
        <w:rPr>
          <w:rFonts w:eastAsia="MS Mincho"/>
          <w:b/>
          <w:color w:val="000000"/>
          <w:sz w:val="28"/>
          <w:szCs w:val="28"/>
          <w:bdr w:val="nil"/>
          <w:lang w:eastAsia="ja-JP"/>
        </w:rPr>
        <w:t>28</w:t>
      </w:r>
      <w:r w:rsidRPr="003A2523">
        <w:rPr>
          <w:rFonts w:eastAsia="MS Mincho"/>
          <w:b/>
          <w:color w:val="000000"/>
          <w:sz w:val="28"/>
          <w:szCs w:val="28"/>
          <w:bdr w:val="nil"/>
          <w:lang w:eastAsia="ja-JP"/>
        </w:rPr>
        <w:t xml:space="preserve"> июля 2025 года</w:t>
      </w:r>
      <w:bookmarkEnd w:id="0"/>
    </w:p>
    <w:p w14:paraId="34FB6652" w14:textId="77777777" w:rsidR="000D257D" w:rsidRPr="003A2523" w:rsidRDefault="000D257D" w:rsidP="000D257D">
      <w:pPr>
        <w:widowControl w:val="0"/>
        <w:autoSpaceDE w:val="0"/>
        <w:autoSpaceDN w:val="0"/>
        <w:adjustRightInd w:val="0"/>
        <w:jc w:val="center"/>
        <w:divId w:val="306251201"/>
        <w:rPr>
          <w:rFonts w:eastAsia="MS Mincho"/>
          <w:b/>
          <w:color w:val="000000"/>
          <w:sz w:val="28"/>
          <w:szCs w:val="28"/>
          <w:bdr w:val="nil"/>
          <w:lang w:eastAsia="ja-JP"/>
        </w:rPr>
      </w:pPr>
    </w:p>
    <w:p w14:paraId="243C21F2" w14:textId="77777777" w:rsidR="00C759A0" w:rsidRPr="0005085F" w:rsidRDefault="009978BB" w:rsidP="000D257D">
      <w:pPr>
        <w:pStyle w:val="align-center"/>
        <w:spacing w:before="0" w:beforeAutospacing="0" w:after="360" w:afterAutospacing="0" w:line="276" w:lineRule="auto"/>
        <w:ind w:firstLine="709"/>
        <w:jc w:val="both"/>
        <w:divId w:val="1336419534"/>
        <w:rPr>
          <w:b/>
          <w:bCs/>
          <w:sz w:val="28"/>
          <w:szCs w:val="28"/>
        </w:rPr>
      </w:pPr>
      <w:r w:rsidRPr="0005085F">
        <w:rPr>
          <w:sz w:val="28"/>
          <w:szCs w:val="28"/>
        </w:rPr>
        <w:t>Глава </w:t>
      </w:r>
      <w:r w:rsidR="00C759A0" w:rsidRPr="0005085F">
        <w:rPr>
          <w:sz w:val="28"/>
          <w:szCs w:val="28"/>
        </w:rPr>
        <w:t>1.</w:t>
      </w:r>
      <w:r w:rsidRPr="0005085F">
        <w:rPr>
          <w:b/>
          <w:bCs/>
          <w:sz w:val="28"/>
          <w:szCs w:val="28"/>
        </w:rPr>
        <w:t> </w:t>
      </w:r>
      <w:r w:rsidR="00474758" w:rsidRPr="0005085F">
        <w:rPr>
          <w:b/>
          <w:bCs/>
          <w:sz w:val="28"/>
          <w:szCs w:val="28"/>
        </w:rPr>
        <w:t>Общие положения</w:t>
      </w:r>
    </w:p>
    <w:p w14:paraId="31EF021A" w14:textId="77777777" w:rsidR="00F66B28" w:rsidRPr="0005085F" w:rsidRDefault="009978BB" w:rsidP="009978BB">
      <w:pPr>
        <w:pStyle w:val="align-center"/>
        <w:spacing w:before="0" w:beforeAutospacing="0" w:after="360" w:afterAutospacing="0" w:line="276" w:lineRule="auto"/>
        <w:ind w:firstLine="709"/>
        <w:jc w:val="both"/>
        <w:divId w:val="1336419534"/>
        <w:rPr>
          <w:b/>
          <w:bCs/>
          <w:sz w:val="28"/>
          <w:szCs w:val="28"/>
        </w:rPr>
      </w:pPr>
      <w:r w:rsidRPr="0005085F">
        <w:rPr>
          <w:sz w:val="28"/>
          <w:szCs w:val="28"/>
        </w:rPr>
        <w:t>Статья </w:t>
      </w:r>
      <w:r w:rsidR="008867AD" w:rsidRPr="0005085F">
        <w:rPr>
          <w:sz w:val="28"/>
          <w:szCs w:val="28"/>
        </w:rPr>
        <w:t>1.</w:t>
      </w:r>
      <w:r w:rsidRPr="0005085F">
        <w:rPr>
          <w:sz w:val="28"/>
          <w:szCs w:val="28"/>
        </w:rPr>
        <w:t> </w:t>
      </w:r>
      <w:r w:rsidR="008E0158" w:rsidRPr="0005085F">
        <w:rPr>
          <w:b/>
          <w:bCs/>
          <w:sz w:val="28"/>
          <w:szCs w:val="28"/>
        </w:rPr>
        <w:t>Сфера действия настоящего Закона</w:t>
      </w:r>
    </w:p>
    <w:p w14:paraId="39307A56" w14:textId="77777777" w:rsidR="00B51AC6" w:rsidRPr="0005085F" w:rsidRDefault="00B51AC6" w:rsidP="00A9443A">
      <w:pPr>
        <w:pStyle w:val="af"/>
        <w:spacing w:after="360" w:line="276" w:lineRule="auto"/>
        <w:ind w:firstLine="709"/>
        <w:jc w:val="both"/>
        <w:divId w:val="1336419534"/>
        <w:rPr>
          <w:rFonts w:eastAsia="Calibri"/>
          <w:sz w:val="28"/>
          <w:szCs w:val="28"/>
        </w:rPr>
      </w:pPr>
      <w:r w:rsidRPr="0005085F">
        <w:rPr>
          <w:rFonts w:eastAsia="Calibri"/>
          <w:sz w:val="28"/>
          <w:szCs w:val="28"/>
        </w:rPr>
        <w:t xml:space="preserve">Настоящий Закон </w:t>
      </w:r>
      <w:r w:rsidR="004F533E" w:rsidRPr="0005085F">
        <w:rPr>
          <w:rFonts w:eastAsia="Calibri"/>
          <w:sz w:val="28"/>
          <w:szCs w:val="28"/>
        </w:rPr>
        <w:t xml:space="preserve">регулирует </w:t>
      </w:r>
      <w:r w:rsidRPr="0005085F">
        <w:rPr>
          <w:rFonts w:eastAsia="Calibri"/>
          <w:sz w:val="28"/>
          <w:szCs w:val="28"/>
        </w:rPr>
        <w:t>отношения, возникающие при реализации прав граждан Российской Федерации, иностранных граждан, лиц без гражданства на отдых, свободу передвижения, удовлетворение духовных потребностей, приобщение к культурно-историческим ценностям и других прав при совершении путешествий на территории Донецкой Народной Республи</w:t>
      </w:r>
      <w:r w:rsidR="00D72B62" w:rsidRPr="0005085F">
        <w:rPr>
          <w:rFonts w:eastAsia="Calibri"/>
          <w:sz w:val="28"/>
          <w:szCs w:val="28"/>
        </w:rPr>
        <w:t>ки</w:t>
      </w:r>
      <w:r w:rsidRPr="0005085F">
        <w:rPr>
          <w:rFonts w:eastAsia="Calibri"/>
          <w:sz w:val="28"/>
          <w:szCs w:val="28"/>
        </w:rPr>
        <w:t>.</w:t>
      </w:r>
    </w:p>
    <w:p w14:paraId="13D1F562" w14:textId="77777777" w:rsidR="00F66B28" w:rsidRPr="0005085F" w:rsidRDefault="008867AD" w:rsidP="009978BB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b/>
          <w:bCs/>
          <w:sz w:val="28"/>
          <w:szCs w:val="28"/>
        </w:rPr>
      </w:pPr>
      <w:r w:rsidRPr="0005085F">
        <w:rPr>
          <w:sz w:val="28"/>
          <w:szCs w:val="28"/>
        </w:rPr>
        <w:t>Статья</w:t>
      </w:r>
      <w:r w:rsidR="009978BB" w:rsidRPr="0005085F">
        <w:rPr>
          <w:sz w:val="28"/>
          <w:szCs w:val="28"/>
        </w:rPr>
        <w:t> </w:t>
      </w:r>
      <w:r w:rsidRPr="0005085F">
        <w:rPr>
          <w:sz w:val="28"/>
          <w:szCs w:val="28"/>
        </w:rPr>
        <w:t>2.</w:t>
      </w:r>
      <w:r w:rsidR="009978BB" w:rsidRPr="0005085F">
        <w:rPr>
          <w:sz w:val="28"/>
          <w:szCs w:val="28"/>
        </w:rPr>
        <w:t> </w:t>
      </w:r>
      <w:r w:rsidR="00037B9C" w:rsidRPr="0005085F">
        <w:rPr>
          <w:b/>
          <w:bCs/>
          <w:sz w:val="28"/>
          <w:szCs w:val="28"/>
        </w:rPr>
        <w:t xml:space="preserve">Законодательство Донецкой Народной Республики </w:t>
      </w:r>
      <w:r w:rsidR="00B51AC6" w:rsidRPr="0005085F">
        <w:rPr>
          <w:b/>
          <w:bCs/>
          <w:sz w:val="28"/>
          <w:szCs w:val="28"/>
        </w:rPr>
        <w:t xml:space="preserve">в </w:t>
      </w:r>
      <w:r w:rsidR="00FB2614" w:rsidRPr="0005085F">
        <w:rPr>
          <w:b/>
          <w:bCs/>
          <w:sz w:val="28"/>
          <w:szCs w:val="28"/>
        </w:rPr>
        <w:t>сфере</w:t>
      </w:r>
      <w:r w:rsidR="00B51AC6" w:rsidRPr="0005085F">
        <w:rPr>
          <w:b/>
          <w:bCs/>
          <w:sz w:val="28"/>
          <w:szCs w:val="28"/>
        </w:rPr>
        <w:t xml:space="preserve"> туристской деятельности</w:t>
      </w:r>
    </w:p>
    <w:p w14:paraId="78BF76A8" w14:textId="00273CFA" w:rsidR="000D257D" w:rsidRDefault="00037B9C" w:rsidP="000A0530">
      <w:pPr>
        <w:pStyle w:val="af"/>
        <w:spacing w:after="360" w:line="276" w:lineRule="auto"/>
        <w:ind w:right="3" w:firstLine="709"/>
        <w:jc w:val="both"/>
        <w:divId w:val="1336419534"/>
        <w:rPr>
          <w:rFonts w:eastAsia="Calibri"/>
          <w:sz w:val="28"/>
          <w:szCs w:val="28"/>
        </w:rPr>
      </w:pPr>
      <w:bookmarkStart w:id="1" w:name="_Hlk149214267"/>
      <w:r w:rsidRPr="0005085F">
        <w:rPr>
          <w:rFonts w:eastAsia="Calibri"/>
          <w:sz w:val="28"/>
          <w:szCs w:val="28"/>
        </w:rPr>
        <w:t xml:space="preserve">Законодательство Донецкой Народной Республики в </w:t>
      </w:r>
      <w:r w:rsidR="00FB2614" w:rsidRPr="0005085F">
        <w:rPr>
          <w:rFonts w:eastAsia="Calibri"/>
          <w:sz w:val="28"/>
          <w:szCs w:val="28"/>
        </w:rPr>
        <w:t>сфере</w:t>
      </w:r>
      <w:r w:rsidRPr="0005085F">
        <w:rPr>
          <w:rFonts w:eastAsia="Calibri"/>
          <w:sz w:val="28"/>
          <w:szCs w:val="28"/>
        </w:rPr>
        <w:t xml:space="preserve"> туристской деятельности состоит из </w:t>
      </w:r>
      <w:hyperlink r:id="rId9" w:history="1">
        <w:r w:rsidR="00B51AC6" w:rsidRPr="00D43F5A">
          <w:rPr>
            <w:rStyle w:val="a3"/>
            <w:rFonts w:eastAsia="Calibri"/>
            <w:sz w:val="28"/>
            <w:szCs w:val="28"/>
          </w:rPr>
          <w:t>Конституци</w:t>
        </w:r>
        <w:r w:rsidRPr="00D43F5A">
          <w:rPr>
            <w:rStyle w:val="a3"/>
            <w:rFonts w:eastAsia="Calibri"/>
            <w:sz w:val="28"/>
            <w:szCs w:val="28"/>
          </w:rPr>
          <w:t>и</w:t>
        </w:r>
        <w:r w:rsidR="00B51AC6" w:rsidRPr="00D43F5A">
          <w:rPr>
            <w:rStyle w:val="a3"/>
            <w:rFonts w:eastAsia="Calibri"/>
            <w:sz w:val="28"/>
            <w:szCs w:val="28"/>
          </w:rPr>
          <w:t xml:space="preserve"> Российской Федерации</w:t>
        </w:r>
      </w:hyperlink>
      <w:r w:rsidR="00B51AC6" w:rsidRPr="0005085F">
        <w:rPr>
          <w:rFonts w:eastAsia="Calibri"/>
          <w:sz w:val="28"/>
          <w:szCs w:val="28"/>
        </w:rPr>
        <w:t xml:space="preserve">, </w:t>
      </w:r>
      <w:hyperlink r:id="rId10" w:history="1">
        <w:r w:rsidR="00B51AC6" w:rsidRPr="00D43F5A">
          <w:rPr>
            <w:rStyle w:val="a3"/>
            <w:rFonts w:eastAsia="Calibri"/>
            <w:sz w:val="28"/>
            <w:szCs w:val="28"/>
          </w:rPr>
          <w:t>Федеральн</w:t>
        </w:r>
        <w:r w:rsidRPr="00D43F5A">
          <w:rPr>
            <w:rStyle w:val="a3"/>
            <w:rFonts w:eastAsia="Calibri"/>
            <w:sz w:val="28"/>
            <w:szCs w:val="28"/>
          </w:rPr>
          <w:t>ого</w:t>
        </w:r>
        <w:r w:rsidR="00B51AC6" w:rsidRPr="00D43F5A">
          <w:rPr>
            <w:rStyle w:val="a3"/>
            <w:rFonts w:eastAsia="Calibri"/>
            <w:sz w:val="28"/>
            <w:szCs w:val="28"/>
          </w:rPr>
          <w:t xml:space="preserve"> закон</w:t>
        </w:r>
        <w:r w:rsidRPr="00D43F5A">
          <w:rPr>
            <w:rStyle w:val="a3"/>
            <w:rFonts w:eastAsia="Calibri"/>
            <w:sz w:val="28"/>
            <w:szCs w:val="28"/>
          </w:rPr>
          <w:t>а</w:t>
        </w:r>
        <w:r w:rsidR="00B51AC6" w:rsidRPr="00D43F5A">
          <w:rPr>
            <w:rStyle w:val="a3"/>
            <w:rFonts w:eastAsia="Calibri"/>
            <w:sz w:val="28"/>
            <w:szCs w:val="28"/>
          </w:rPr>
          <w:t xml:space="preserve"> </w:t>
        </w:r>
        <w:r w:rsidR="00B51AC6" w:rsidRPr="00D43F5A">
          <w:rPr>
            <w:rStyle w:val="a3"/>
            <w:rFonts w:eastAsia="Calibri"/>
            <w:sz w:val="28"/>
            <w:szCs w:val="28"/>
            <w:lang w:eastAsia="en-US"/>
          </w:rPr>
          <w:t>от 24 ноября 1996 года № 132-ФЗ</w:t>
        </w:r>
        <w:r w:rsidR="00751F94" w:rsidRPr="00D43F5A">
          <w:rPr>
            <w:rStyle w:val="a3"/>
            <w:rFonts w:eastAsia="Calibri"/>
            <w:sz w:val="28"/>
            <w:szCs w:val="28"/>
            <w:lang w:eastAsia="en-US"/>
          </w:rPr>
          <w:t xml:space="preserve"> «Об основах туристской деятель</w:t>
        </w:r>
        <w:r w:rsidR="00B51AC6" w:rsidRPr="00D43F5A">
          <w:rPr>
            <w:rStyle w:val="a3"/>
            <w:rFonts w:eastAsia="Calibri"/>
            <w:sz w:val="28"/>
            <w:szCs w:val="28"/>
            <w:lang w:eastAsia="en-US"/>
          </w:rPr>
          <w:t>ности в Российской Федерации»</w:t>
        </w:r>
      </w:hyperlink>
      <w:r w:rsidR="00B51AC6" w:rsidRPr="0005085F">
        <w:rPr>
          <w:rFonts w:eastAsia="Calibri"/>
          <w:sz w:val="28"/>
          <w:szCs w:val="28"/>
          <w:lang w:eastAsia="en-US"/>
        </w:rPr>
        <w:t xml:space="preserve">, </w:t>
      </w:r>
      <w:r w:rsidR="00B51AC6" w:rsidRPr="0005085F">
        <w:rPr>
          <w:rFonts w:eastAsia="Calibri"/>
          <w:sz w:val="28"/>
          <w:szCs w:val="28"/>
        </w:rPr>
        <w:t>ины</w:t>
      </w:r>
      <w:r w:rsidRPr="0005085F">
        <w:rPr>
          <w:rFonts w:eastAsia="Calibri"/>
          <w:sz w:val="28"/>
          <w:szCs w:val="28"/>
        </w:rPr>
        <w:t>х</w:t>
      </w:r>
      <w:r w:rsidR="00B51AC6" w:rsidRPr="0005085F">
        <w:rPr>
          <w:rFonts w:eastAsia="Calibri"/>
          <w:sz w:val="28"/>
          <w:szCs w:val="28"/>
        </w:rPr>
        <w:t xml:space="preserve"> федеральны</w:t>
      </w:r>
      <w:r w:rsidRPr="0005085F">
        <w:rPr>
          <w:rFonts w:eastAsia="Calibri"/>
          <w:sz w:val="28"/>
          <w:szCs w:val="28"/>
        </w:rPr>
        <w:t>х</w:t>
      </w:r>
      <w:r w:rsidR="00B51AC6" w:rsidRPr="0005085F">
        <w:rPr>
          <w:rFonts w:eastAsia="Calibri"/>
          <w:sz w:val="28"/>
          <w:szCs w:val="28"/>
        </w:rPr>
        <w:t xml:space="preserve"> закон</w:t>
      </w:r>
      <w:r w:rsidRPr="0005085F">
        <w:rPr>
          <w:rFonts w:eastAsia="Calibri"/>
          <w:sz w:val="28"/>
          <w:szCs w:val="28"/>
        </w:rPr>
        <w:t>ов</w:t>
      </w:r>
      <w:r w:rsidR="00B51AC6" w:rsidRPr="0005085F">
        <w:rPr>
          <w:rFonts w:eastAsia="Calibri"/>
          <w:sz w:val="28"/>
          <w:szCs w:val="28"/>
        </w:rPr>
        <w:t xml:space="preserve"> и нормативны</w:t>
      </w:r>
      <w:r w:rsidRPr="0005085F">
        <w:rPr>
          <w:rFonts w:eastAsia="Calibri"/>
          <w:sz w:val="28"/>
          <w:szCs w:val="28"/>
        </w:rPr>
        <w:t>х</w:t>
      </w:r>
      <w:r w:rsidR="00B51AC6" w:rsidRPr="0005085F">
        <w:rPr>
          <w:rFonts w:eastAsia="Calibri"/>
          <w:sz w:val="28"/>
          <w:szCs w:val="28"/>
        </w:rPr>
        <w:t xml:space="preserve"> правовы</w:t>
      </w:r>
      <w:r w:rsidRPr="0005085F">
        <w:rPr>
          <w:rFonts w:eastAsia="Calibri"/>
          <w:sz w:val="28"/>
          <w:szCs w:val="28"/>
        </w:rPr>
        <w:t>х</w:t>
      </w:r>
      <w:r w:rsidR="00B51AC6" w:rsidRPr="0005085F">
        <w:rPr>
          <w:rFonts w:eastAsia="Calibri"/>
          <w:sz w:val="28"/>
          <w:szCs w:val="28"/>
        </w:rPr>
        <w:t xml:space="preserve"> акт</w:t>
      </w:r>
      <w:r w:rsidRPr="0005085F">
        <w:rPr>
          <w:rFonts w:eastAsia="Calibri"/>
          <w:sz w:val="28"/>
          <w:szCs w:val="28"/>
        </w:rPr>
        <w:t>ов</w:t>
      </w:r>
      <w:r w:rsidR="00B51AC6" w:rsidRPr="0005085F">
        <w:rPr>
          <w:rFonts w:eastAsia="Calibri"/>
          <w:sz w:val="28"/>
          <w:szCs w:val="28"/>
        </w:rPr>
        <w:t xml:space="preserve"> Российской Федерации, </w:t>
      </w:r>
      <w:hyperlink r:id="rId11" w:history="1">
        <w:r w:rsidR="00B51AC6" w:rsidRPr="00D43F5A">
          <w:rPr>
            <w:rStyle w:val="a3"/>
            <w:rFonts w:eastAsia="Calibri"/>
            <w:sz w:val="28"/>
            <w:szCs w:val="28"/>
          </w:rPr>
          <w:t>Конституци</w:t>
        </w:r>
        <w:r w:rsidRPr="00D43F5A">
          <w:rPr>
            <w:rStyle w:val="a3"/>
            <w:rFonts w:eastAsia="Calibri"/>
            <w:sz w:val="28"/>
            <w:szCs w:val="28"/>
          </w:rPr>
          <w:t>и</w:t>
        </w:r>
        <w:r w:rsidR="00B51AC6" w:rsidRPr="00D43F5A">
          <w:rPr>
            <w:rStyle w:val="a3"/>
            <w:rFonts w:eastAsia="Calibri"/>
            <w:sz w:val="28"/>
            <w:szCs w:val="28"/>
          </w:rPr>
          <w:t xml:space="preserve"> Донецкой Народной Республики</w:t>
        </w:r>
      </w:hyperlink>
      <w:r w:rsidR="00B51AC6" w:rsidRPr="0005085F">
        <w:rPr>
          <w:rFonts w:eastAsia="Calibri"/>
          <w:sz w:val="28"/>
          <w:szCs w:val="28"/>
        </w:rPr>
        <w:t>, настоящ</w:t>
      </w:r>
      <w:r w:rsidRPr="0005085F">
        <w:rPr>
          <w:rFonts w:eastAsia="Calibri"/>
          <w:sz w:val="28"/>
          <w:szCs w:val="28"/>
        </w:rPr>
        <w:t>его</w:t>
      </w:r>
      <w:r w:rsidR="00B51AC6" w:rsidRPr="0005085F">
        <w:rPr>
          <w:rFonts w:eastAsia="Calibri"/>
          <w:sz w:val="28"/>
          <w:szCs w:val="28"/>
        </w:rPr>
        <w:t xml:space="preserve"> Закон</w:t>
      </w:r>
      <w:r w:rsidRPr="0005085F">
        <w:rPr>
          <w:rFonts w:eastAsia="Calibri"/>
          <w:sz w:val="28"/>
          <w:szCs w:val="28"/>
        </w:rPr>
        <w:t>а</w:t>
      </w:r>
      <w:r w:rsidR="00B51AC6" w:rsidRPr="0005085F">
        <w:rPr>
          <w:rFonts w:eastAsia="Calibri"/>
          <w:sz w:val="28"/>
          <w:szCs w:val="28"/>
        </w:rPr>
        <w:t>, закон</w:t>
      </w:r>
      <w:r w:rsidRPr="0005085F">
        <w:rPr>
          <w:rFonts w:eastAsia="Calibri"/>
          <w:sz w:val="28"/>
          <w:szCs w:val="28"/>
        </w:rPr>
        <w:t>ов</w:t>
      </w:r>
      <w:r w:rsidR="00B51AC6" w:rsidRPr="0005085F">
        <w:rPr>
          <w:rFonts w:eastAsia="Calibri"/>
          <w:sz w:val="28"/>
          <w:szCs w:val="28"/>
        </w:rPr>
        <w:t xml:space="preserve"> Донецкой Народной Республики и ины</w:t>
      </w:r>
      <w:r w:rsidRPr="0005085F">
        <w:rPr>
          <w:rFonts w:eastAsia="Calibri"/>
          <w:sz w:val="28"/>
          <w:szCs w:val="28"/>
        </w:rPr>
        <w:t>х</w:t>
      </w:r>
      <w:r w:rsidR="00B51AC6" w:rsidRPr="0005085F">
        <w:rPr>
          <w:rFonts w:eastAsia="Calibri"/>
          <w:sz w:val="28"/>
          <w:szCs w:val="28"/>
        </w:rPr>
        <w:t xml:space="preserve"> </w:t>
      </w:r>
      <w:r w:rsidRPr="0005085F">
        <w:rPr>
          <w:rFonts w:eastAsia="Calibri"/>
          <w:sz w:val="28"/>
          <w:szCs w:val="28"/>
        </w:rPr>
        <w:t xml:space="preserve">нормативных правовых актов </w:t>
      </w:r>
      <w:r w:rsidR="00B51AC6" w:rsidRPr="0005085F">
        <w:rPr>
          <w:rFonts w:eastAsia="Calibri"/>
          <w:sz w:val="28"/>
          <w:szCs w:val="28"/>
        </w:rPr>
        <w:t>Донецкой Народной Республики.</w:t>
      </w:r>
      <w:r w:rsidR="000D257D">
        <w:rPr>
          <w:rFonts w:eastAsia="Calibri"/>
          <w:sz w:val="28"/>
          <w:szCs w:val="28"/>
        </w:rPr>
        <w:br w:type="page"/>
      </w:r>
    </w:p>
    <w:p w14:paraId="541F799C" w14:textId="2E6FD171" w:rsidR="00B51AC6" w:rsidRPr="0005085F" w:rsidRDefault="009978BB" w:rsidP="00407268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b/>
          <w:bCs/>
          <w:sz w:val="28"/>
          <w:szCs w:val="28"/>
        </w:rPr>
      </w:pPr>
      <w:r w:rsidRPr="0005085F">
        <w:rPr>
          <w:sz w:val="28"/>
          <w:szCs w:val="28"/>
        </w:rPr>
        <w:lastRenderedPageBreak/>
        <w:t>Статья </w:t>
      </w:r>
      <w:r w:rsidR="00B51AC6" w:rsidRPr="0005085F">
        <w:rPr>
          <w:sz w:val="28"/>
          <w:szCs w:val="28"/>
        </w:rPr>
        <w:t>3.</w:t>
      </w:r>
      <w:r w:rsidRPr="0005085F">
        <w:rPr>
          <w:sz w:val="28"/>
          <w:szCs w:val="28"/>
        </w:rPr>
        <w:t> </w:t>
      </w:r>
      <w:r w:rsidR="00407268" w:rsidRPr="0005085F">
        <w:rPr>
          <w:b/>
          <w:bCs/>
          <w:sz w:val="28"/>
          <w:szCs w:val="28"/>
        </w:rPr>
        <w:t>П</w:t>
      </w:r>
      <w:r w:rsidR="00B51AC6" w:rsidRPr="0005085F">
        <w:rPr>
          <w:b/>
          <w:bCs/>
          <w:sz w:val="28"/>
          <w:szCs w:val="28"/>
        </w:rPr>
        <w:t>онятия, используемые в настоящем Законе</w:t>
      </w:r>
    </w:p>
    <w:p w14:paraId="1FB49572" w14:textId="4A584EE8" w:rsidR="00F25C2C" w:rsidRPr="0005085F" w:rsidRDefault="00F25C2C" w:rsidP="00A9443A">
      <w:pPr>
        <w:pStyle w:val="af"/>
        <w:spacing w:after="360" w:line="276" w:lineRule="auto"/>
        <w:ind w:firstLine="709"/>
        <w:jc w:val="both"/>
        <w:divId w:val="1336419534"/>
        <w:rPr>
          <w:rFonts w:eastAsia="Calibri"/>
          <w:sz w:val="28"/>
          <w:szCs w:val="28"/>
          <w:lang w:eastAsia="en-US"/>
        </w:rPr>
      </w:pPr>
      <w:r w:rsidRPr="0005085F">
        <w:rPr>
          <w:rFonts w:eastAsia="Calibri"/>
          <w:sz w:val="28"/>
          <w:szCs w:val="28"/>
          <w:lang w:eastAsia="en-US"/>
        </w:rPr>
        <w:t xml:space="preserve">1. Под лицами, оказывающими услуги в сфере туристской деятельности, в настоящем Законе понимаются туроператоры, </w:t>
      </w:r>
      <w:proofErr w:type="spellStart"/>
      <w:r w:rsidRPr="0005085F">
        <w:rPr>
          <w:rFonts w:eastAsia="Calibri"/>
          <w:sz w:val="28"/>
          <w:szCs w:val="28"/>
          <w:lang w:eastAsia="en-US"/>
        </w:rPr>
        <w:t>турагенты</w:t>
      </w:r>
      <w:proofErr w:type="spellEnd"/>
      <w:r w:rsidRPr="0005085F">
        <w:rPr>
          <w:rFonts w:eastAsia="Calibri"/>
          <w:sz w:val="28"/>
          <w:szCs w:val="28"/>
          <w:lang w:eastAsia="en-US"/>
        </w:rPr>
        <w:t xml:space="preserve">, организации, индивидуальные предприниматели, физические лица, применяющие специальный налоговый режим «Налог на профессиональный доход» в соответствии с </w:t>
      </w:r>
      <w:hyperlink r:id="rId12" w:history="1">
        <w:r w:rsidRPr="00D43F5A">
          <w:rPr>
            <w:rStyle w:val="a3"/>
            <w:rFonts w:eastAsia="Calibri"/>
            <w:sz w:val="28"/>
            <w:szCs w:val="28"/>
            <w:lang w:eastAsia="en-US"/>
          </w:rPr>
          <w:t xml:space="preserve">Федеральным законом от 27 ноября 2018 года № 422-ФЗ </w:t>
        </w:r>
        <w:r w:rsidR="00C90B75" w:rsidRPr="00D43F5A">
          <w:rPr>
            <w:rStyle w:val="a3"/>
            <w:rFonts w:eastAsia="Calibri"/>
            <w:sz w:val="28"/>
            <w:szCs w:val="28"/>
            <w:lang w:eastAsia="en-US"/>
          </w:rPr>
          <w:br/>
        </w:r>
        <w:r w:rsidRPr="00D43F5A">
          <w:rPr>
            <w:rStyle w:val="a3"/>
            <w:rFonts w:eastAsia="Calibri"/>
            <w:sz w:val="28"/>
            <w:szCs w:val="28"/>
            <w:lang w:eastAsia="en-US"/>
          </w:rPr>
          <w:t>«О проведении эксперимента по установлению специального налогового режима «Налог на профессиональный доход»</w:t>
        </w:r>
      </w:hyperlink>
      <w:r w:rsidRPr="0005085F">
        <w:rPr>
          <w:rFonts w:eastAsia="Calibri"/>
          <w:sz w:val="28"/>
          <w:szCs w:val="28"/>
          <w:lang w:eastAsia="en-US"/>
        </w:rPr>
        <w:t>, которые осуществляют экскурсионное обслуживание на территории Донецкой Народной Республики.</w:t>
      </w:r>
    </w:p>
    <w:p w14:paraId="578199DD" w14:textId="0F0B7685" w:rsidR="00B51AC6" w:rsidRPr="0005085F" w:rsidRDefault="00E40A5E" w:rsidP="00A9443A">
      <w:pPr>
        <w:pStyle w:val="af"/>
        <w:spacing w:after="36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rFonts w:eastAsia="Calibri"/>
          <w:sz w:val="28"/>
          <w:szCs w:val="28"/>
          <w:lang w:eastAsia="en-US"/>
        </w:rPr>
        <w:t>2</w:t>
      </w:r>
      <w:r w:rsidR="009978BB" w:rsidRPr="0005085F">
        <w:rPr>
          <w:rFonts w:eastAsia="Calibri"/>
          <w:sz w:val="28"/>
          <w:szCs w:val="28"/>
          <w:lang w:eastAsia="en-US"/>
        </w:rPr>
        <w:t>. </w:t>
      </w:r>
      <w:r w:rsidR="001E6577" w:rsidRPr="0005085F">
        <w:rPr>
          <w:rFonts w:eastAsia="Calibri"/>
          <w:sz w:val="28"/>
          <w:szCs w:val="28"/>
          <w:lang w:eastAsia="en-US"/>
        </w:rPr>
        <w:t>Иные</w:t>
      </w:r>
      <w:r w:rsidR="00B25F7A" w:rsidRPr="0005085F">
        <w:rPr>
          <w:rFonts w:eastAsia="Calibri"/>
          <w:sz w:val="28"/>
          <w:szCs w:val="28"/>
          <w:lang w:eastAsia="en-US"/>
        </w:rPr>
        <w:t xml:space="preserve"> понятия, используемые в настоящем Законе, применяются в том же значении, что и в </w:t>
      </w:r>
      <w:hyperlink r:id="rId13" w:history="1">
        <w:r w:rsidR="00B25F7A" w:rsidRPr="00D43F5A">
          <w:rPr>
            <w:rStyle w:val="a3"/>
            <w:rFonts w:eastAsia="Calibri"/>
            <w:sz w:val="28"/>
            <w:szCs w:val="28"/>
            <w:lang w:eastAsia="en-US"/>
          </w:rPr>
          <w:t>Федеральном законе</w:t>
        </w:r>
        <w:r w:rsidR="00B51AC6" w:rsidRPr="00D43F5A">
          <w:rPr>
            <w:rStyle w:val="a3"/>
            <w:rFonts w:eastAsia="Calibri"/>
            <w:sz w:val="28"/>
            <w:szCs w:val="28"/>
            <w:lang w:eastAsia="en-US"/>
          </w:rPr>
          <w:t xml:space="preserve"> </w:t>
        </w:r>
        <w:r w:rsidR="002E2E67" w:rsidRPr="00D43F5A">
          <w:rPr>
            <w:rStyle w:val="a3"/>
            <w:rFonts w:eastAsia="Calibri"/>
            <w:sz w:val="28"/>
            <w:szCs w:val="28"/>
            <w:lang w:eastAsia="en-US"/>
          </w:rPr>
          <w:t xml:space="preserve">от 24 ноября 1996 года № 132-ФЗ </w:t>
        </w:r>
        <w:r w:rsidR="0097136D" w:rsidRPr="00D43F5A">
          <w:rPr>
            <w:rStyle w:val="a3"/>
            <w:rFonts w:eastAsia="Calibri"/>
            <w:sz w:val="28"/>
            <w:szCs w:val="28"/>
            <w:lang w:eastAsia="en-US"/>
          </w:rPr>
          <w:br/>
        </w:r>
        <w:r w:rsidR="00B51AC6" w:rsidRPr="00D43F5A">
          <w:rPr>
            <w:rStyle w:val="a3"/>
            <w:rFonts w:eastAsia="Calibri"/>
            <w:sz w:val="28"/>
            <w:szCs w:val="28"/>
            <w:lang w:eastAsia="en-US"/>
          </w:rPr>
          <w:t>«Об основах туристской деятельности в Российской Федерации»</w:t>
        </w:r>
      </w:hyperlink>
      <w:r w:rsidR="00B51AC6" w:rsidRPr="0005085F">
        <w:rPr>
          <w:rFonts w:eastAsia="Calibri"/>
          <w:sz w:val="28"/>
          <w:szCs w:val="28"/>
          <w:lang w:eastAsia="en-US"/>
        </w:rPr>
        <w:t>.</w:t>
      </w:r>
    </w:p>
    <w:bookmarkEnd w:id="1"/>
    <w:p w14:paraId="21F8930C" w14:textId="77777777" w:rsidR="00220878" w:rsidRPr="0005085F" w:rsidRDefault="009978BB" w:rsidP="005D1960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b/>
          <w:bCs/>
          <w:sz w:val="28"/>
          <w:szCs w:val="28"/>
        </w:rPr>
      </w:pPr>
      <w:r w:rsidRPr="0005085F">
        <w:rPr>
          <w:sz w:val="28"/>
          <w:szCs w:val="28"/>
        </w:rPr>
        <w:t>Глава </w:t>
      </w:r>
      <w:r w:rsidR="00220878" w:rsidRPr="0005085F">
        <w:rPr>
          <w:sz w:val="28"/>
          <w:szCs w:val="28"/>
        </w:rPr>
        <w:t>2.</w:t>
      </w:r>
      <w:r w:rsidRPr="0005085F">
        <w:rPr>
          <w:b/>
          <w:bCs/>
          <w:sz w:val="28"/>
          <w:szCs w:val="28"/>
        </w:rPr>
        <w:t> </w:t>
      </w:r>
      <w:r w:rsidR="00474758" w:rsidRPr="0005085F">
        <w:rPr>
          <w:b/>
          <w:bCs/>
          <w:sz w:val="28"/>
          <w:szCs w:val="28"/>
        </w:rPr>
        <w:t xml:space="preserve">Правовое регулирование туристской деятельности </w:t>
      </w:r>
      <w:r w:rsidR="00474758" w:rsidRPr="0005085F">
        <w:rPr>
          <w:b/>
          <w:bCs/>
          <w:sz w:val="28"/>
          <w:szCs w:val="28"/>
        </w:rPr>
        <w:br/>
        <w:t>в Донецкой Народной Республике</w:t>
      </w:r>
    </w:p>
    <w:p w14:paraId="582DEC14" w14:textId="77777777" w:rsidR="00D318E2" w:rsidRPr="0005085F" w:rsidRDefault="00D318E2" w:rsidP="00E74D01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b/>
          <w:bCs/>
          <w:sz w:val="28"/>
          <w:szCs w:val="28"/>
        </w:rPr>
      </w:pPr>
      <w:r w:rsidRPr="0005085F">
        <w:rPr>
          <w:sz w:val="28"/>
          <w:szCs w:val="28"/>
        </w:rPr>
        <w:t>Статья</w:t>
      </w:r>
      <w:r w:rsidR="00E74D01" w:rsidRPr="0005085F">
        <w:rPr>
          <w:sz w:val="28"/>
          <w:szCs w:val="28"/>
        </w:rPr>
        <w:t> </w:t>
      </w:r>
      <w:r w:rsidR="0087477C" w:rsidRPr="0005085F">
        <w:rPr>
          <w:sz w:val="28"/>
          <w:szCs w:val="28"/>
        </w:rPr>
        <w:t>4</w:t>
      </w:r>
      <w:r w:rsidRPr="0005085F">
        <w:rPr>
          <w:sz w:val="28"/>
          <w:szCs w:val="28"/>
        </w:rPr>
        <w:t>.</w:t>
      </w:r>
      <w:r w:rsidR="00E74D01" w:rsidRPr="0005085F">
        <w:rPr>
          <w:sz w:val="28"/>
          <w:szCs w:val="28"/>
        </w:rPr>
        <w:t> </w:t>
      </w:r>
      <w:r w:rsidR="00B51AC6" w:rsidRPr="0005085F">
        <w:rPr>
          <w:b/>
          <w:bCs/>
          <w:sz w:val="28"/>
          <w:szCs w:val="28"/>
        </w:rPr>
        <w:t xml:space="preserve">Государственная поддержка в сфере </w:t>
      </w:r>
      <w:r w:rsidR="00F66A82" w:rsidRPr="0005085F">
        <w:rPr>
          <w:b/>
          <w:bCs/>
          <w:sz w:val="28"/>
          <w:szCs w:val="28"/>
        </w:rPr>
        <w:t>туристской деятельности</w:t>
      </w:r>
    </w:p>
    <w:p w14:paraId="74C6A85C" w14:textId="77777777" w:rsidR="00E00245" w:rsidRPr="0005085F" w:rsidRDefault="00E74D01" w:rsidP="009E2E36">
      <w:pPr>
        <w:spacing w:after="360" w:line="276" w:lineRule="auto"/>
        <w:ind w:firstLine="709"/>
        <w:jc w:val="both"/>
        <w:divId w:val="1336419534"/>
        <w:rPr>
          <w:rFonts w:eastAsia="Calibri"/>
          <w:sz w:val="28"/>
          <w:szCs w:val="28"/>
          <w:lang w:eastAsia="en-US"/>
        </w:rPr>
      </w:pPr>
      <w:r w:rsidRPr="0005085F">
        <w:rPr>
          <w:rFonts w:eastAsia="Calibri"/>
          <w:sz w:val="28"/>
          <w:szCs w:val="28"/>
          <w:lang w:eastAsia="en-US"/>
        </w:rPr>
        <w:t>1. </w:t>
      </w:r>
      <w:r w:rsidR="00B51AC6" w:rsidRPr="0005085F">
        <w:rPr>
          <w:rFonts w:eastAsia="Calibri"/>
          <w:sz w:val="28"/>
          <w:szCs w:val="28"/>
          <w:lang w:eastAsia="en-US"/>
        </w:rPr>
        <w:t xml:space="preserve">Государственная поддержка в сфере </w:t>
      </w:r>
      <w:r w:rsidR="006B031D" w:rsidRPr="0005085F">
        <w:rPr>
          <w:rFonts w:eastAsia="Calibri"/>
          <w:sz w:val="28"/>
          <w:szCs w:val="28"/>
          <w:lang w:eastAsia="en-US"/>
        </w:rPr>
        <w:t>туристской деятельности</w:t>
      </w:r>
      <w:r w:rsidR="00B51AC6" w:rsidRPr="0005085F">
        <w:rPr>
          <w:rFonts w:eastAsia="Calibri"/>
          <w:sz w:val="28"/>
          <w:szCs w:val="28"/>
          <w:lang w:eastAsia="en-US"/>
        </w:rPr>
        <w:t xml:space="preserve"> осуществляется в рамках реализации государственных программ </w:t>
      </w:r>
      <w:r w:rsidR="00B51AC6" w:rsidRPr="0005085F">
        <w:rPr>
          <w:rFonts w:eastAsia="Calibri"/>
          <w:sz w:val="28"/>
          <w:szCs w:val="28"/>
        </w:rPr>
        <w:t xml:space="preserve">Донецкой Народной Республики </w:t>
      </w:r>
      <w:r w:rsidR="00B51AC6" w:rsidRPr="0005085F">
        <w:rPr>
          <w:rFonts w:eastAsia="Calibri"/>
          <w:sz w:val="28"/>
          <w:szCs w:val="28"/>
          <w:lang w:eastAsia="en-US"/>
        </w:rPr>
        <w:t>развития туризма, а также иных документов стратегического планирования</w:t>
      </w:r>
      <w:r w:rsidR="00A24500" w:rsidRPr="0005085F">
        <w:rPr>
          <w:rFonts w:eastAsia="Calibri"/>
          <w:sz w:val="28"/>
          <w:szCs w:val="28"/>
        </w:rPr>
        <w:t>.</w:t>
      </w:r>
    </w:p>
    <w:p w14:paraId="0435BD3F" w14:textId="77777777" w:rsidR="00E00245" w:rsidRPr="0005085F" w:rsidRDefault="00E74D01" w:rsidP="00A9443A">
      <w:pPr>
        <w:spacing w:after="360" w:line="276" w:lineRule="auto"/>
        <w:ind w:firstLine="709"/>
        <w:jc w:val="both"/>
        <w:divId w:val="1336419534"/>
        <w:rPr>
          <w:rFonts w:eastAsia="Calibri"/>
          <w:sz w:val="28"/>
          <w:szCs w:val="28"/>
          <w:lang w:eastAsia="en-US"/>
        </w:rPr>
      </w:pPr>
      <w:r w:rsidRPr="0005085F">
        <w:rPr>
          <w:rFonts w:eastAsia="Calibri"/>
          <w:sz w:val="28"/>
          <w:szCs w:val="28"/>
          <w:lang w:eastAsia="en-US"/>
        </w:rPr>
        <w:t>2. </w:t>
      </w:r>
      <w:r w:rsidR="00B51AC6" w:rsidRPr="0005085F">
        <w:rPr>
          <w:rFonts w:eastAsia="Calibri"/>
          <w:sz w:val="28"/>
          <w:szCs w:val="28"/>
          <w:lang w:eastAsia="en-US"/>
        </w:rPr>
        <w:t xml:space="preserve">Для реализации государственных программ </w:t>
      </w:r>
      <w:r w:rsidR="00B51AC6" w:rsidRPr="0005085F">
        <w:rPr>
          <w:rFonts w:eastAsia="Calibri"/>
          <w:sz w:val="28"/>
          <w:szCs w:val="28"/>
        </w:rPr>
        <w:t xml:space="preserve">Донецкой Народной Республики </w:t>
      </w:r>
      <w:r w:rsidR="00B51AC6" w:rsidRPr="0005085F">
        <w:rPr>
          <w:rFonts w:eastAsia="Calibri"/>
          <w:sz w:val="28"/>
          <w:szCs w:val="28"/>
          <w:lang w:eastAsia="en-US"/>
        </w:rPr>
        <w:t xml:space="preserve">развития </w:t>
      </w:r>
      <w:r w:rsidR="001E6577" w:rsidRPr="0005085F">
        <w:rPr>
          <w:rFonts w:eastAsia="Calibri"/>
          <w:sz w:val="28"/>
          <w:szCs w:val="28"/>
          <w:lang w:eastAsia="en-US"/>
        </w:rPr>
        <w:t>туризма</w:t>
      </w:r>
      <w:r w:rsidR="00B51AC6" w:rsidRPr="0005085F">
        <w:rPr>
          <w:rFonts w:eastAsia="Calibri"/>
          <w:sz w:val="28"/>
          <w:szCs w:val="28"/>
          <w:lang w:eastAsia="en-US"/>
        </w:rPr>
        <w:t xml:space="preserve"> привлекаются финансовые ресурсы </w:t>
      </w:r>
      <w:r w:rsidR="006B031D" w:rsidRPr="0005085F">
        <w:rPr>
          <w:rFonts w:eastAsia="Calibri"/>
          <w:sz w:val="28"/>
          <w:szCs w:val="28"/>
          <w:lang w:eastAsia="en-US"/>
        </w:rPr>
        <w:t>из бюджета Донецкой Народной Республики и иные источники в порядке</w:t>
      </w:r>
      <w:r w:rsidR="00027716" w:rsidRPr="0005085F">
        <w:rPr>
          <w:rFonts w:eastAsia="Calibri"/>
          <w:sz w:val="28"/>
          <w:szCs w:val="28"/>
          <w:lang w:eastAsia="en-US"/>
        </w:rPr>
        <w:t>,</w:t>
      </w:r>
      <w:r w:rsidR="006B031D" w:rsidRPr="0005085F">
        <w:rPr>
          <w:rFonts w:eastAsia="Calibri"/>
          <w:sz w:val="28"/>
          <w:szCs w:val="28"/>
          <w:lang w:eastAsia="en-US"/>
        </w:rPr>
        <w:t xml:space="preserve"> установленном законодательством</w:t>
      </w:r>
      <w:r w:rsidR="006747B2" w:rsidRPr="0005085F">
        <w:rPr>
          <w:rFonts w:eastAsia="Calibri"/>
          <w:sz w:val="28"/>
          <w:szCs w:val="28"/>
          <w:lang w:eastAsia="en-US"/>
        </w:rPr>
        <w:t xml:space="preserve"> Российской Федерации</w:t>
      </w:r>
      <w:r w:rsidR="00E7075B" w:rsidRPr="0005085F">
        <w:rPr>
          <w:rFonts w:eastAsia="Calibri"/>
          <w:sz w:val="28"/>
          <w:szCs w:val="28"/>
          <w:lang w:eastAsia="en-US"/>
        </w:rPr>
        <w:t>.</w:t>
      </w:r>
    </w:p>
    <w:p w14:paraId="1CA9DC0D" w14:textId="77777777" w:rsidR="00E00245" w:rsidRPr="0005085F" w:rsidRDefault="00E74D01" w:rsidP="009E2E36">
      <w:pPr>
        <w:spacing w:after="360" w:line="276" w:lineRule="auto"/>
        <w:ind w:firstLine="709"/>
        <w:jc w:val="both"/>
        <w:divId w:val="1336419534"/>
        <w:rPr>
          <w:rFonts w:eastAsia="Calibri"/>
          <w:sz w:val="28"/>
          <w:szCs w:val="28"/>
          <w:lang w:eastAsia="en-US"/>
        </w:rPr>
      </w:pPr>
      <w:r w:rsidRPr="0005085F">
        <w:rPr>
          <w:rFonts w:eastAsia="Calibri"/>
          <w:sz w:val="28"/>
          <w:szCs w:val="28"/>
          <w:lang w:eastAsia="en-US"/>
        </w:rPr>
        <w:t>3. </w:t>
      </w:r>
      <w:r w:rsidR="00B51AC6" w:rsidRPr="0005085F">
        <w:rPr>
          <w:rFonts w:eastAsia="Calibri"/>
          <w:sz w:val="28"/>
          <w:szCs w:val="28"/>
          <w:lang w:eastAsia="en-US"/>
        </w:rPr>
        <w:t xml:space="preserve">Государственная поддержка в сфере </w:t>
      </w:r>
      <w:r w:rsidR="00462A0C" w:rsidRPr="0005085F">
        <w:rPr>
          <w:rFonts w:eastAsia="Calibri"/>
          <w:sz w:val="28"/>
          <w:szCs w:val="28"/>
          <w:lang w:eastAsia="en-US"/>
        </w:rPr>
        <w:t>туристской деятельности</w:t>
      </w:r>
      <w:r w:rsidR="00B51AC6" w:rsidRPr="0005085F">
        <w:rPr>
          <w:rFonts w:eastAsia="Calibri"/>
          <w:sz w:val="28"/>
          <w:szCs w:val="28"/>
          <w:lang w:eastAsia="en-US"/>
        </w:rPr>
        <w:t xml:space="preserve"> осуществляется посредством:</w:t>
      </w:r>
    </w:p>
    <w:p w14:paraId="3B6BA11C" w14:textId="77777777" w:rsidR="00E00245" w:rsidRPr="0005085F" w:rsidRDefault="00E74D01" w:rsidP="00A9443A">
      <w:pPr>
        <w:spacing w:after="360" w:line="276" w:lineRule="auto"/>
        <w:ind w:firstLine="709"/>
        <w:jc w:val="both"/>
        <w:divId w:val="1336419534"/>
        <w:rPr>
          <w:rFonts w:eastAsia="Calibri"/>
          <w:sz w:val="28"/>
          <w:szCs w:val="28"/>
          <w:lang w:eastAsia="en-US"/>
        </w:rPr>
      </w:pPr>
      <w:r w:rsidRPr="0005085F">
        <w:rPr>
          <w:rFonts w:eastAsia="Calibri"/>
          <w:sz w:val="28"/>
          <w:szCs w:val="28"/>
          <w:lang w:eastAsia="en-US"/>
        </w:rPr>
        <w:t>1) </w:t>
      </w:r>
      <w:r w:rsidR="00B51AC6" w:rsidRPr="0005085F">
        <w:rPr>
          <w:rFonts w:eastAsia="Calibri"/>
          <w:sz w:val="28"/>
          <w:szCs w:val="28"/>
          <w:lang w:eastAsia="en-US"/>
        </w:rPr>
        <w:t xml:space="preserve">поддержки </w:t>
      </w:r>
      <w:r w:rsidR="002A55CD" w:rsidRPr="0005085F">
        <w:rPr>
          <w:rFonts w:eastAsia="Calibri"/>
          <w:sz w:val="28"/>
          <w:szCs w:val="28"/>
        </w:rPr>
        <w:t xml:space="preserve">лиц, оказывающих услуги в сфере туристской деятельности, </w:t>
      </w:r>
      <w:r w:rsidR="00B51AC6" w:rsidRPr="0005085F">
        <w:rPr>
          <w:rFonts w:eastAsia="Calibri"/>
          <w:sz w:val="28"/>
          <w:szCs w:val="28"/>
          <w:lang w:eastAsia="en-US"/>
        </w:rPr>
        <w:t>путем предоставления субсиди</w:t>
      </w:r>
      <w:r w:rsidR="00A23AE8" w:rsidRPr="0005085F">
        <w:rPr>
          <w:rFonts w:eastAsia="Calibri"/>
          <w:sz w:val="28"/>
          <w:szCs w:val="28"/>
          <w:lang w:eastAsia="en-US"/>
        </w:rPr>
        <w:t>й, в том числе грантов в форме субсидий</w:t>
      </w:r>
      <w:r w:rsidR="00B51AC6" w:rsidRPr="0005085F">
        <w:rPr>
          <w:rFonts w:eastAsia="Calibri"/>
          <w:sz w:val="28"/>
          <w:szCs w:val="28"/>
          <w:lang w:eastAsia="en-US"/>
        </w:rPr>
        <w:t>;</w:t>
      </w:r>
    </w:p>
    <w:p w14:paraId="2B108677" w14:textId="77777777" w:rsidR="00E00245" w:rsidRPr="0005085F" w:rsidRDefault="00E74D01" w:rsidP="00A9443A">
      <w:pPr>
        <w:spacing w:after="360" w:line="276" w:lineRule="auto"/>
        <w:ind w:firstLine="709"/>
        <w:jc w:val="both"/>
        <w:divId w:val="1336419534"/>
        <w:rPr>
          <w:rFonts w:eastAsia="Calibri"/>
          <w:sz w:val="28"/>
          <w:szCs w:val="28"/>
          <w:lang w:eastAsia="en-US"/>
        </w:rPr>
      </w:pPr>
      <w:r w:rsidRPr="0005085F">
        <w:rPr>
          <w:rFonts w:eastAsia="Calibri"/>
          <w:sz w:val="28"/>
          <w:szCs w:val="28"/>
          <w:lang w:eastAsia="en-US"/>
        </w:rPr>
        <w:t>2) </w:t>
      </w:r>
      <w:r w:rsidR="00B51AC6" w:rsidRPr="0005085F">
        <w:rPr>
          <w:rFonts w:eastAsia="Calibri"/>
          <w:sz w:val="28"/>
          <w:szCs w:val="28"/>
          <w:lang w:eastAsia="en-US"/>
        </w:rPr>
        <w:t>создания благоприятных условий для привлечения инвестиций, в том числе иностранных, в сфер</w:t>
      </w:r>
      <w:r w:rsidR="00462A0C" w:rsidRPr="0005085F">
        <w:rPr>
          <w:rFonts w:eastAsia="Calibri"/>
          <w:sz w:val="28"/>
          <w:szCs w:val="28"/>
          <w:lang w:eastAsia="en-US"/>
        </w:rPr>
        <w:t>е</w:t>
      </w:r>
      <w:r w:rsidR="00B51AC6" w:rsidRPr="0005085F">
        <w:rPr>
          <w:rFonts w:eastAsia="Calibri"/>
          <w:sz w:val="28"/>
          <w:szCs w:val="28"/>
          <w:lang w:eastAsia="en-US"/>
        </w:rPr>
        <w:t xml:space="preserve"> </w:t>
      </w:r>
      <w:r w:rsidR="00462A0C" w:rsidRPr="0005085F">
        <w:rPr>
          <w:rFonts w:eastAsia="Calibri"/>
          <w:sz w:val="28"/>
          <w:szCs w:val="28"/>
          <w:lang w:eastAsia="en-US"/>
        </w:rPr>
        <w:t>туристской деятельности</w:t>
      </w:r>
      <w:r w:rsidR="00B51AC6" w:rsidRPr="0005085F">
        <w:rPr>
          <w:rFonts w:eastAsia="Calibri"/>
          <w:sz w:val="28"/>
          <w:szCs w:val="28"/>
          <w:lang w:eastAsia="en-US"/>
        </w:rPr>
        <w:t>;</w:t>
      </w:r>
    </w:p>
    <w:p w14:paraId="34034E29" w14:textId="77777777" w:rsidR="00E00245" w:rsidRPr="0005085F" w:rsidRDefault="00E00245" w:rsidP="00E74D01">
      <w:pPr>
        <w:spacing w:after="360" w:line="276" w:lineRule="auto"/>
        <w:ind w:firstLine="709"/>
        <w:jc w:val="both"/>
        <w:divId w:val="1336419534"/>
        <w:rPr>
          <w:rFonts w:eastAsia="Calibri"/>
          <w:sz w:val="28"/>
          <w:szCs w:val="28"/>
          <w:lang w:eastAsia="en-US"/>
        </w:rPr>
      </w:pPr>
      <w:r w:rsidRPr="0005085F">
        <w:rPr>
          <w:rFonts w:eastAsia="Calibri"/>
          <w:sz w:val="28"/>
          <w:szCs w:val="28"/>
          <w:lang w:eastAsia="en-US"/>
        </w:rPr>
        <w:lastRenderedPageBreak/>
        <w:t>3)</w:t>
      </w:r>
      <w:r w:rsidR="00E74D01" w:rsidRPr="0005085F">
        <w:rPr>
          <w:rFonts w:eastAsia="Calibri"/>
          <w:sz w:val="28"/>
          <w:szCs w:val="28"/>
          <w:lang w:eastAsia="en-US"/>
        </w:rPr>
        <w:t> </w:t>
      </w:r>
      <w:r w:rsidR="00B51AC6" w:rsidRPr="0005085F">
        <w:rPr>
          <w:rFonts w:eastAsia="Calibri"/>
          <w:sz w:val="28"/>
          <w:szCs w:val="28"/>
          <w:lang w:eastAsia="en-US"/>
        </w:rPr>
        <w:t xml:space="preserve">поддержки инновационной деятельности в сфере </w:t>
      </w:r>
      <w:r w:rsidR="00462A0C" w:rsidRPr="0005085F">
        <w:rPr>
          <w:rFonts w:eastAsia="Calibri"/>
          <w:sz w:val="28"/>
          <w:szCs w:val="28"/>
          <w:lang w:eastAsia="en-US"/>
        </w:rPr>
        <w:t>туристской деятельности</w:t>
      </w:r>
      <w:r w:rsidR="00B51AC6" w:rsidRPr="0005085F">
        <w:rPr>
          <w:rFonts w:eastAsia="Calibri"/>
          <w:sz w:val="28"/>
          <w:szCs w:val="28"/>
          <w:lang w:eastAsia="en-US"/>
        </w:rPr>
        <w:t>;</w:t>
      </w:r>
    </w:p>
    <w:p w14:paraId="7DDA46F1" w14:textId="77777777" w:rsidR="00E00245" w:rsidRPr="0005085F" w:rsidRDefault="00E74D01" w:rsidP="00A9443A">
      <w:pPr>
        <w:spacing w:after="360" w:line="276" w:lineRule="auto"/>
        <w:ind w:firstLine="709"/>
        <w:jc w:val="both"/>
        <w:divId w:val="1336419534"/>
        <w:rPr>
          <w:rFonts w:eastAsia="Calibri"/>
          <w:sz w:val="28"/>
          <w:szCs w:val="28"/>
          <w:lang w:eastAsia="en-US"/>
        </w:rPr>
      </w:pPr>
      <w:r w:rsidRPr="0005085F">
        <w:rPr>
          <w:rFonts w:eastAsia="Calibri"/>
          <w:sz w:val="28"/>
          <w:szCs w:val="28"/>
          <w:lang w:eastAsia="en-US"/>
        </w:rPr>
        <w:t>4) </w:t>
      </w:r>
      <w:r w:rsidR="00B51AC6" w:rsidRPr="0005085F">
        <w:rPr>
          <w:rFonts w:eastAsia="Calibri"/>
          <w:sz w:val="28"/>
          <w:szCs w:val="28"/>
          <w:lang w:eastAsia="en-US"/>
        </w:rPr>
        <w:t>развития дорожно-транспортной инфраструктуры и придорожной сети сервисных услуг в целях создания благоприятных условий для развития</w:t>
      </w:r>
      <w:r w:rsidR="00462A0C" w:rsidRPr="0005085F">
        <w:rPr>
          <w:rFonts w:eastAsia="Calibri"/>
          <w:sz w:val="28"/>
          <w:szCs w:val="28"/>
          <w:lang w:eastAsia="en-US"/>
        </w:rPr>
        <w:t xml:space="preserve"> туристской деятельности</w:t>
      </w:r>
      <w:r w:rsidR="00B51AC6" w:rsidRPr="0005085F">
        <w:rPr>
          <w:rFonts w:eastAsia="Calibri"/>
          <w:sz w:val="28"/>
          <w:szCs w:val="28"/>
          <w:lang w:eastAsia="en-US"/>
        </w:rPr>
        <w:t>;</w:t>
      </w:r>
    </w:p>
    <w:p w14:paraId="39E099C4" w14:textId="77777777" w:rsidR="00E00245" w:rsidRPr="0005085F" w:rsidRDefault="00E7075B" w:rsidP="00E74D01">
      <w:pPr>
        <w:spacing w:after="360" w:line="276" w:lineRule="auto"/>
        <w:ind w:firstLine="709"/>
        <w:jc w:val="both"/>
        <w:divId w:val="1336419534"/>
        <w:rPr>
          <w:rFonts w:eastAsia="Calibri"/>
          <w:sz w:val="28"/>
          <w:szCs w:val="28"/>
          <w:lang w:eastAsia="en-US"/>
        </w:rPr>
      </w:pPr>
      <w:r w:rsidRPr="0005085F">
        <w:rPr>
          <w:rFonts w:eastAsia="Calibri"/>
          <w:sz w:val="28"/>
          <w:szCs w:val="28"/>
          <w:lang w:eastAsia="en-US"/>
        </w:rPr>
        <w:t>5</w:t>
      </w:r>
      <w:r w:rsidR="00E00245" w:rsidRPr="0005085F">
        <w:rPr>
          <w:rFonts w:eastAsia="Calibri"/>
          <w:sz w:val="28"/>
          <w:szCs w:val="28"/>
          <w:lang w:eastAsia="en-US"/>
        </w:rPr>
        <w:t>)</w:t>
      </w:r>
      <w:r w:rsidR="00E74D01" w:rsidRPr="0005085F">
        <w:rPr>
          <w:rFonts w:eastAsia="Calibri"/>
          <w:sz w:val="28"/>
          <w:szCs w:val="28"/>
          <w:lang w:eastAsia="en-US"/>
        </w:rPr>
        <w:t> </w:t>
      </w:r>
      <w:r w:rsidR="00B51AC6" w:rsidRPr="0005085F">
        <w:rPr>
          <w:rFonts w:eastAsia="Calibri"/>
          <w:sz w:val="28"/>
          <w:szCs w:val="28"/>
          <w:lang w:eastAsia="en-US"/>
        </w:rPr>
        <w:t xml:space="preserve">организационной и информационно-аналитической поддержки развития </w:t>
      </w:r>
      <w:r w:rsidR="00462A0C" w:rsidRPr="0005085F">
        <w:rPr>
          <w:rFonts w:eastAsia="Calibri"/>
          <w:sz w:val="28"/>
          <w:szCs w:val="28"/>
          <w:lang w:eastAsia="en-US"/>
        </w:rPr>
        <w:t>туристской деятельности</w:t>
      </w:r>
      <w:r w:rsidR="00B51AC6" w:rsidRPr="0005085F">
        <w:rPr>
          <w:rFonts w:eastAsia="Calibri"/>
          <w:sz w:val="28"/>
          <w:szCs w:val="28"/>
          <w:lang w:eastAsia="en-US"/>
        </w:rPr>
        <w:t>;</w:t>
      </w:r>
    </w:p>
    <w:p w14:paraId="7877C4BF" w14:textId="77777777" w:rsidR="00E00245" w:rsidRPr="0005085F" w:rsidRDefault="00E7075B" w:rsidP="00E74D01">
      <w:pPr>
        <w:spacing w:after="360" w:line="276" w:lineRule="auto"/>
        <w:ind w:firstLine="709"/>
        <w:jc w:val="both"/>
        <w:divId w:val="1336419534"/>
        <w:rPr>
          <w:rFonts w:eastAsia="Calibri"/>
          <w:sz w:val="28"/>
          <w:szCs w:val="28"/>
          <w:lang w:eastAsia="en-US"/>
        </w:rPr>
      </w:pPr>
      <w:r w:rsidRPr="0005085F">
        <w:rPr>
          <w:rFonts w:eastAsia="Calibri"/>
          <w:sz w:val="28"/>
          <w:szCs w:val="28"/>
          <w:lang w:eastAsia="en-US"/>
        </w:rPr>
        <w:t>6</w:t>
      </w:r>
      <w:r w:rsidR="00E00245" w:rsidRPr="0005085F">
        <w:rPr>
          <w:rFonts w:eastAsia="Calibri"/>
          <w:sz w:val="28"/>
          <w:szCs w:val="28"/>
          <w:lang w:eastAsia="en-US"/>
        </w:rPr>
        <w:t>)</w:t>
      </w:r>
      <w:r w:rsidR="00E74D01" w:rsidRPr="0005085F">
        <w:rPr>
          <w:rFonts w:eastAsia="Calibri"/>
          <w:sz w:val="28"/>
          <w:szCs w:val="28"/>
          <w:lang w:eastAsia="en-US"/>
        </w:rPr>
        <w:t> </w:t>
      </w:r>
      <w:r w:rsidR="00B51AC6" w:rsidRPr="0005085F">
        <w:rPr>
          <w:rFonts w:eastAsia="Calibri"/>
          <w:sz w:val="28"/>
          <w:szCs w:val="28"/>
          <w:lang w:eastAsia="en-US"/>
        </w:rPr>
        <w:t>поддержки образовательных организаций, реализующих профессиональные образовательные программы по специальностям, востребованным в сфере въездного и внутреннего туризма;</w:t>
      </w:r>
    </w:p>
    <w:p w14:paraId="25C3DDB5" w14:textId="2DE72923" w:rsidR="00C348B9" w:rsidRPr="0005085F" w:rsidRDefault="00E7075B" w:rsidP="005D1960">
      <w:pPr>
        <w:spacing w:after="360" w:line="276" w:lineRule="auto"/>
        <w:ind w:firstLine="709"/>
        <w:jc w:val="both"/>
        <w:divId w:val="1336419534"/>
        <w:rPr>
          <w:rFonts w:eastAsia="Calibri"/>
          <w:sz w:val="28"/>
          <w:szCs w:val="28"/>
          <w:lang w:eastAsia="en-US"/>
        </w:rPr>
      </w:pPr>
      <w:r w:rsidRPr="0005085F">
        <w:rPr>
          <w:rFonts w:eastAsia="Calibri"/>
          <w:sz w:val="28"/>
          <w:szCs w:val="28"/>
          <w:lang w:eastAsia="en-US"/>
        </w:rPr>
        <w:t>7</w:t>
      </w:r>
      <w:r w:rsidR="00E00245" w:rsidRPr="0005085F">
        <w:rPr>
          <w:rFonts w:eastAsia="Calibri"/>
          <w:sz w:val="28"/>
          <w:szCs w:val="28"/>
          <w:lang w:eastAsia="en-US"/>
        </w:rPr>
        <w:t>)</w:t>
      </w:r>
      <w:r w:rsidR="00E74D01" w:rsidRPr="0005085F">
        <w:rPr>
          <w:rFonts w:eastAsia="Calibri"/>
          <w:sz w:val="28"/>
          <w:szCs w:val="28"/>
          <w:lang w:eastAsia="en-US"/>
        </w:rPr>
        <w:t> </w:t>
      </w:r>
      <w:r w:rsidR="00B51AC6" w:rsidRPr="0005085F">
        <w:rPr>
          <w:rFonts w:eastAsia="Calibri"/>
          <w:sz w:val="28"/>
          <w:szCs w:val="28"/>
          <w:lang w:eastAsia="en-US"/>
        </w:rPr>
        <w:t>реализации иных мер</w:t>
      </w:r>
      <w:r w:rsidR="00F21C48" w:rsidRPr="0005085F">
        <w:rPr>
          <w:rFonts w:eastAsia="Calibri"/>
          <w:sz w:val="28"/>
          <w:szCs w:val="28"/>
          <w:lang w:eastAsia="en-US"/>
        </w:rPr>
        <w:t>, связанных с государственной поддержкой в сфере туристской деятельности</w:t>
      </w:r>
      <w:r w:rsidR="00B51AC6" w:rsidRPr="0005085F">
        <w:rPr>
          <w:rFonts w:eastAsia="Calibri"/>
          <w:sz w:val="28"/>
          <w:szCs w:val="28"/>
          <w:lang w:eastAsia="en-US"/>
        </w:rPr>
        <w:t xml:space="preserve">, предусмотренных </w:t>
      </w:r>
      <w:r w:rsidR="005D1960" w:rsidRPr="0005085F">
        <w:rPr>
          <w:rFonts w:eastAsia="Calibri"/>
          <w:sz w:val="28"/>
          <w:szCs w:val="28"/>
          <w:lang w:eastAsia="en-US"/>
        </w:rPr>
        <w:t>законодательством Российской Федерации</w:t>
      </w:r>
      <w:r w:rsidR="00B51AC6" w:rsidRPr="0005085F">
        <w:rPr>
          <w:rFonts w:eastAsia="Calibri"/>
          <w:sz w:val="28"/>
          <w:szCs w:val="28"/>
          <w:lang w:eastAsia="en-US"/>
        </w:rPr>
        <w:t xml:space="preserve">, законодательством </w:t>
      </w:r>
      <w:r w:rsidR="00B51AC6" w:rsidRPr="0005085F">
        <w:rPr>
          <w:rFonts w:eastAsia="Calibri"/>
          <w:sz w:val="28"/>
          <w:szCs w:val="28"/>
        </w:rPr>
        <w:t>Донецкой Народной Республики</w:t>
      </w:r>
      <w:r w:rsidRPr="0005085F">
        <w:rPr>
          <w:rFonts w:eastAsia="Calibri"/>
          <w:sz w:val="28"/>
          <w:szCs w:val="28"/>
          <w:lang w:eastAsia="en-US"/>
        </w:rPr>
        <w:t>.</w:t>
      </w:r>
    </w:p>
    <w:p w14:paraId="2EFCE5FC" w14:textId="77777777" w:rsidR="00471FB6" w:rsidRPr="0005085F" w:rsidRDefault="00471FB6" w:rsidP="00471FB6">
      <w:pPr>
        <w:spacing w:after="360" w:line="276" w:lineRule="auto"/>
        <w:ind w:right="3" w:firstLine="709"/>
        <w:jc w:val="both"/>
        <w:divId w:val="1336419534"/>
        <w:rPr>
          <w:rFonts w:eastAsia="Calibri"/>
          <w:sz w:val="28"/>
          <w:szCs w:val="28"/>
          <w:lang w:eastAsia="en-US"/>
        </w:rPr>
      </w:pPr>
      <w:r w:rsidRPr="0005085F">
        <w:rPr>
          <w:rFonts w:eastAsia="Calibri"/>
          <w:sz w:val="28"/>
          <w:szCs w:val="28"/>
          <w:lang w:eastAsia="en-US"/>
        </w:rPr>
        <w:t>Статья 5. </w:t>
      </w:r>
      <w:r w:rsidRPr="0005085F">
        <w:rPr>
          <w:rFonts w:eastAsia="Calibri"/>
          <w:b/>
          <w:sz w:val="28"/>
          <w:szCs w:val="28"/>
          <w:lang w:eastAsia="en-US"/>
        </w:rPr>
        <w:t>Осуществление деятельности средств размещения в Донецкой Народной Республике</w:t>
      </w:r>
    </w:p>
    <w:p w14:paraId="370FC073" w14:textId="77777777" w:rsidR="00471FB6" w:rsidRPr="0005085F" w:rsidRDefault="00471FB6" w:rsidP="00471FB6">
      <w:pPr>
        <w:spacing w:after="360" w:line="276" w:lineRule="auto"/>
        <w:ind w:firstLine="709"/>
        <w:jc w:val="both"/>
        <w:divId w:val="1336419534"/>
        <w:rPr>
          <w:rFonts w:eastAsia="Calibri"/>
          <w:sz w:val="28"/>
          <w:szCs w:val="28"/>
          <w:lang w:eastAsia="en-US"/>
        </w:rPr>
      </w:pPr>
      <w:r w:rsidRPr="0005085F">
        <w:rPr>
          <w:rFonts w:eastAsia="Calibri"/>
          <w:sz w:val="28"/>
          <w:szCs w:val="28"/>
          <w:lang w:eastAsia="en-US"/>
        </w:rPr>
        <w:t>Классификация средств размещения, расположенных на территории Донецкой Народной Республики, осуществляется в соответствии с законодательством Российской Федерации.</w:t>
      </w:r>
    </w:p>
    <w:p w14:paraId="661D2837" w14:textId="527B8452" w:rsidR="00D336D5" w:rsidRPr="0005085F" w:rsidRDefault="00D336D5" w:rsidP="00471FB6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Статья </w:t>
      </w:r>
      <w:r w:rsidR="00471FB6" w:rsidRPr="0005085F">
        <w:rPr>
          <w:sz w:val="28"/>
          <w:szCs w:val="28"/>
        </w:rPr>
        <w:t>6</w:t>
      </w:r>
      <w:r w:rsidRPr="0005085F">
        <w:rPr>
          <w:sz w:val="28"/>
          <w:szCs w:val="28"/>
        </w:rPr>
        <w:t>. </w:t>
      </w:r>
      <w:r w:rsidRPr="0005085F">
        <w:rPr>
          <w:b/>
          <w:sz w:val="28"/>
          <w:szCs w:val="28"/>
        </w:rPr>
        <w:t xml:space="preserve">Полномочия Главы Донецкой Народной Республики в </w:t>
      </w:r>
      <w:r w:rsidRPr="0005085F">
        <w:rPr>
          <w:b/>
          <w:bCs/>
          <w:sz w:val="28"/>
          <w:szCs w:val="28"/>
        </w:rPr>
        <w:t>сфере туристской деятельности</w:t>
      </w:r>
    </w:p>
    <w:p w14:paraId="079CC06B" w14:textId="77777777" w:rsidR="00D336D5" w:rsidRPr="0005085F" w:rsidRDefault="00D336D5" w:rsidP="00D336D5">
      <w:pPr>
        <w:pStyle w:val="a5"/>
        <w:spacing w:after="360" w:line="276" w:lineRule="auto"/>
        <w:ind w:right="3"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К полномочиям Главы Донецкой Народной Республики в сфере туристской деятельности относятся:</w:t>
      </w:r>
    </w:p>
    <w:p w14:paraId="238E74B5" w14:textId="77777777" w:rsidR="00D336D5" w:rsidRPr="0005085F" w:rsidRDefault="00D336D5" w:rsidP="00D336D5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1) определение исполнительного органа Донецкой Народной Республики, уполномоченного на создание благоприятных условий для развития туризма в Донецкой Народной Республике (далее – Уполномоченный орган в сфере туризма);</w:t>
      </w:r>
    </w:p>
    <w:p w14:paraId="2B200132" w14:textId="459654E2" w:rsidR="00D336D5" w:rsidRPr="0005085F" w:rsidRDefault="00D336D5" w:rsidP="00D336D5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 xml:space="preserve">2) иные полномочия, установленные </w:t>
      </w:r>
      <w:hyperlink r:id="rId14" w:history="1">
        <w:r w:rsidRPr="00D43F5A">
          <w:rPr>
            <w:rStyle w:val="a3"/>
            <w:sz w:val="28"/>
            <w:szCs w:val="28"/>
          </w:rPr>
          <w:t xml:space="preserve">Федеральным законом </w:t>
        </w:r>
        <w:r w:rsidRPr="00D43F5A">
          <w:rPr>
            <w:rStyle w:val="a3"/>
            <w:sz w:val="28"/>
            <w:szCs w:val="28"/>
          </w:rPr>
          <w:br/>
          <w:t>от 24 ноября 1996 года № 132-ФЗ «Об основах туристской деятельности в Российской Федерации»</w:t>
        </w:r>
      </w:hyperlink>
      <w:r w:rsidRPr="0005085F">
        <w:rPr>
          <w:sz w:val="28"/>
          <w:szCs w:val="28"/>
        </w:rPr>
        <w:t xml:space="preserve"> и другими федеральными законами.</w:t>
      </w:r>
    </w:p>
    <w:p w14:paraId="05DAB2E9" w14:textId="67902CC2" w:rsidR="00E00245" w:rsidRPr="0005085F" w:rsidRDefault="00E74D01" w:rsidP="00471FB6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b/>
          <w:bCs/>
          <w:sz w:val="28"/>
          <w:szCs w:val="28"/>
        </w:rPr>
      </w:pPr>
      <w:r w:rsidRPr="0005085F">
        <w:rPr>
          <w:sz w:val="28"/>
          <w:szCs w:val="28"/>
        </w:rPr>
        <w:lastRenderedPageBreak/>
        <w:t>Статья </w:t>
      </w:r>
      <w:r w:rsidR="00471FB6" w:rsidRPr="0005085F">
        <w:rPr>
          <w:sz w:val="28"/>
          <w:szCs w:val="28"/>
        </w:rPr>
        <w:t>7</w:t>
      </w:r>
      <w:r w:rsidR="00DC195B" w:rsidRPr="0005085F">
        <w:rPr>
          <w:sz w:val="28"/>
          <w:szCs w:val="28"/>
        </w:rPr>
        <w:t>.</w:t>
      </w:r>
      <w:r w:rsidRPr="0005085F">
        <w:rPr>
          <w:sz w:val="28"/>
          <w:szCs w:val="28"/>
        </w:rPr>
        <w:t> </w:t>
      </w:r>
      <w:r w:rsidR="00E00245" w:rsidRPr="0005085F">
        <w:rPr>
          <w:b/>
          <w:bCs/>
          <w:sz w:val="28"/>
          <w:szCs w:val="28"/>
        </w:rPr>
        <w:t xml:space="preserve">Полномочия Народного Совета Донецкой Народной Республики в </w:t>
      </w:r>
      <w:r w:rsidR="00FB54AD" w:rsidRPr="0005085F">
        <w:rPr>
          <w:b/>
          <w:bCs/>
          <w:sz w:val="28"/>
          <w:szCs w:val="28"/>
        </w:rPr>
        <w:t xml:space="preserve">сфере </w:t>
      </w:r>
      <w:r w:rsidR="00E00245" w:rsidRPr="0005085F">
        <w:rPr>
          <w:b/>
          <w:bCs/>
          <w:sz w:val="28"/>
          <w:szCs w:val="28"/>
        </w:rPr>
        <w:t>туристской деятельности</w:t>
      </w:r>
    </w:p>
    <w:p w14:paraId="320E3CA8" w14:textId="77777777" w:rsidR="009A021E" w:rsidRPr="0005085F" w:rsidRDefault="009A021E" w:rsidP="00A9443A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 xml:space="preserve">К полномочиям Народного Совета Донецкой Народной Республики </w:t>
      </w:r>
      <w:r w:rsidR="00E76D56" w:rsidRPr="0005085F">
        <w:rPr>
          <w:sz w:val="28"/>
          <w:szCs w:val="28"/>
        </w:rPr>
        <w:t xml:space="preserve">в сфере туристской деятельности </w:t>
      </w:r>
      <w:r w:rsidRPr="0005085F">
        <w:rPr>
          <w:sz w:val="28"/>
          <w:szCs w:val="28"/>
        </w:rPr>
        <w:t>относятся:</w:t>
      </w:r>
    </w:p>
    <w:p w14:paraId="6739D2B8" w14:textId="58A74B05" w:rsidR="009A021E" w:rsidRPr="0005085F" w:rsidRDefault="00E74D01" w:rsidP="00A9443A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1) </w:t>
      </w:r>
      <w:r w:rsidR="008250FD" w:rsidRPr="0005085F">
        <w:rPr>
          <w:sz w:val="28"/>
          <w:szCs w:val="28"/>
        </w:rPr>
        <w:t>принятие законо</w:t>
      </w:r>
      <w:r w:rsidR="00916265" w:rsidRPr="0005085F">
        <w:rPr>
          <w:sz w:val="28"/>
          <w:szCs w:val="28"/>
        </w:rPr>
        <w:t xml:space="preserve">в Донецкой Народной </w:t>
      </w:r>
      <w:r w:rsidR="009D565C" w:rsidRPr="0005085F">
        <w:rPr>
          <w:sz w:val="28"/>
          <w:szCs w:val="28"/>
        </w:rPr>
        <w:t xml:space="preserve">Республики </w:t>
      </w:r>
      <w:r w:rsidR="008250FD" w:rsidRPr="0005085F">
        <w:rPr>
          <w:sz w:val="28"/>
          <w:szCs w:val="28"/>
        </w:rPr>
        <w:t>и постановлений Народного Совета Донецкой Народной Республики,</w:t>
      </w:r>
      <w:r w:rsidR="009A021E" w:rsidRPr="0005085F">
        <w:rPr>
          <w:sz w:val="28"/>
          <w:szCs w:val="28"/>
        </w:rPr>
        <w:t xml:space="preserve"> регулирующих отношения в сфере туризма;</w:t>
      </w:r>
    </w:p>
    <w:p w14:paraId="3055C6F2" w14:textId="77777777" w:rsidR="009A021E" w:rsidRPr="0005085F" w:rsidRDefault="00E74D01" w:rsidP="00A9443A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2) </w:t>
      </w:r>
      <w:r w:rsidR="00D22473" w:rsidRPr="0005085F">
        <w:rPr>
          <w:sz w:val="28"/>
          <w:szCs w:val="28"/>
        </w:rPr>
        <w:t>осуществление контроля за соблюдением и исполнением законов Донецкой Народной Республики в сфере туристской деятельности</w:t>
      </w:r>
      <w:r w:rsidR="009A021E" w:rsidRPr="0005085F">
        <w:rPr>
          <w:sz w:val="28"/>
          <w:szCs w:val="28"/>
        </w:rPr>
        <w:t>;</w:t>
      </w:r>
    </w:p>
    <w:p w14:paraId="65BDED2E" w14:textId="77777777" w:rsidR="00942698" w:rsidRPr="0005085F" w:rsidRDefault="00E74D01" w:rsidP="00A9443A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bookmarkStart w:id="2" w:name="_Hlk166661446"/>
      <w:r w:rsidRPr="0005085F">
        <w:rPr>
          <w:sz w:val="28"/>
          <w:szCs w:val="28"/>
        </w:rPr>
        <w:t>3) </w:t>
      </w:r>
      <w:r w:rsidR="00D22473" w:rsidRPr="0005085F">
        <w:rPr>
          <w:sz w:val="28"/>
          <w:szCs w:val="28"/>
        </w:rPr>
        <w:t>иные полномочия, установленные законодательством Российской Федерации</w:t>
      </w:r>
      <w:r w:rsidR="008250FD" w:rsidRPr="0005085F">
        <w:rPr>
          <w:sz w:val="28"/>
          <w:szCs w:val="28"/>
        </w:rPr>
        <w:t>.</w:t>
      </w:r>
    </w:p>
    <w:bookmarkEnd w:id="2"/>
    <w:p w14:paraId="4240F18D" w14:textId="2111FFB2" w:rsidR="0058449E" w:rsidRPr="0005085F" w:rsidRDefault="0058449E" w:rsidP="00471FB6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Статья</w:t>
      </w:r>
      <w:r w:rsidR="00E74D01" w:rsidRPr="0005085F">
        <w:rPr>
          <w:sz w:val="28"/>
          <w:szCs w:val="28"/>
        </w:rPr>
        <w:t> </w:t>
      </w:r>
      <w:r w:rsidR="00471FB6" w:rsidRPr="0005085F">
        <w:rPr>
          <w:sz w:val="28"/>
          <w:szCs w:val="28"/>
        </w:rPr>
        <w:t>8</w:t>
      </w:r>
      <w:r w:rsidRPr="0005085F">
        <w:rPr>
          <w:sz w:val="28"/>
          <w:szCs w:val="28"/>
        </w:rPr>
        <w:t>.</w:t>
      </w:r>
      <w:r w:rsidR="00E74D01" w:rsidRPr="0005085F">
        <w:rPr>
          <w:sz w:val="28"/>
          <w:szCs w:val="28"/>
        </w:rPr>
        <w:t> </w:t>
      </w:r>
      <w:r w:rsidR="009A021E" w:rsidRPr="0005085F">
        <w:rPr>
          <w:b/>
          <w:bCs/>
          <w:sz w:val="28"/>
          <w:szCs w:val="28"/>
        </w:rPr>
        <w:t xml:space="preserve">Полномочия Правительства Донецкой Народной Республики в </w:t>
      </w:r>
      <w:r w:rsidR="003E4A4E" w:rsidRPr="0005085F">
        <w:rPr>
          <w:b/>
          <w:bCs/>
          <w:sz w:val="28"/>
          <w:szCs w:val="28"/>
        </w:rPr>
        <w:t xml:space="preserve">сфере </w:t>
      </w:r>
      <w:r w:rsidR="009A021E" w:rsidRPr="0005085F">
        <w:rPr>
          <w:b/>
          <w:bCs/>
          <w:sz w:val="28"/>
          <w:szCs w:val="28"/>
        </w:rPr>
        <w:t>туристской деятельности</w:t>
      </w:r>
    </w:p>
    <w:p w14:paraId="507F8105" w14:textId="77777777" w:rsidR="009A021E" w:rsidRPr="0005085F" w:rsidRDefault="009A021E" w:rsidP="00A9443A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 xml:space="preserve">К полномочиям Правительства Донецкой Народной Республики </w:t>
      </w:r>
      <w:r w:rsidR="00362953" w:rsidRPr="0005085F">
        <w:rPr>
          <w:sz w:val="28"/>
          <w:szCs w:val="28"/>
        </w:rPr>
        <w:t xml:space="preserve">в сфере туристской деятельности </w:t>
      </w:r>
      <w:r w:rsidRPr="0005085F">
        <w:rPr>
          <w:sz w:val="28"/>
          <w:szCs w:val="28"/>
        </w:rPr>
        <w:t>относятся:</w:t>
      </w:r>
    </w:p>
    <w:p w14:paraId="46856BA4" w14:textId="77777777" w:rsidR="009A021E" w:rsidRPr="0005085F" w:rsidRDefault="00E74D01" w:rsidP="00A9443A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1) </w:t>
      </w:r>
      <w:r w:rsidR="009A021E" w:rsidRPr="0005085F">
        <w:rPr>
          <w:sz w:val="28"/>
          <w:szCs w:val="28"/>
        </w:rPr>
        <w:t>определение основных задач в сфере туризма и приоритетных направлений развития туризма;</w:t>
      </w:r>
    </w:p>
    <w:p w14:paraId="077F4FB8" w14:textId="77777777" w:rsidR="008F56D1" w:rsidRPr="0005085F" w:rsidRDefault="00A21CEE" w:rsidP="00A9443A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2</w:t>
      </w:r>
      <w:r w:rsidR="00E74D01" w:rsidRPr="0005085F">
        <w:rPr>
          <w:sz w:val="28"/>
          <w:szCs w:val="28"/>
        </w:rPr>
        <w:t>) </w:t>
      </w:r>
      <w:r w:rsidR="008F56D1" w:rsidRPr="0005085F">
        <w:rPr>
          <w:sz w:val="28"/>
          <w:szCs w:val="28"/>
        </w:rPr>
        <w:t>создание благоприятных условий для развития туристской индустрии на территории Донецкой Народной Республики;</w:t>
      </w:r>
    </w:p>
    <w:p w14:paraId="3A21F0DA" w14:textId="77777777" w:rsidR="009A021E" w:rsidRPr="0005085F" w:rsidRDefault="00A21CEE" w:rsidP="00A9443A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3</w:t>
      </w:r>
      <w:r w:rsidR="00E74D01" w:rsidRPr="0005085F">
        <w:rPr>
          <w:sz w:val="28"/>
          <w:szCs w:val="28"/>
        </w:rPr>
        <w:t>) </w:t>
      </w:r>
      <w:r w:rsidR="009A021E" w:rsidRPr="0005085F">
        <w:rPr>
          <w:sz w:val="28"/>
          <w:szCs w:val="28"/>
        </w:rPr>
        <w:t>утверждение (одобрение) документов стратегического планирования в сфере туризма;</w:t>
      </w:r>
    </w:p>
    <w:p w14:paraId="4321BF13" w14:textId="77777777" w:rsidR="009A021E" w:rsidRPr="0005085F" w:rsidRDefault="00A21CEE" w:rsidP="00A9443A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4</w:t>
      </w:r>
      <w:r w:rsidR="00E74D01" w:rsidRPr="0005085F">
        <w:rPr>
          <w:sz w:val="28"/>
          <w:szCs w:val="28"/>
        </w:rPr>
        <w:t>) </w:t>
      </w:r>
      <w:r w:rsidR="009A021E" w:rsidRPr="0005085F">
        <w:rPr>
          <w:sz w:val="28"/>
          <w:szCs w:val="28"/>
        </w:rPr>
        <w:t>утверждение государственных программ Донецкой Народной Республики, направленных на развитие санаторно-курортного и туристского комплекса, и осуществление контроля за их реализацией;</w:t>
      </w:r>
    </w:p>
    <w:p w14:paraId="00AC1A9E" w14:textId="77777777" w:rsidR="008C2309" w:rsidRPr="0005085F" w:rsidRDefault="00A21CEE" w:rsidP="00E74D01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5</w:t>
      </w:r>
      <w:r w:rsidR="009A021E" w:rsidRPr="0005085F">
        <w:rPr>
          <w:sz w:val="28"/>
          <w:szCs w:val="28"/>
        </w:rPr>
        <w:t>)</w:t>
      </w:r>
      <w:r w:rsidR="00E74D01" w:rsidRPr="0005085F">
        <w:rPr>
          <w:sz w:val="28"/>
          <w:szCs w:val="28"/>
        </w:rPr>
        <w:t> </w:t>
      </w:r>
      <w:r w:rsidR="009A021E" w:rsidRPr="0005085F">
        <w:rPr>
          <w:sz w:val="28"/>
          <w:szCs w:val="28"/>
        </w:rPr>
        <w:t xml:space="preserve">создание и обеспечение благоприятных условий </w:t>
      </w:r>
      <w:r w:rsidR="008C2309" w:rsidRPr="0005085F">
        <w:rPr>
          <w:sz w:val="28"/>
          <w:szCs w:val="28"/>
        </w:rPr>
        <w:t xml:space="preserve">для беспрепятственного доступа туристов (экскурсантов) к туристским ресурсам, находящимся на территории Донецкой Народной Республики, и средствам связи, получения медицинской, правовой и иных видов помощи, реализации мер по </w:t>
      </w:r>
      <w:r w:rsidR="008C2309" w:rsidRPr="0005085F">
        <w:rPr>
          <w:sz w:val="28"/>
          <w:szCs w:val="28"/>
        </w:rPr>
        <w:lastRenderedPageBreak/>
        <w:t>поддержке приоритетных направлений развития туризма в Донецкой Народной Республике, организации и проведения мероприятий в сфере туризма на региональном и межмуниципальном уровне, аттестации экскурсоводов (гидов) и гидов-переводчиков;</w:t>
      </w:r>
    </w:p>
    <w:p w14:paraId="6585C34A" w14:textId="77777777" w:rsidR="009A021E" w:rsidRPr="0005085F" w:rsidRDefault="00A21CEE" w:rsidP="00A9443A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6</w:t>
      </w:r>
      <w:r w:rsidR="00E74D01" w:rsidRPr="0005085F">
        <w:rPr>
          <w:sz w:val="28"/>
          <w:szCs w:val="28"/>
        </w:rPr>
        <w:t>) </w:t>
      </w:r>
      <w:r w:rsidR="009A021E" w:rsidRPr="0005085F">
        <w:rPr>
          <w:sz w:val="28"/>
          <w:szCs w:val="28"/>
        </w:rPr>
        <w:t>участие в реализации межправительственных соглашений в сфере туризма;</w:t>
      </w:r>
    </w:p>
    <w:p w14:paraId="748080F4" w14:textId="306172BA" w:rsidR="0082777C" w:rsidRPr="0005085F" w:rsidRDefault="00DE16C2" w:rsidP="00E74D01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7</w:t>
      </w:r>
      <w:r w:rsidR="009A021E" w:rsidRPr="0005085F">
        <w:rPr>
          <w:sz w:val="28"/>
          <w:szCs w:val="28"/>
        </w:rPr>
        <w:t>)</w:t>
      </w:r>
      <w:r w:rsidR="00E74D01" w:rsidRPr="0005085F">
        <w:rPr>
          <w:sz w:val="28"/>
          <w:szCs w:val="28"/>
        </w:rPr>
        <w:t> </w:t>
      </w:r>
      <w:r w:rsidR="009A021E" w:rsidRPr="0005085F">
        <w:rPr>
          <w:sz w:val="28"/>
          <w:szCs w:val="28"/>
        </w:rPr>
        <w:t>утверждение формы нагрудной идентификационной карточки экскурсовода (гида) или гида-переводчика;</w:t>
      </w:r>
    </w:p>
    <w:p w14:paraId="00DFFC04" w14:textId="7D0227BB" w:rsidR="0075596A" w:rsidRPr="0005085F" w:rsidRDefault="00DE16C2" w:rsidP="0075596A">
      <w:pPr>
        <w:pStyle w:val="a5"/>
        <w:spacing w:before="0" w:beforeAutospacing="0" w:after="360" w:afterAutospacing="0" w:line="276" w:lineRule="auto"/>
        <w:ind w:right="3" w:firstLine="709"/>
        <w:jc w:val="both"/>
        <w:divId w:val="1336419534"/>
        <w:rPr>
          <w:color w:val="000000" w:themeColor="text1"/>
          <w:sz w:val="28"/>
          <w:szCs w:val="28"/>
        </w:rPr>
      </w:pPr>
      <w:r w:rsidRPr="0005085F">
        <w:rPr>
          <w:color w:val="000000" w:themeColor="text1"/>
          <w:sz w:val="28"/>
          <w:szCs w:val="28"/>
        </w:rPr>
        <w:t>8</w:t>
      </w:r>
      <w:r w:rsidR="009A021E" w:rsidRPr="0005085F">
        <w:rPr>
          <w:color w:val="000000" w:themeColor="text1"/>
          <w:sz w:val="28"/>
          <w:szCs w:val="28"/>
        </w:rPr>
        <w:t>)</w:t>
      </w:r>
      <w:r w:rsidR="0075596A" w:rsidRPr="0005085F">
        <w:rPr>
          <w:color w:val="000000" w:themeColor="text1"/>
          <w:sz w:val="28"/>
          <w:szCs w:val="28"/>
        </w:rPr>
        <w:t> создание на территории Донецкой Народной Республики целостной взаимосвязанной системы туристских информационных центров и обеспечение их функционирования;</w:t>
      </w:r>
    </w:p>
    <w:p w14:paraId="63DC5CDB" w14:textId="411B30AA" w:rsidR="00784FD2" w:rsidRPr="0005085F" w:rsidRDefault="00DE16C2" w:rsidP="00784FD2">
      <w:pPr>
        <w:pStyle w:val="a5"/>
        <w:spacing w:before="0" w:beforeAutospacing="0" w:after="360" w:afterAutospacing="0" w:line="276" w:lineRule="auto"/>
        <w:ind w:right="3" w:firstLine="709"/>
        <w:jc w:val="both"/>
        <w:divId w:val="1336419534"/>
        <w:rPr>
          <w:color w:val="000000" w:themeColor="text1"/>
          <w:sz w:val="28"/>
          <w:szCs w:val="28"/>
        </w:rPr>
      </w:pPr>
      <w:r w:rsidRPr="0005085F">
        <w:rPr>
          <w:color w:val="000000" w:themeColor="text1"/>
          <w:sz w:val="28"/>
          <w:szCs w:val="28"/>
        </w:rPr>
        <w:t>9</w:t>
      </w:r>
      <w:r w:rsidR="00784FD2" w:rsidRPr="0005085F">
        <w:rPr>
          <w:color w:val="000000" w:themeColor="text1"/>
          <w:sz w:val="28"/>
          <w:szCs w:val="28"/>
        </w:rPr>
        <w:t>) утверждение положения об организации и осуществлении регионального государственного контроля (надзора) в сфере туристской индустрии;</w:t>
      </w:r>
    </w:p>
    <w:p w14:paraId="2BD3E42B" w14:textId="08AD6E47" w:rsidR="00587747" w:rsidRPr="0005085F" w:rsidRDefault="00784FD2" w:rsidP="00E93574">
      <w:pPr>
        <w:pStyle w:val="a5"/>
        <w:spacing w:before="0" w:beforeAutospacing="0" w:after="360" w:afterAutospacing="0" w:line="276" w:lineRule="auto"/>
        <w:ind w:right="3"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1</w:t>
      </w:r>
      <w:r w:rsidR="00DE16C2" w:rsidRPr="0005085F">
        <w:rPr>
          <w:sz w:val="28"/>
          <w:szCs w:val="28"/>
        </w:rPr>
        <w:t>0</w:t>
      </w:r>
      <w:r w:rsidR="0075596A" w:rsidRPr="0005085F">
        <w:rPr>
          <w:sz w:val="28"/>
          <w:szCs w:val="28"/>
        </w:rPr>
        <w:t>) </w:t>
      </w:r>
      <w:r w:rsidR="009F20B9" w:rsidRPr="0005085F">
        <w:rPr>
          <w:sz w:val="28"/>
          <w:szCs w:val="28"/>
        </w:rPr>
        <w:t xml:space="preserve">иные полномочия, установленные </w:t>
      </w:r>
      <w:hyperlink r:id="rId15" w:history="1">
        <w:r w:rsidR="009F20B9" w:rsidRPr="00D43F5A">
          <w:rPr>
            <w:rStyle w:val="a3"/>
            <w:sz w:val="28"/>
            <w:szCs w:val="28"/>
          </w:rPr>
          <w:t xml:space="preserve">Федеральным законом </w:t>
        </w:r>
        <w:r w:rsidR="002E00FF" w:rsidRPr="00D43F5A">
          <w:rPr>
            <w:rStyle w:val="a3"/>
            <w:sz w:val="28"/>
            <w:szCs w:val="28"/>
          </w:rPr>
          <w:br/>
        </w:r>
        <w:r w:rsidR="002E2E67" w:rsidRPr="00D43F5A">
          <w:rPr>
            <w:rStyle w:val="a3"/>
            <w:sz w:val="28"/>
            <w:szCs w:val="28"/>
          </w:rPr>
          <w:t xml:space="preserve">от 24 ноября 1996 года № 132-ФЗ </w:t>
        </w:r>
        <w:r w:rsidR="009F20B9" w:rsidRPr="00D43F5A">
          <w:rPr>
            <w:rStyle w:val="a3"/>
            <w:sz w:val="28"/>
            <w:szCs w:val="28"/>
          </w:rPr>
          <w:t>«Об основах туристской деятельности в Российской Федерации»</w:t>
        </w:r>
      </w:hyperlink>
      <w:r w:rsidR="009F20B9" w:rsidRPr="0005085F">
        <w:rPr>
          <w:sz w:val="28"/>
          <w:szCs w:val="28"/>
        </w:rPr>
        <w:t xml:space="preserve"> и другими федеральными законами.</w:t>
      </w:r>
    </w:p>
    <w:p w14:paraId="7AE520BB" w14:textId="4A8B14BF" w:rsidR="009D4F4E" w:rsidRPr="0005085F" w:rsidRDefault="00E74D01" w:rsidP="00471FB6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b/>
          <w:bCs/>
          <w:sz w:val="28"/>
          <w:szCs w:val="28"/>
        </w:rPr>
      </w:pPr>
      <w:r w:rsidRPr="0005085F">
        <w:rPr>
          <w:bCs/>
          <w:sz w:val="28"/>
          <w:szCs w:val="28"/>
        </w:rPr>
        <w:t>Статья </w:t>
      </w:r>
      <w:r w:rsidR="00471FB6" w:rsidRPr="0005085F">
        <w:rPr>
          <w:bCs/>
          <w:sz w:val="28"/>
          <w:szCs w:val="28"/>
        </w:rPr>
        <w:t>9</w:t>
      </w:r>
      <w:r w:rsidR="009D4F4E" w:rsidRPr="0005085F">
        <w:rPr>
          <w:bCs/>
          <w:sz w:val="28"/>
          <w:szCs w:val="28"/>
        </w:rPr>
        <w:t>.</w:t>
      </w:r>
      <w:r w:rsidRPr="0005085F">
        <w:rPr>
          <w:bCs/>
          <w:sz w:val="28"/>
          <w:szCs w:val="28"/>
        </w:rPr>
        <w:t> </w:t>
      </w:r>
      <w:r w:rsidR="009A021E" w:rsidRPr="0005085F">
        <w:rPr>
          <w:b/>
          <w:bCs/>
          <w:sz w:val="28"/>
          <w:szCs w:val="28"/>
        </w:rPr>
        <w:t>Полномочия</w:t>
      </w:r>
      <w:r w:rsidR="008F56D1" w:rsidRPr="0005085F">
        <w:rPr>
          <w:b/>
          <w:bCs/>
          <w:sz w:val="28"/>
          <w:szCs w:val="28"/>
        </w:rPr>
        <w:t xml:space="preserve"> </w:t>
      </w:r>
      <w:r w:rsidR="00E26983" w:rsidRPr="0005085F">
        <w:rPr>
          <w:b/>
          <w:bCs/>
          <w:sz w:val="28"/>
          <w:szCs w:val="28"/>
        </w:rPr>
        <w:t>Уполномоченного органа в сфере туризма</w:t>
      </w:r>
    </w:p>
    <w:p w14:paraId="4325ACD8" w14:textId="77777777" w:rsidR="009A021E" w:rsidRPr="0005085F" w:rsidRDefault="009A021E" w:rsidP="00A9443A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 xml:space="preserve">К полномочиям </w:t>
      </w:r>
      <w:r w:rsidR="00E26983" w:rsidRPr="0005085F">
        <w:rPr>
          <w:sz w:val="28"/>
          <w:szCs w:val="28"/>
        </w:rPr>
        <w:t>Уполномоченного органа в сфере туризма</w:t>
      </w:r>
      <w:r w:rsidR="00B722C8" w:rsidRPr="0005085F">
        <w:rPr>
          <w:sz w:val="28"/>
          <w:szCs w:val="28"/>
        </w:rPr>
        <w:t xml:space="preserve"> </w:t>
      </w:r>
      <w:r w:rsidRPr="0005085F">
        <w:rPr>
          <w:sz w:val="28"/>
          <w:szCs w:val="28"/>
        </w:rPr>
        <w:t>относятся:</w:t>
      </w:r>
    </w:p>
    <w:p w14:paraId="1764A2ED" w14:textId="77777777" w:rsidR="00E26983" w:rsidRPr="0005085F" w:rsidRDefault="00E74D01" w:rsidP="00A9443A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1) </w:t>
      </w:r>
      <w:r w:rsidR="00E26983" w:rsidRPr="0005085F">
        <w:rPr>
          <w:sz w:val="28"/>
          <w:szCs w:val="28"/>
        </w:rPr>
        <w:t>участие в реализации государственной политики в сфере туризма;</w:t>
      </w:r>
    </w:p>
    <w:p w14:paraId="0ACB2A61" w14:textId="77777777" w:rsidR="009A021E" w:rsidRPr="0005085F" w:rsidRDefault="00E26983" w:rsidP="00A9443A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2</w:t>
      </w:r>
      <w:r w:rsidR="00E74D01" w:rsidRPr="0005085F">
        <w:rPr>
          <w:sz w:val="28"/>
          <w:szCs w:val="28"/>
        </w:rPr>
        <w:t>) </w:t>
      </w:r>
      <w:r w:rsidR="009A021E" w:rsidRPr="0005085F">
        <w:rPr>
          <w:sz w:val="28"/>
          <w:szCs w:val="28"/>
        </w:rPr>
        <w:t>разработка и реализация документов стратегического планирования в сфере туризма;</w:t>
      </w:r>
    </w:p>
    <w:p w14:paraId="2F257B45" w14:textId="77777777" w:rsidR="009A021E" w:rsidRPr="0005085F" w:rsidRDefault="00E26983" w:rsidP="00A9443A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3</w:t>
      </w:r>
      <w:r w:rsidR="00E74D01" w:rsidRPr="0005085F">
        <w:rPr>
          <w:sz w:val="28"/>
          <w:szCs w:val="28"/>
        </w:rPr>
        <w:t>) </w:t>
      </w:r>
      <w:r w:rsidR="009A021E" w:rsidRPr="0005085F">
        <w:rPr>
          <w:sz w:val="28"/>
          <w:szCs w:val="28"/>
        </w:rPr>
        <w:t>участие в пределах своей компетенции в создании и развитии курортов, туристск</w:t>
      </w:r>
      <w:r w:rsidR="00EB211D" w:rsidRPr="0005085F">
        <w:rPr>
          <w:sz w:val="28"/>
          <w:szCs w:val="28"/>
        </w:rPr>
        <w:t>их</w:t>
      </w:r>
      <w:r w:rsidR="009A021E" w:rsidRPr="0005085F">
        <w:rPr>
          <w:sz w:val="28"/>
          <w:szCs w:val="28"/>
        </w:rPr>
        <w:t xml:space="preserve"> и </w:t>
      </w:r>
      <w:proofErr w:type="spellStart"/>
      <w:r w:rsidR="009A021E" w:rsidRPr="0005085F">
        <w:rPr>
          <w:sz w:val="28"/>
          <w:szCs w:val="28"/>
        </w:rPr>
        <w:t>автотуристских</w:t>
      </w:r>
      <w:proofErr w:type="spellEnd"/>
      <w:r w:rsidR="009A021E" w:rsidRPr="0005085F">
        <w:rPr>
          <w:sz w:val="28"/>
          <w:szCs w:val="28"/>
        </w:rPr>
        <w:t xml:space="preserve"> кластеров;</w:t>
      </w:r>
      <w:r w:rsidR="00CC2411" w:rsidRPr="0005085F">
        <w:rPr>
          <w:sz w:val="28"/>
          <w:szCs w:val="28"/>
        </w:rPr>
        <w:t xml:space="preserve"> </w:t>
      </w:r>
    </w:p>
    <w:p w14:paraId="4BF6CA1A" w14:textId="77777777" w:rsidR="009A021E" w:rsidRPr="0005085F" w:rsidRDefault="00E26983" w:rsidP="00E74D01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4</w:t>
      </w:r>
      <w:r w:rsidR="009A021E" w:rsidRPr="0005085F">
        <w:rPr>
          <w:sz w:val="28"/>
          <w:szCs w:val="28"/>
        </w:rPr>
        <w:t>)</w:t>
      </w:r>
      <w:r w:rsidR="00E74D01" w:rsidRPr="0005085F">
        <w:rPr>
          <w:sz w:val="28"/>
          <w:szCs w:val="28"/>
        </w:rPr>
        <w:t> </w:t>
      </w:r>
      <w:r w:rsidR="009A021E" w:rsidRPr="0005085F">
        <w:rPr>
          <w:sz w:val="28"/>
          <w:szCs w:val="28"/>
        </w:rPr>
        <w:t xml:space="preserve">разработка </w:t>
      </w:r>
      <w:r w:rsidR="00424567" w:rsidRPr="0005085F">
        <w:rPr>
          <w:sz w:val="28"/>
          <w:szCs w:val="28"/>
        </w:rPr>
        <w:t xml:space="preserve">и утверждение </w:t>
      </w:r>
      <w:r w:rsidR="009A021E" w:rsidRPr="0005085F">
        <w:rPr>
          <w:sz w:val="28"/>
          <w:szCs w:val="28"/>
        </w:rPr>
        <w:t xml:space="preserve">списка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</w:t>
      </w:r>
      <w:r w:rsidR="009A021E" w:rsidRPr="0005085F">
        <w:rPr>
          <w:sz w:val="28"/>
          <w:szCs w:val="28"/>
        </w:rPr>
        <w:lastRenderedPageBreak/>
        <w:t xml:space="preserve">организациях отдыха детей и их оздоровления, размещение его на официальном сайте </w:t>
      </w:r>
      <w:r w:rsidR="00513CB3" w:rsidRPr="0005085F">
        <w:rPr>
          <w:sz w:val="28"/>
          <w:szCs w:val="28"/>
        </w:rPr>
        <w:t>У</w:t>
      </w:r>
      <w:r w:rsidR="009A021E" w:rsidRPr="0005085F">
        <w:rPr>
          <w:sz w:val="28"/>
          <w:szCs w:val="28"/>
        </w:rPr>
        <w:t xml:space="preserve">полномоченного органа </w:t>
      </w:r>
      <w:r w:rsidR="00513CB3" w:rsidRPr="0005085F">
        <w:rPr>
          <w:sz w:val="28"/>
          <w:szCs w:val="28"/>
        </w:rPr>
        <w:t xml:space="preserve">в сфере туризма </w:t>
      </w:r>
      <w:r w:rsidR="009A021E" w:rsidRPr="0005085F">
        <w:rPr>
          <w:sz w:val="28"/>
          <w:szCs w:val="28"/>
        </w:rPr>
        <w:t>в информационно-телекоммуникационной сети «Интернет»;</w:t>
      </w:r>
    </w:p>
    <w:p w14:paraId="55B41E96" w14:textId="77777777" w:rsidR="009A021E" w:rsidRPr="0005085F" w:rsidRDefault="00E26983" w:rsidP="00E74D01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5</w:t>
      </w:r>
      <w:r w:rsidR="009A021E" w:rsidRPr="0005085F">
        <w:rPr>
          <w:sz w:val="28"/>
          <w:szCs w:val="28"/>
        </w:rPr>
        <w:t>)</w:t>
      </w:r>
      <w:r w:rsidR="00E74D01" w:rsidRPr="0005085F">
        <w:rPr>
          <w:sz w:val="28"/>
          <w:szCs w:val="28"/>
        </w:rPr>
        <w:t> </w:t>
      </w:r>
      <w:r w:rsidR="009A021E" w:rsidRPr="0005085F">
        <w:rPr>
          <w:sz w:val="28"/>
          <w:szCs w:val="28"/>
        </w:rPr>
        <w:t>реализация мер по созданию системы навигации и ориентирования в сфере туризма на территории Донецкой Народной Республики;</w:t>
      </w:r>
    </w:p>
    <w:p w14:paraId="504B7049" w14:textId="606DEEA5" w:rsidR="003C6D16" w:rsidRPr="0005085F" w:rsidRDefault="00E26983" w:rsidP="003F19E8">
      <w:pPr>
        <w:pStyle w:val="a5"/>
        <w:spacing w:before="0" w:beforeAutospacing="0" w:after="360" w:afterAutospacing="0" w:line="276" w:lineRule="auto"/>
        <w:ind w:right="6"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6</w:t>
      </w:r>
      <w:bookmarkStart w:id="3" w:name="_Hlk167200470"/>
      <w:r w:rsidR="00E74D01" w:rsidRPr="0005085F">
        <w:rPr>
          <w:sz w:val="28"/>
          <w:szCs w:val="28"/>
        </w:rPr>
        <w:t>) </w:t>
      </w:r>
      <w:r w:rsidR="009A021E" w:rsidRPr="0005085F">
        <w:rPr>
          <w:sz w:val="28"/>
          <w:szCs w:val="28"/>
        </w:rPr>
        <w:t xml:space="preserve">создание аттестационной комиссии для аттестации экскурсоводов (гидов) и гидов-переводчиков </w:t>
      </w:r>
      <w:r w:rsidR="00916265" w:rsidRPr="0005085F">
        <w:rPr>
          <w:sz w:val="28"/>
          <w:szCs w:val="28"/>
        </w:rPr>
        <w:t>в Донецкой Народной Республике</w:t>
      </w:r>
      <w:bookmarkEnd w:id="3"/>
      <w:r w:rsidR="009A021E" w:rsidRPr="0005085F">
        <w:rPr>
          <w:sz w:val="28"/>
          <w:szCs w:val="28"/>
        </w:rPr>
        <w:t>, внесение сведений об экскурсоводах (о гидах) и о гидах-переводчиках в единый федеральный реестр экскурсоводов (гидов) и гидов-переводчиков</w:t>
      </w:r>
      <w:r w:rsidR="00AC4FBE" w:rsidRPr="0005085F">
        <w:rPr>
          <w:sz w:val="28"/>
          <w:szCs w:val="28"/>
        </w:rPr>
        <w:t>,</w:t>
      </w:r>
      <w:r w:rsidR="00A806C9" w:rsidRPr="0005085F">
        <w:rPr>
          <w:sz w:val="28"/>
          <w:szCs w:val="28"/>
        </w:rPr>
        <w:t xml:space="preserve"> принятие решения о прекращении </w:t>
      </w:r>
      <w:r w:rsidR="00A226C4" w:rsidRPr="0005085F">
        <w:rPr>
          <w:sz w:val="28"/>
          <w:szCs w:val="28"/>
        </w:rPr>
        <w:t xml:space="preserve">действия </w:t>
      </w:r>
      <w:r w:rsidR="00443D11" w:rsidRPr="0005085F">
        <w:rPr>
          <w:sz w:val="28"/>
          <w:szCs w:val="28"/>
        </w:rPr>
        <w:t xml:space="preserve">аттестации </w:t>
      </w:r>
      <w:r w:rsidR="00A806C9" w:rsidRPr="0005085F">
        <w:rPr>
          <w:sz w:val="28"/>
          <w:szCs w:val="28"/>
        </w:rPr>
        <w:t xml:space="preserve">экскурсоводов (гидов) </w:t>
      </w:r>
      <w:r w:rsidR="003F19E8" w:rsidRPr="0005085F">
        <w:rPr>
          <w:sz w:val="28"/>
          <w:szCs w:val="28"/>
        </w:rPr>
        <w:t xml:space="preserve">и </w:t>
      </w:r>
      <w:r w:rsidR="00A806C9" w:rsidRPr="0005085F">
        <w:rPr>
          <w:sz w:val="28"/>
          <w:szCs w:val="28"/>
        </w:rPr>
        <w:t>гидов-переводчиков</w:t>
      </w:r>
      <w:r w:rsidR="00AC4FBE" w:rsidRPr="0005085F">
        <w:rPr>
          <w:sz w:val="28"/>
          <w:szCs w:val="28"/>
        </w:rPr>
        <w:t>, утверждение положения об аттестационной комиссии, осуществляющей аттестацию экскурсоводов (гидов) или гидов-переводчиков, в том числе состава указанной аттестационной комиссии</w:t>
      </w:r>
      <w:r w:rsidR="003C6D16" w:rsidRPr="0005085F">
        <w:rPr>
          <w:sz w:val="28"/>
          <w:szCs w:val="28"/>
        </w:rPr>
        <w:t>, утверждение перечня вопросов тестирования и перечня практических заданий, по предложению аттестационной комиссии и размещение их на официальном сайте Уполномоченного органа в сфере туризма в информационно-телекоммуникационной сети «Интернет»;</w:t>
      </w:r>
    </w:p>
    <w:p w14:paraId="5D65B020" w14:textId="33120AF4" w:rsidR="009A021E" w:rsidRPr="0005085F" w:rsidRDefault="00E26983" w:rsidP="007110DB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7</w:t>
      </w:r>
      <w:r w:rsidR="00E74D01" w:rsidRPr="0005085F">
        <w:rPr>
          <w:sz w:val="28"/>
          <w:szCs w:val="28"/>
        </w:rPr>
        <w:t>) </w:t>
      </w:r>
      <w:r w:rsidR="00DE16C2" w:rsidRPr="0005085F">
        <w:rPr>
          <w:sz w:val="28"/>
          <w:szCs w:val="28"/>
        </w:rPr>
        <w:t xml:space="preserve">осуществление </w:t>
      </w:r>
      <w:r w:rsidR="003A5306" w:rsidRPr="0005085F">
        <w:rPr>
          <w:sz w:val="28"/>
          <w:szCs w:val="28"/>
        </w:rPr>
        <w:t>региональн</w:t>
      </w:r>
      <w:r w:rsidR="00DE16C2" w:rsidRPr="0005085F">
        <w:rPr>
          <w:sz w:val="28"/>
          <w:szCs w:val="28"/>
        </w:rPr>
        <w:t>ого</w:t>
      </w:r>
      <w:r w:rsidR="003A5306" w:rsidRPr="0005085F">
        <w:rPr>
          <w:sz w:val="28"/>
          <w:szCs w:val="28"/>
        </w:rPr>
        <w:t xml:space="preserve"> государственн</w:t>
      </w:r>
      <w:r w:rsidR="00DE16C2" w:rsidRPr="0005085F">
        <w:rPr>
          <w:sz w:val="28"/>
          <w:szCs w:val="28"/>
        </w:rPr>
        <w:t>ого</w:t>
      </w:r>
      <w:r w:rsidR="003A5306" w:rsidRPr="0005085F">
        <w:rPr>
          <w:sz w:val="28"/>
          <w:szCs w:val="28"/>
        </w:rPr>
        <w:t xml:space="preserve"> контрол</w:t>
      </w:r>
      <w:r w:rsidR="00DE16C2" w:rsidRPr="0005085F">
        <w:rPr>
          <w:sz w:val="28"/>
          <w:szCs w:val="28"/>
        </w:rPr>
        <w:t>я</w:t>
      </w:r>
      <w:r w:rsidR="003A5306" w:rsidRPr="0005085F">
        <w:rPr>
          <w:sz w:val="28"/>
          <w:szCs w:val="28"/>
        </w:rPr>
        <w:t xml:space="preserve"> (надзор</w:t>
      </w:r>
      <w:r w:rsidR="00DE16C2" w:rsidRPr="0005085F">
        <w:rPr>
          <w:sz w:val="28"/>
          <w:szCs w:val="28"/>
        </w:rPr>
        <w:t>а</w:t>
      </w:r>
      <w:r w:rsidR="003A5306" w:rsidRPr="0005085F">
        <w:rPr>
          <w:sz w:val="28"/>
          <w:szCs w:val="28"/>
        </w:rPr>
        <w:t>) в сфере туристской индустрии;</w:t>
      </w:r>
    </w:p>
    <w:p w14:paraId="2122A2CE" w14:textId="77777777" w:rsidR="009A021E" w:rsidRPr="0005085F" w:rsidRDefault="00E26983" w:rsidP="00A9443A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8</w:t>
      </w:r>
      <w:r w:rsidR="00E74D01" w:rsidRPr="0005085F">
        <w:rPr>
          <w:sz w:val="28"/>
          <w:szCs w:val="28"/>
        </w:rPr>
        <w:t>) </w:t>
      </w:r>
      <w:r w:rsidR="009A021E" w:rsidRPr="0005085F">
        <w:rPr>
          <w:sz w:val="28"/>
          <w:szCs w:val="28"/>
        </w:rPr>
        <w:t>содействие в продвижении туристских продукто</w:t>
      </w:r>
      <w:r w:rsidR="00916265" w:rsidRPr="0005085F">
        <w:rPr>
          <w:sz w:val="28"/>
          <w:szCs w:val="28"/>
        </w:rPr>
        <w:t>в Донецкой Народной Республик</w:t>
      </w:r>
      <w:r w:rsidR="0022423F" w:rsidRPr="0005085F">
        <w:rPr>
          <w:sz w:val="28"/>
          <w:szCs w:val="28"/>
        </w:rPr>
        <w:t>и</w:t>
      </w:r>
      <w:r w:rsidR="009A021E" w:rsidRPr="0005085F">
        <w:rPr>
          <w:sz w:val="28"/>
          <w:szCs w:val="28"/>
        </w:rPr>
        <w:t xml:space="preserve"> на внутреннем и мировом туристских рынках;</w:t>
      </w:r>
    </w:p>
    <w:p w14:paraId="48CC70E2" w14:textId="77777777" w:rsidR="009A021E" w:rsidRPr="0005085F" w:rsidRDefault="00E26983" w:rsidP="00A9443A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9</w:t>
      </w:r>
      <w:r w:rsidR="00E74D01" w:rsidRPr="0005085F">
        <w:rPr>
          <w:sz w:val="28"/>
          <w:szCs w:val="28"/>
        </w:rPr>
        <w:t>) </w:t>
      </w:r>
      <w:r w:rsidR="009A021E" w:rsidRPr="0005085F">
        <w:rPr>
          <w:sz w:val="28"/>
          <w:szCs w:val="28"/>
        </w:rPr>
        <w:t>реализация мер по поддержке приоритетных направлений развития туризма в Донецкой Народной Республик</w:t>
      </w:r>
      <w:r w:rsidR="000F7B44" w:rsidRPr="0005085F">
        <w:rPr>
          <w:sz w:val="28"/>
          <w:szCs w:val="28"/>
        </w:rPr>
        <w:t>е</w:t>
      </w:r>
      <w:r w:rsidR="009A021E" w:rsidRPr="0005085F">
        <w:rPr>
          <w:sz w:val="28"/>
          <w:szCs w:val="28"/>
        </w:rPr>
        <w:t>;</w:t>
      </w:r>
    </w:p>
    <w:p w14:paraId="661362D8" w14:textId="77777777" w:rsidR="009A021E" w:rsidRPr="0005085F" w:rsidRDefault="00E26983" w:rsidP="00E74D01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10</w:t>
      </w:r>
      <w:r w:rsidR="009A021E" w:rsidRPr="0005085F">
        <w:rPr>
          <w:sz w:val="28"/>
          <w:szCs w:val="28"/>
        </w:rPr>
        <w:t>)</w:t>
      </w:r>
      <w:r w:rsidR="00E74D01" w:rsidRPr="0005085F">
        <w:rPr>
          <w:sz w:val="28"/>
          <w:szCs w:val="28"/>
        </w:rPr>
        <w:t> </w:t>
      </w:r>
      <w:r w:rsidR="009A021E" w:rsidRPr="0005085F">
        <w:rPr>
          <w:sz w:val="28"/>
          <w:szCs w:val="28"/>
        </w:rPr>
        <w:t xml:space="preserve">реализация комплекса мер по организации экскурсий и путешествий </w:t>
      </w:r>
      <w:r w:rsidR="00545480" w:rsidRPr="0005085F">
        <w:rPr>
          <w:sz w:val="28"/>
          <w:szCs w:val="28"/>
        </w:rPr>
        <w:t>в</w:t>
      </w:r>
      <w:r w:rsidR="009A021E" w:rsidRPr="0005085F">
        <w:rPr>
          <w:sz w:val="28"/>
          <w:szCs w:val="28"/>
        </w:rPr>
        <w:t xml:space="preserve"> культурно-познавательны</w:t>
      </w:r>
      <w:r w:rsidR="00545480" w:rsidRPr="0005085F">
        <w:rPr>
          <w:sz w:val="28"/>
          <w:szCs w:val="28"/>
        </w:rPr>
        <w:t>х</w:t>
      </w:r>
      <w:r w:rsidR="009A021E" w:rsidRPr="0005085F">
        <w:rPr>
          <w:sz w:val="28"/>
          <w:szCs w:val="28"/>
        </w:rPr>
        <w:t xml:space="preserve"> целя</w:t>
      </w:r>
      <w:r w:rsidR="00545480" w:rsidRPr="0005085F">
        <w:rPr>
          <w:sz w:val="28"/>
          <w:szCs w:val="28"/>
        </w:rPr>
        <w:t>х</w:t>
      </w:r>
      <w:r w:rsidR="009A021E" w:rsidRPr="0005085F">
        <w:rPr>
          <w:sz w:val="28"/>
          <w:szCs w:val="28"/>
        </w:rPr>
        <w:t xml:space="preserve"> для обучающихся в общеобразовательных организациях;</w:t>
      </w:r>
    </w:p>
    <w:p w14:paraId="10C3E305" w14:textId="77777777" w:rsidR="009A021E" w:rsidRPr="0005085F" w:rsidRDefault="009A021E" w:rsidP="00A9443A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1</w:t>
      </w:r>
      <w:r w:rsidR="00E26983" w:rsidRPr="0005085F">
        <w:rPr>
          <w:sz w:val="28"/>
          <w:szCs w:val="28"/>
        </w:rPr>
        <w:t>1</w:t>
      </w:r>
      <w:r w:rsidR="00E74D01" w:rsidRPr="0005085F">
        <w:rPr>
          <w:sz w:val="28"/>
          <w:szCs w:val="28"/>
        </w:rPr>
        <w:t>) </w:t>
      </w:r>
      <w:r w:rsidRPr="0005085F">
        <w:rPr>
          <w:sz w:val="28"/>
          <w:szCs w:val="28"/>
        </w:rPr>
        <w:t>организация и проведение мероприятий в сфере туризма на региональном и межмуниципальном уровне;</w:t>
      </w:r>
    </w:p>
    <w:p w14:paraId="45E8F588" w14:textId="77777777" w:rsidR="009A021E" w:rsidRPr="0005085F" w:rsidRDefault="009A021E" w:rsidP="00A9443A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1</w:t>
      </w:r>
      <w:r w:rsidR="00E26983" w:rsidRPr="0005085F">
        <w:rPr>
          <w:sz w:val="28"/>
          <w:szCs w:val="28"/>
        </w:rPr>
        <w:t>2</w:t>
      </w:r>
      <w:r w:rsidR="00E74D01" w:rsidRPr="0005085F">
        <w:rPr>
          <w:sz w:val="28"/>
          <w:szCs w:val="28"/>
        </w:rPr>
        <w:t>) </w:t>
      </w:r>
      <w:r w:rsidRPr="0005085F">
        <w:rPr>
          <w:sz w:val="28"/>
          <w:szCs w:val="28"/>
        </w:rPr>
        <w:t xml:space="preserve">участие в информационном обеспечении туризма </w:t>
      </w:r>
      <w:r w:rsidR="00916265" w:rsidRPr="0005085F">
        <w:rPr>
          <w:sz w:val="28"/>
          <w:szCs w:val="28"/>
        </w:rPr>
        <w:t>в Донецкой Народной Республике</w:t>
      </w:r>
      <w:r w:rsidRPr="0005085F">
        <w:rPr>
          <w:sz w:val="28"/>
          <w:szCs w:val="28"/>
        </w:rPr>
        <w:t>;</w:t>
      </w:r>
    </w:p>
    <w:p w14:paraId="15203D86" w14:textId="77777777" w:rsidR="009A021E" w:rsidRPr="0005085F" w:rsidRDefault="009A021E" w:rsidP="00A9443A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lastRenderedPageBreak/>
        <w:t>1</w:t>
      </w:r>
      <w:r w:rsidR="00E26983" w:rsidRPr="0005085F">
        <w:rPr>
          <w:sz w:val="28"/>
          <w:szCs w:val="28"/>
        </w:rPr>
        <w:t>3</w:t>
      </w:r>
      <w:r w:rsidR="00E74D01" w:rsidRPr="0005085F">
        <w:rPr>
          <w:sz w:val="28"/>
          <w:szCs w:val="28"/>
        </w:rPr>
        <w:t>) </w:t>
      </w:r>
      <w:r w:rsidRPr="0005085F">
        <w:rPr>
          <w:sz w:val="28"/>
          <w:szCs w:val="28"/>
        </w:rPr>
        <w:t>участие в реализации стратегий развития туризма, государственных программ Российской Федерации</w:t>
      </w:r>
      <w:r w:rsidR="00305FE0" w:rsidRPr="0005085F">
        <w:rPr>
          <w:sz w:val="28"/>
          <w:szCs w:val="28"/>
        </w:rPr>
        <w:t xml:space="preserve"> </w:t>
      </w:r>
      <w:r w:rsidRPr="0005085F">
        <w:rPr>
          <w:sz w:val="28"/>
          <w:szCs w:val="28"/>
        </w:rPr>
        <w:t>федеральных целевых и иных программ развития туризма;</w:t>
      </w:r>
    </w:p>
    <w:p w14:paraId="10E4EC5D" w14:textId="77777777" w:rsidR="009A021E" w:rsidRPr="0005085F" w:rsidRDefault="008F56D1" w:rsidP="00A9443A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1</w:t>
      </w:r>
      <w:r w:rsidR="00E26983" w:rsidRPr="0005085F">
        <w:rPr>
          <w:sz w:val="28"/>
          <w:szCs w:val="28"/>
        </w:rPr>
        <w:t>4</w:t>
      </w:r>
      <w:r w:rsidR="00E74D01" w:rsidRPr="0005085F">
        <w:rPr>
          <w:sz w:val="28"/>
          <w:szCs w:val="28"/>
        </w:rPr>
        <w:t>) </w:t>
      </w:r>
      <w:r w:rsidR="009A021E" w:rsidRPr="0005085F">
        <w:rPr>
          <w:sz w:val="28"/>
          <w:szCs w:val="28"/>
        </w:rPr>
        <w:t>участие в организации и проведении международных мероприятий в сфере туризма, мероприятий в сфере туризма на всероссийском и межрегиональном уровне;</w:t>
      </w:r>
    </w:p>
    <w:p w14:paraId="394C657B" w14:textId="77777777" w:rsidR="009A021E" w:rsidRPr="0005085F" w:rsidRDefault="008F56D1" w:rsidP="00E74D01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1</w:t>
      </w:r>
      <w:r w:rsidR="00E26983" w:rsidRPr="0005085F">
        <w:rPr>
          <w:sz w:val="28"/>
          <w:szCs w:val="28"/>
        </w:rPr>
        <w:t>5</w:t>
      </w:r>
      <w:r w:rsidR="009A021E" w:rsidRPr="0005085F">
        <w:rPr>
          <w:sz w:val="28"/>
          <w:szCs w:val="28"/>
        </w:rPr>
        <w:t>)</w:t>
      </w:r>
      <w:r w:rsidR="00E74D01" w:rsidRPr="0005085F">
        <w:rPr>
          <w:sz w:val="28"/>
          <w:szCs w:val="28"/>
        </w:rPr>
        <w:t> </w:t>
      </w:r>
      <w:r w:rsidR="009A021E" w:rsidRPr="0005085F">
        <w:rPr>
          <w:sz w:val="28"/>
          <w:szCs w:val="28"/>
        </w:rPr>
        <w:t>участие в организации профессионального образования, дополнительного образования и профессионального обучения в сфере туризма;</w:t>
      </w:r>
    </w:p>
    <w:p w14:paraId="42DDF447" w14:textId="77777777" w:rsidR="009A021E" w:rsidRPr="0005085F" w:rsidRDefault="008F56D1" w:rsidP="00A9443A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1</w:t>
      </w:r>
      <w:r w:rsidR="00E26983" w:rsidRPr="0005085F">
        <w:rPr>
          <w:sz w:val="28"/>
          <w:szCs w:val="28"/>
        </w:rPr>
        <w:t>6</w:t>
      </w:r>
      <w:r w:rsidR="00E74D01" w:rsidRPr="0005085F">
        <w:rPr>
          <w:sz w:val="28"/>
          <w:szCs w:val="28"/>
        </w:rPr>
        <w:t>) </w:t>
      </w:r>
      <w:r w:rsidR="009A021E" w:rsidRPr="0005085F">
        <w:rPr>
          <w:sz w:val="28"/>
          <w:szCs w:val="28"/>
        </w:rPr>
        <w:t>участие в организации проведения научных исследований в сфере туризма;</w:t>
      </w:r>
    </w:p>
    <w:p w14:paraId="57F12467" w14:textId="77777777" w:rsidR="009A021E" w:rsidRPr="0005085F" w:rsidRDefault="008F56D1" w:rsidP="00A9443A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1</w:t>
      </w:r>
      <w:r w:rsidR="00E26983" w:rsidRPr="0005085F">
        <w:rPr>
          <w:sz w:val="28"/>
          <w:szCs w:val="28"/>
        </w:rPr>
        <w:t>7</w:t>
      </w:r>
      <w:r w:rsidR="00E74D01" w:rsidRPr="0005085F">
        <w:rPr>
          <w:sz w:val="28"/>
          <w:szCs w:val="28"/>
        </w:rPr>
        <w:t>) </w:t>
      </w:r>
      <w:r w:rsidR="009A021E" w:rsidRPr="0005085F">
        <w:rPr>
          <w:sz w:val="28"/>
          <w:szCs w:val="28"/>
        </w:rPr>
        <w:t xml:space="preserve">осуществление взаимодействия с некоммерческими </w:t>
      </w:r>
      <w:r w:rsidR="002E00FF" w:rsidRPr="0005085F">
        <w:rPr>
          <w:sz w:val="28"/>
          <w:szCs w:val="28"/>
        </w:rPr>
        <w:br/>
      </w:r>
      <w:r w:rsidR="009A021E" w:rsidRPr="0005085F">
        <w:rPr>
          <w:sz w:val="28"/>
          <w:szCs w:val="28"/>
        </w:rPr>
        <w:t xml:space="preserve">организациями, осуществляющими деятельность в сфере туризма, включая объединение туроператоров в сфере выездного туризма, в том </w:t>
      </w:r>
      <w:r w:rsidR="002E00FF" w:rsidRPr="0005085F">
        <w:rPr>
          <w:sz w:val="28"/>
          <w:szCs w:val="28"/>
        </w:rPr>
        <w:br/>
      </w:r>
      <w:r w:rsidR="009A021E" w:rsidRPr="0005085F">
        <w:rPr>
          <w:sz w:val="28"/>
          <w:szCs w:val="28"/>
        </w:rPr>
        <w:t xml:space="preserve">числе по приоритетным направлениям развития туризма, вопросам </w:t>
      </w:r>
      <w:r w:rsidR="002E00FF" w:rsidRPr="0005085F">
        <w:rPr>
          <w:sz w:val="28"/>
          <w:szCs w:val="28"/>
        </w:rPr>
        <w:br/>
      </w:r>
      <w:r w:rsidR="009A021E" w:rsidRPr="0005085F">
        <w:rPr>
          <w:sz w:val="28"/>
          <w:szCs w:val="28"/>
        </w:rPr>
        <w:t>обеспечения безопасности туризма, защиты прав и законных интересов туристов;</w:t>
      </w:r>
    </w:p>
    <w:p w14:paraId="590E70BD" w14:textId="77777777" w:rsidR="009A021E" w:rsidRPr="0005085F" w:rsidRDefault="008F56D1" w:rsidP="00A9443A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1</w:t>
      </w:r>
      <w:r w:rsidR="00E26983" w:rsidRPr="0005085F">
        <w:rPr>
          <w:sz w:val="28"/>
          <w:szCs w:val="28"/>
        </w:rPr>
        <w:t>8</w:t>
      </w:r>
      <w:r w:rsidR="00E74D01" w:rsidRPr="0005085F">
        <w:rPr>
          <w:sz w:val="28"/>
          <w:szCs w:val="28"/>
        </w:rPr>
        <w:t>) </w:t>
      </w:r>
      <w:r w:rsidR="009A021E" w:rsidRPr="0005085F">
        <w:rPr>
          <w:sz w:val="28"/>
          <w:szCs w:val="28"/>
        </w:rPr>
        <w:t>оказание содействия в определении приоритетных направлений развития туризма, в том числе путем поддержки развития объектов туристской индустрии на территориях муниципальных образований;</w:t>
      </w:r>
    </w:p>
    <w:p w14:paraId="1A07DD07" w14:textId="77777777" w:rsidR="0082777C" w:rsidRPr="0005085F" w:rsidRDefault="0082777C" w:rsidP="00A9443A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1</w:t>
      </w:r>
      <w:r w:rsidR="00E26983" w:rsidRPr="0005085F">
        <w:rPr>
          <w:sz w:val="28"/>
          <w:szCs w:val="28"/>
        </w:rPr>
        <w:t>9</w:t>
      </w:r>
      <w:r w:rsidRPr="0005085F">
        <w:rPr>
          <w:sz w:val="28"/>
          <w:szCs w:val="28"/>
        </w:rPr>
        <w:t>)</w:t>
      </w:r>
      <w:r w:rsidR="00E74D01" w:rsidRPr="0005085F">
        <w:rPr>
          <w:sz w:val="28"/>
          <w:szCs w:val="28"/>
        </w:rPr>
        <w:t> </w:t>
      </w:r>
      <w:r w:rsidRPr="0005085F">
        <w:rPr>
          <w:sz w:val="28"/>
          <w:szCs w:val="28"/>
        </w:rPr>
        <w:t xml:space="preserve">осуществление отнесения туристских маршрутов (частей туристских маршрутов), проходящих по территории </w:t>
      </w:r>
      <w:r w:rsidR="00F20BA2" w:rsidRPr="0005085F">
        <w:rPr>
          <w:sz w:val="28"/>
          <w:szCs w:val="28"/>
        </w:rPr>
        <w:t>Донецкой Народной Республики</w:t>
      </w:r>
      <w:r w:rsidRPr="0005085F">
        <w:rPr>
          <w:sz w:val="28"/>
          <w:szCs w:val="28"/>
        </w:rPr>
        <w:t xml:space="preserve">, к туристским маршрутам, требующим специального сопровождения, и размещение сведений о туристских маршрутах, требующих специального сопровождения, </w:t>
      </w:r>
      <w:r w:rsidR="00424567" w:rsidRPr="0005085F">
        <w:rPr>
          <w:sz w:val="28"/>
          <w:szCs w:val="28"/>
        </w:rPr>
        <w:t xml:space="preserve">на официальном сайте Уполномоченного </w:t>
      </w:r>
      <w:r w:rsidR="002E00FF" w:rsidRPr="0005085F">
        <w:rPr>
          <w:sz w:val="28"/>
          <w:szCs w:val="28"/>
        </w:rPr>
        <w:br/>
      </w:r>
      <w:r w:rsidR="00424567" w:rsidRPr="0005085F">
        <w:rPr>
          <w:sz w:val="28"/>
          <w:szCs w:val="28"/>
        </w:rPr>
        <w:t>органа в сфере туризма в информационно-телекоммуникационной сети «Интернет»;</w:t>
      </w:r>
    </w:p>
    <w:p w14:paraId="3AB70B44" w14:textId="629593C2" w:rsidR="009A021E" w:rsidRPr="0005085F" w:rsidRDefault="00E26983" w:rsidP="00A9443A">
      <w:pPr>
        <w:pStyle w:val="a5"/>
        <w:spacing w:before="0" w:beforeAutospacing="0" w:after="360" w:afterAutospacing="0" w:line="276" w:lineRule="auto"/>
        <w:ind w:right="6"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20</w:t>
      </w:r>
      <w:r w:rsidR="00E74D01" w:rsidRPr="0005085F">
        <w:rPr>
          <w:sz w:val="28"/>
          <w:szCs w:val="28"/>
        </w:rPr>
        <w:t>) </w:t>
      </w:r>
      <w:r w:rsidR="009F20B9" w:rsidRPr="0005085F">
        <w:rPr>
          <w:sz w:val="28"/>
          <w:szCs w:val="28"/>
        </w:rPr>
        <w:t xml:space="preserve">иные полномочия, установленные </w:t>
      </w:r>
      <w:hyperlink r:id="rId16" w:history="1">
        <w:r w:rsidR="009F20B9" w:rsidRPr="008C58F4">
          <w:rPr>
            <w:rStyle w:val="a3"/>
            <w:sz w:val="28"/>
            <w:szCs w:val="28"/>
          </w:rPr>
          <w:t xml:space="preserve">Федеральным законом </w:t>
        </w:r>
        <w:r w:rsidR="002E00FF" w:rsidRPr="008C58F4">
          <w:rPr>
            <w:rStyle w:val="a3"/>
            <w:sz w:val="28"/>
            <w:szCs w:val="28"/>
          </w:rPr>
          <w:br/>
        </w:r>
        <w:r w:rsidR="002E2E67" w:rsidRPr="008C58F4">
          <w:rPr>
            <w:rStyle w:val="a3"/>
            <w:sz w:val="28"/>
            <w:szCs w:val="28"/>
          </w:rPr>
          <w:t xml:space="preserve">от 24 ноября 1996 года № 132-ФЗ </w:t>
        </w:r>
        <w:r w:rsidR="009F20B9" w:rsidRPr="008C58F4">
          <w:rPr>
            <w:rStyle w:val="a3"/>
            <w:sz w:val="28"/>
            <w:szCs w:val="28"/>
          </w:rPr>
          <w:t>«Об основах туристской деятельности в Российской Федерации»</w:t>
        </w:r>
      </w:hyperlink>
      <w:r w:rsidR="009F20B9" w:rsidRPr="0005085F">
        <w:rPr>
          <w:sz w:val="28"/>
          <w:szCs w:val="28"/>
        </w:rPr>
        <w:t xml:space="preserve"> и другими федеральными законами.</w:t>
      </w:r>
    </w:p>
    <w:p w14:paraId="1B38129C" w14:textId="563B0ECD" w:rsidR="001F26FC" w:rsidRPr="0005085F" w:rsidRDefault="00E74D01" w:rsidP="00471FB6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b/>
          <w:bCs/>
          <w:sz w:val="28"/>
          <w:szCs w:val="28"/>
        </w:rPr>
      </w:pPr>
      <w:r w:rsidRPr="0005085F">
        <w:rPr>
          <w:sz w:val="28"/>
          <w:szCs w:val="28"/>
        </w:rPr>
        <w:lastRenderedPageBreak/>
        <w:t>Статья </w:t>
      </w:r>
      <w:r w:rsidR="00471FB6" w:rsidRPr="0005085F">
        <w:rPr>
          <w:sz w:val="28"/>
          <w:szCs w:val="28"/>
        </w:rPr>
        <w:t>10</w:t>
      </w:r>
      <w:r w:rsidR="001F26FC" w:rsidRPr="0005085F">
        <w:rPr>
          <w:sz w:val="28"/>
          <w:szCs w:val="28"/>
        </w:rPr>
        <w:t>.</w:t>
      </w:r>
      <w:r w:rsidRPr="0005085F">
        <w:rPr>
          <w:sz w:val="28"/>
          <w:szCs w:val="28"/>
        </w:rPr>
        <w:t> </w:t>
      </w:r>
      <w:r w:rsidR="009A021E" w:rsidRPr="0005085F">
        <w:rPr>
          <w:b/>
          <w:bCs/>
          <w:sz w:val="28"/>
          <w:szCs w:val="28"/>
        </w:rPr>
        <w:t xml:space="preserve">Права органов местного самоуправления муниципальных образований в </w:t>
      </w:r>
      <w:r w:rsidR="00A96039" w:rsidRPr="0005085F">
        <w:rPr>
          <w:b/>
          <w:bCs/>
          <w:sz w:val="28"/>
          <w:szCs w:val="28"/>
        </w:rPr>
        <w:t xml:space="preserve">сфере </w:t>
      </w:r>
      <w:r w:rsidR="009A021E" w:rsidRPr="0005085F">
        <w:rPr>
          <w:b/>
          <w:bCs/>
          <w:sz w:val="28"/>
          <w:szCs w:val="28"/>
        </w:rPr>
        <w:t xml:space="preserve">туристской деятельности на территориях муниципальных образований </w:t>
      </w:r>
    </w:p>
    <w:p w14:paraId="512EBB85" w14:textId="77777777" w:rsidR="009A021E" w:rsidRPr="0005085F" w:rsidRDefault="009A021E" w:rsidP="00A9443A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В целях создания благоприятных условий для развития туризма органы местного самоуправления муниципальных образований в Донецкой Народной Республик</w:t>
      </w:r>
      <w:r w:rsidR="002166BA" w:rsidRPr="0005085F">
        <w:rPr>
          <w:sz w:val="28"/>
          <w:szCs w:val="28"/>
        </w:rPr>
        <w:t xml:space="preserve">е </w:t>
      </w:r>
      <w:r w:rsidRPr="0005085F">
        <w:rPr>
          <w:sz w:val="28"/>
          <w:szCs w:val="28"/>
        </w:rPr>
        <w:t>(далее – органы местного самоуправления) имеют право:</w:t>
      </w:r>
    </w:p>
    <w:p w14:paraId="08DCB6C9" w14:textId="77777777" w:rsidR="009A021E" w:rsidRPr="0005085F" w:rsidRDefault="00E74D01" w:rsidP="00A9443A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1) </w:t>
      </w:r>
      <w:r w:rsidR="009A021E" w:rsidRPr="0005085F">
        <w:rPr>
          <w:sz w:val="28"/>
          <w:szCs w:val="28"/>
        </w:rPr>
        <w:t>реализовать меры по развитию приоритетных направлений развития туризма на территориях муниципальных образований</w:t>
      </w:r>
      <w:r w:rsidR="00CD79BC" w:rsidRPr="0005085F">
        <w:rPr>
          <w:sz w:val="28"/>
          <w:szCs w:val="28"/>
        </w:rPr>
        <w:t>, в том числе социального туризма, сельского туризма, детского туризма и самодеятельного туризма</w:t>
      </w:r>
      <w:r w:rsidR="009A021E" w:rsidRPr="0005085F">
        <w:rPr>
          <w:sz w:val="28"/>
          <w:szCs w:val="28"/>
        </w:rPr>
        <w:t>;</w:t>
      </w:r>
    </w:p>
    <w:p w14:paraId="165CEBDA" w14:textId="77777777" w:rsidR="009A021E" w:rsidRPr="0005085F" w:rsidRDefault="009A021E" w:rsidP="00E74D01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2)</w:t>
      </w:r>
      <w:r w:rsidR="00E74D01" w:rsidRPr="0005085F">
        <w:rPr>
          <w:sz w:val="28"/>
          <w:szCs w:val="28"/>
        </w:rPr>
        <w:t> </w:t>
      </w:r>
      <w:r w:rsidRPr="0005085F">
        <w:rPr>
          <w:sz w:val="28"/>
          <w:szCs w:val="28"/>
        </w:rPr>
        <w:t>содействовать созданию благоприятных условий для беспрепятственного доступа туристов (экскурсантов) к туристским ресурсам, находящимся на территориях муниципальных образований</w:t>
      </w:r>
      <w:r w:rsidR="002166BA" w:rsidRPr="0005085F">
        <w:rPr>
          <w:sz w:val="28"/>
          <w:szCs w:val="28"/>
        </w:rPr>
        <w:t xml:space="preserve"> Донецкой Народной Республики</w:t>
      </w:r>
      <w:r w:rsidRPr="0005085F">
        <w:rPr>
          <w:sz w:val="28"/>
          <w:szCs w:val="28"/>
        </w:rPr>
        <w:t>, и средствам связи, а также получения медицинской, правовой и иных видов неотложной помощи;</w:t>
      </w:r>
    </w:p>
    <w:p w14:paraId="05D0D1D5" w14:textId="77777777" w:rsidR="009A021E" w:rsidRPr="0005085F" w:rsidRDefault="009A021E" w:rsidP="00E74D01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3)</w:t>
      </w:r>
      <w:r w:rsidR="00E74D01" w:rsidRPr="0005085F">
        <w:rPr>
          <w:sz w:val="28"/>
          <w:szCs w:val="28"/>
        </w:rPr>
        <w:t> </w:t>
      </w:r>
      <w:r w:rsidRPr="0005085F">
        <w:rPr>
          <w:sz w:val="28"/>
          <w:szCs w:val="28"/>
        </w:rPr>
        <w:t>организовывать и проводить мероприятия в сфере туризма на муниципальном уровне;</w:t>
      </w:r>
    </w:p>
    <w:p w14:paraId="370E7E5E" w14:textId="77777777" w:rsidR="009A021E" w:rsidRPr="0005085F" w:rsidRDefault="00E74D01" w:rsidP="00A9443A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4) </w:t>
      </w:r>
      <w:r w:rsidR="009A021E" w:rsidRPr="0005085F">
        <w:rPr>
          <w:sz w:val="28"/>
          <w:szCs w:val="28"/>
        </w:rPr>
        <w:t>участвовать в организации и проведении международных мероприятий в сфере туризма, мероприятий в сфере туризма на всероссийском, межрегиональном, региональном и межмуниципальном уровнях;</w:t>
      </w:r>
    </w:p>
    <w:p w14:paraId="4212B982" w14:textId="77777777" w:rsidR="009A021E" w:rsidRPr="0005085F" w:rsidRDefault="009A021E" w:rsidP="00E74D01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5)</w:t>
      </w:r>
      <w:r w:rsidR="00E74D01" w:rsidRPr="0005085F">
        <w:rPr>
          <w:sz w:val="28"/>
          <w:szCs w:val="28"/>
        </w:rPr>
        <w:t> </w:t>
      </w:r>
      <w:r w:rsidRPr="0005085F">
        <w:rPr>
          <w:sz w:val="28"/>
          <w:szCs w:val="28"/>
        </w:rPr>
        <w:t>содействовать в создании и функционировании туристских информационных центров на территориях муниципальных образований;</w:t>
      </w:r>
    </w:p>
    <w:p w14:paraId="63639680" w14:textId="77777777" w:rsidR="009A021E" w:rsidRPr="0005085F" w:rsidRDefault="00E74D01" w:rsidP="00587747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6) </w:t>
      </w:r>
      <w:r w:rsidR="009A021E" w:rsidRPr="0005085F">
        <w:rPr>
          <w:sz w:val="28"/>
          <w:szCs w:val="28"/>
        </w:rPr>
        <w:t>разрабатывать, утверждать (одобрять) и реализовывать муниципальные программы развития туризма</w:t>
      </w:r>
      <w:r w:rsidR="00F7467C" w:rsidRPr="0005085F">
        <w:rPr>
          <w:sz w:val="28"/>
          <w:szCs w:val="28"/>
        </w:rPr>
        <w:t>.</w:t>
      </w:r>
    </w:p>
    <w:p w14:paraId="7E91AA60" w14:textId="77777777" w:rsidR="00603B9D" w:rsidRPr="0005085F" w:rsidRDefault="00E74D01" w:rsidP="005D1960">
      <w:pPr>
        <w:pStyle w:val="a5"/>
        <w:spacing w:after="360" w:line="276" w:lineRule="auto"/>
        <w:ind w:right="6" w:firstLine="709"/>
        <w:jc w:val="both"/>
        <w:divId w:val="1336419534"/>
        <w:rPr>
          <w:b/>
          <w:bCs/>
          <w:sz w:val="28"/>
          <w:szCs w:val="28"/>
        </w:rPr>
      </w:pPr>
      <w:r w:rsidRPr="0005085F">
        <w:rPr>
          <w:sz w:val="28"/>
          <w:szCs w:val="28"/>
        </w:rPr>
        <w:t>Глава </w:t>
      </w:r>
      <w:r w:rsidR="006C11C3" w:rsidRPr="0005085F">
        <w:rPr>
          <w:sz w:val="28"/>
          <w:szCs w:val="28"/>
        </w:rPr>
        <w:t>3</w:t>
      </w:r>
      <w:r w:rsidR="00603B9D" w:rsidRPr="0005085F">
        <w:rPr>
          <w:sz w:val="28"/>
          <w:szCs w:val="28"/>
        </w:rPr>
        <w:t>.</w:t>
      </w:r>
      <w:r w:rsidRPr="0005085F">
        <w:rPr>
          <w:b/>
          <w:bCs/>
          <w:sz w:val="28"/>
          <w:szCs w:val="28"/>
        </w:rPr>
        <w:t> </w:t>
      </w:r>
      <w:r w:rsidR="00040EDB" w:rsidRPr="0005085F">
        <w:rPr>
          <w:b/>
          <w:bCs/>
          <w:sz w:val="28"/>
          <w:szCs w:val="28"/>
        </w:rPr>
        <w:t xml:space="preserve">Объединения лиц, оказывающих услуги </w:t>
      </w:r>
      <w:r w:rsidR="00545F6D" w:rsidRPr="0005085F">
        <w:rPr>
          <w:b/>
          <w:bCs/>
          <w:sz w:val="28"/>
          <w:szCs w:val="28"/>
        </w:rPr>
        <w:t>в сфере туристской деятельности</w:t>
      </w:r>
    </w:p>
    <w:p w14:paraId="35422B13" w14:textId="32B3B859" w:rsidR="007A7AB3" w:rsidRPr="0005085F" w:rsidRDefault="00E74D01" w:rsidP="00471FB6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b/>
          <w:bCs/>
          <w:sz w:val="28"/>
          <w:szCs w:val="28"/>
        </w:rPr>
      </w:pPr>
      <w:r w:rsidRPr="0005085F">
        <w:rPr>
          <w:sz w:val="28"/>
          <w:szCs w:val="28"/>
        </w:rPr>
        <w:t>Статья </w:t>
      </w:r>
      <w:r w:rsidR="007A7AB3" w:rsidRPr="0005085F">
        <w:rPr>
          <w:sz w:val="28"/>
          <w:szCs w:val="28"/>
        </w:rPr>
        <w:t>1</w:t>
      </w:r>
      <w:r w:rsidR="00471FB6" w:rsidRPr="0005085F">
        <w:rPr>
          <w:sz w:val="28"/>
          <w:szCs w:val="28"/>
        </w:rPr>
        <w:t>1</w:t>
      </w:r>
      <w:r w:rsidR="007A7AB3" w:rsidRPr="0005085F">
        <w:rPr>
          <w:sz w:val="28"/>
          <w:szCs w:val="28"/>
        </w:rPr>
        <w:t>.</w:t>
      </w:r>
      <w:r w:rsidRPr="0005085F">
        <w:rPr>
          <w:sz w:val="28"/>
          <w:szCs w:val="28"/>
        </w:rPr>
        <w:t> </w:t>
      </w:r>
      <w:r w:rsidR="00603B9D" w:rsidRPr="0005085F">
        <w:rPr>
          <w:b/>
          <w:bCs/>
          <w:sz w:val="28"/>
          <w:szCs w:val="28"/>
        </w:rPr>
        <w:t xml:space="preserve">Объединения </w:t>
      </w:r>
      <w:r w:rsidR="00F26842" w:rsidRPr="0005085F">
        <w:rPr>
          <w:b/>
          <w:bCs/>
          <w:sz w:val="28"/>
          <w:szCs w:val="28"/>
        </w:rPr>
        <w:t>лиц, оказывающих услуги в сфере туристской деятельности</w:t>
      </w:r>
    </w:p>
    <w:p w14:paraId="467B37AB" w14:textId="609AB792" w:rsidR="00603B9D" w:rsidRPr="0005085F" w:rsidRDefault="00E74D01" w:rsidP="00A9443A">
      <w:pPr>
        <w:pStyle w:val="a5"/>
        <w:spacing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1. </w:t>
      </w:r>
      <w:r w:rsidR="00603B9D" w:rsidRPr="0005085F">
        <w:rPr>
          <w:sz w:val="28"/>
          <w:szCs w:val="28"/>
        </w:rPr>
        <w:t xml:space="preserve">Участники отношений, которые возникают при осуществлении туристской деятельности, – </w:t>
      </w:r>
      <w:r w:rsidR="00A76DD5" w:rsidRPr="0005085F">
        <w:rPr>
          <w:sz w:val="28"/>
          <w:szCs w:val="28"/>
        </w:rPr>
        <w:t xml:space="preserve">лица, оказывающие услуги в сфере туристской </w:t>
      </w:r>
      <w:r w:rsidR="00A76DD5" w:rsidRPr="0005085F">
        <w:rPr>
          <w:sz w:val="28"/>
          <w:szCs w:val="28"/>
        </w:rPr>
        <w:lastRenderedPageBreak/>
        <w:t>деятельности</w:t>
      </w:r>
      <w:r w:rsidR="00603B9D" w:rsidRPr="0005085F">
        <w:rPr>
          <w:sz w:val="28"/>
          <w:szCs w:val="28"/>
        </w:rPr>
        <w:t xml:space="preserve">, </w:t>
      </w:r>
      <w:r w:rsidR="00040EDB" w:rsidRPr="0005085F">
        <w:rPr>
          <w:sz w:val="28"/>
          <w:szCs w:val="28"/>
        </w:rPr>
        <w:t>в целях</w:t>
      </w:r>
      <w:r w:rsidR="00603B9D" w:rsidRPr="0005085F">
        <w:rPr>
          <w:sz w:val="28"/>
          <w:szCs w:val="28"/>
        </w:rPr>
        <w:t xml:space="preserve"> реализации и защиты своих прав и законных интересов в сфере туризма могут создавать объединения, которые являются юридическими лицами или без создания юридических лиц, или вступать в такие объединения в порядке, определенном </w:t>
      </w:r>
      <w:hyperlink r:id="rId17" w:history="1">
        <w:r w:rsidR="00603B9D" w:rsidRPr="008C58F4">
          <w:rPr>
            <w:rStyle w:val="a3"/>
            <w:sz w:val="28"/>
            <w:szCs w:val="28"/>
          </w:rPr>
          <w:t>Гражданским кодексом Российской Федерации</w:t>
        </w:r>
      </w:hyperlink>
      <w:r w:rsidR="00603B9D" w:rsidRPr="0005085F">
        <w:rPr>
          <w:sz w:val="28"/>
          <w:szCs w:val="28"/>
        </w:rPr>
        <w:t xml:space="preserve"> и другими нормативными правовыми актами Российской Федерации</w:t>
      </w:r>
      <w:r w:rsidR="00937EB2" w:rsidRPr="0005085F">
        <w:rPr>
          <w:sz w:val="28"/>
          <w:szCs w:val="28"/>
        </w:rPr>
        <w:t xml:space="preserve"> </w:t>
      </w:r>
      <w:r w:rsidR="00E00C09" w:rsidRPr="0005085F">
        <w:rPr>
          <w:sz w:val="28"/>
          <w:szCs w:val="28"/>
        </w:rPr>
        <w:br/>
      </w:r>
      <w:r w:rsidR="00937EB2" w:rsidRPr="0005085F">
        <w:rPr>
          <w:sz w:val="28"/>
          <w:szCs w:val="28"/>
        </w:rPr>
        <w:t xml:space="preserve">(далее </w:t>
      </w:r>
      <w:r w:rsidR="00C73E90" w:rsidRPr="0005085F">
        <w:rPr>
          <w:sz w:val="28"/>
          <w:szCs w:val="28"/>
        </w:rPr>
        <w:sym w:font="Symbol" w:char="F02D"/>
      </w:r>
      <w:r w:rsidR="00937EB2" w:rsidRPr="0005085F">
        <w:rPr>
          <w:sz w:val="28"/>
          <w:szCs w:val="28"/>
        </w:rPr>
        <w:t xml:space="preserve"> объединения лиц, оказывающих услуги в сфере туристской деятельности)</w:t>
      </w:r>
      <w:r w:rsidR="00603B9D" w:rsidRPr="0005085F">
        <w:rPr>
          <w:sz w:val="28"/>
          <w:szCs w:val="28"/>
        </w:rPr>
        <w:t>.</w:t>
      </w:r>
    </w:p>
    <w:p w14:paraId="001364B4" w14:textId="77777777" w:rsidR="00603B9D" w:rsidRPr="0005085F" w:rsidRDefault="00E74D01" w:rsidP="00A9443A">
      <w:pPr>
        <w:pStyle w:val="a5"/>
        <w:spacing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2. </w:t>
      </w:r>
      <w:r w:rsidR="00603B9D" w:rsidRPr="0005085F">
        <w:rPr>
          <w:sz w:val="28"/>
          <w:szCs w:val="28"/>
        </w:rPr>
        <w:t xml:space="preserve">Объединения </w:t>
      </w:r>
      <w:r w:rsidR="00F73FE3" w:rsidRPr="0005085F">
        <w:rPr>
          <w:sz w:val="28"/>
          <w:szCs w:val="28"/>
        </w:rPr>
        <w:t>лиц, оказывающих услуги в сфере туристской деятельности,</w:t>
      </w:r>
      <w:r w:rsidR="009E3C86" w:rsidRPr="0005085F">
        <w:rPr>
          <w:sz w:val="28"/>
          <w:szCs w:val="28"/>
        </w:rPr>
        <w:t xml:space="preserve"> </w:t>
      </w:r>
      <w:r w:rsidR="00603B9D" w:rsidRPr="0005085F">
        <w:rPr>
          <w:sz w:val="28"/>
          <w:szCs w:val="28"/>
        </w:rPr>
        <w:t>могут направлять свою деятельность:</w:t>
      </w:r>
    </w:p>
    <w:p w14:paraId="030B0F1B" w14:textId="77777777" w:rsidR="00603B9D" w:rsidRPr="0005085F" w:rsidRDefault="00E74D01" w:rsidP="00A9443A">
      <w:pPr>
        <w:pStyle w:val="a5"/>
        <w:spacing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1) </w:t>
      </w:r>
      <w:r w:rsidR="00603B9D" w:rsidRPr="0005085F">
        <w:rPr>
          <w:sz w:val="28"/>
          <w:szCs w:val="28"/>
        </w:rPr>
        <w:t>на подготовку предложений по развитию туризма, охране туристских ресурсов, их сохранению и восстановлению, порядку использования;</w:t>
      </w:r>
    </w:p>
    <w:p w14:paraId="5A4F3DC0" w14:textId="77777777" w:rsidR="00603B9D" w:rsidRPr="0005085F" w:rsidRDefault="00E74D01" w:rsidP="00A9443A">
      <w:pPr>
        <w:pStyle w:val="a5"/>
        <w:spacing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2) </w:t>
      </w:r>
      <w:r w:rsidR="00603B9D" w:rsidRPr="0005085F">
        <w:rPr>
          <w:sz w:val="28"/>
          <w:szCs w:val="28"/>
        </w:rPr>
        <w:t>на популяризацию туризма и содействие его развитию;</w:t>
      </w:r>
    </w:p>
    <w:p w14:paraId="2D00C610" w14:textId="77777777" w:rsidR="00603B9D" w:rsidRPr="0005085F" w:rsidRDefault="00E74D01" w:rsidP="00A9443A">
      <w:pPr>
        <w:pStyle w:val="a5"/>
        <w:spacing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3) </w:t>
      </w:r>
      <w:r w:rsidR="00603B9D" w:rsidRPr="0005085F">
        <w:rPr>
          <w:sz w:val="28"/>
          <w:szCs w:val="28"/>
        </w:rPr>
        <w:t>на разработку собственных стандартов туристского, гостиничного, экскурсионного и другого обслуживания, принятие кодексов практики и правил профессиональной этики;</w:t>
      </w:r>
    </w:p>
    <w:p w14:paraId="11BB16E0" w14:textId="77777777" w:rsidR="00603B9D" w:rsidRPr="0005085F" w:rsidRDefault="00E74D01" w:rsidP="00A9443A">
      <w:pPr>
        <w:pStyle w:val="a5"/>
        <w:spacing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4) </w:t>
      </w:r>
      <w:r w:rsidR="00603B9D" w:rsidRPr="0005085F">
        <w:rPr>
          <w:sz w:val="28"/>
          <w:szCs w:val="28"/>
        </w:rPr>
        <w:t>на внедрение собственных систем</w:t>
      </w:r>
      <w:r w:rsidR="00B3447E" w:rsidRPr="0005085F">
        <w:rPr>
          <w:sz w:val="28"/>
          <w:szCs w:val="28"/>
        </w:rPr>
        <w:t xml:space="preserve"> общественного</w:t>
      </w:r>
      <w:r w:rsidR="00603B9D" w:rsidRPr="0005085F">
        <w:rPr>
          <w:sz w:val="28"/>
          <w:szCs w:val="28"/>
        </w:rPr>
        <w:t xml:space="preserve"> контроля качества осуществления туристской деятельности;</w:t>
      </w:r>
    </w:p>
    <w:p w14:paraId="516958A7" w14:textId="77777777" w:rsidR="00603B9D" w:rsidRPr="0005085F" w:rsidRDefault="00E74D01" w:rsidP="00A9443A">
      <w:pPr>
        <w:pStyle w:val="a5"/>
        <w:spacing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5) </w:t>
      </w:r>
      <w:r w:rsidR="00603B9D" w:rsidRPr="0005085F">
        <w:rPr>
          <w:sz w:val="28"/>
          <w:szCs w:val="28"/>
        </w:rPr>
        <w:t xml:space="preserve">на предложение для общего использования </w:t>
      </w:r>
      <w:r w:rsidR="006F3361" w:rsidRPr="0005085F">
        <w:rPr>
          <w:sz w:val="28"/>
          <w:szCs w:val="28"/>
        </w:rPr>
        <w:t>лицами, оказывающими услуги в сфере туристской деятельности</w:t>
      </w:r>
      <w:r w:rsidR="00603B9D" w:rsidRPr="0005085F">
        <w:rPr>
          <w:sz w:val="28"/>
          <w:szCs w:val="28"/>
        </w:rPr>
        <w:t>, знаков для товаров и услуг;</w:t>
      </w:r>
    </w:p>
    <w:p w14:paraId="517AF13C" w14:textId="77777777" w:rsidR="004B769E" w:rsidRPr="0005085F" w:rsidRDefault="00603B9D" w:rsidP="00E74D01">
      <w:pPr>
        <w:pStyle w:val="a5"/>
        <w:spacing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6)</w:t>
      </w:r>
      <w:r w:rsidR="00E74D01" w:rsidRPr="0005085F">
        <w:rPr>
          <w:sz w:val="28"/>
          <w:szCs w:val="28"/>
        </w:rPr>
        <w:t> </w:t>
      </w:r>
      <w:r w:rsidRPr="0005085F">
        <w:rPr>
          <w:sz w:val="28"/>
          <w:szCs w:val="28"/>
        </w:rPr>
        <w:t>на совершенствование образовательных программ по профессиональному обучению в сфере туризма, повышени</w:t>
      </w:r>
      <w:r w:rsidR="009725C7" w:rsidRPr="0005085F">
        <w:rPr>
          <w:sz w:val="28"/>
          <w:szCs w:val="28"/>
        </w:rPr>
        <w:t>ю</w:t>
      </w:r>
      <w:r w:rsidRPr="0005085F">
        <w:rPr>
          <w:sz w:val="28"/>
          <w:szCs w:val="28"/>
        </w:rPr>
        <w:t xml:space="preserve"> уровня профессиональной подготовки работников и специалистов в сфере </w:t>
      </w:r>
      <w:r w:rsidR="00E00C09" w:rsidRPr="0005085F">
        <w:rPr>
          <w:sz w:val="28"/>
          <w:szCs w:val="28"/>
        </w:rPr>
        <w:br/>
      </w:r>
      <w:r w:rsidRPr="0005085F">
        <w:rPr>
          <w:sz w:val="28"/>
          <w:szCs w:val="28"/>
        </w:rPr>
        <w:t>туризма;</w:t>
      </w:r>
    </w:p>
    <w:p w14:paraId="74855A38" w14:textId="77777777" w:rsidR="004B769E" w:rsidRPr="0005085F" w:rsidRDefault="004B769E" w:rsidP="00E74D01">
      <w:pPr>
        <w:pStyle w:val="a5"/>
        <w:spacing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7)</w:t>
      </w:r>
      <w:r w:rsidR="00E74D01" w:rsidRPr="0005085F">
        <w:rPr>
          <w:sz w:val="28"/>
          <w:szCs w:val="28"/>
        </w:rPr>
        <w:t> </w:t>
      </w:r>
      <w:r w:rsidR="00603B9D" w:rsidRPr="0005085F">
        <w:rPr>
          <w:sz w:val="28"/>
          <w:szCs w:val="28"/>
        </w:rPr>
        <w:t>на саморегулирование в сфере туризма;</w:t>
      </w:r>
    </w:p>
    <w:p w14:paraId="3AE304DD" w14:textId="77777777" w:rsidR="004B769E" w:rsidRPr="0005085F" w:rsidRDefault="00E74D01" w:rsidP="00A9443A">
      <w:pPr>
        <w:pStyle w:val="a5"/>
        <w:spacing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8) </w:t>
      </w:r>
      <w:r w:rsidR="00603B9D" w:rsidRPr="0005085F">
        <w:rPr>
          <w:sz w:val="28"/>
          <w:szCs w:val="28"/>
        </w:rPr>
        <w:t xml:space="preserve">на реализацию и защиту общих прав и интересов </w:t>
      </w:r>
      <w:r w:rsidR="009544F1" w:rsidRPr="0005085F">
        <w:rPr>
          <w:sz w:val="28"/>
          <w:szCs w:val="28"/>
        </w:rPr>
        <w:t>лиц, оказывающих услуги в сфере туристской деятельности</w:t>
      </w:r>
      <w:r w:rsidR="00603B9D" w:rsidRPr="0005085F">
        <w:rPr>
          <w:sz w:val="28"/>
          <w:szCs w:val="28"/>
        </w:rPr>
        <w:t>;</w:t>
      </w:r>
    </w:p>
    <w:p w14:paraId="323E6921" w14:textId="77777777" w:rsidR="004B769E" w:rsidRPr="0005085F" w:rsidRDefault="00E74D01" w:rsidP="00A9443A">
      <w:pPr>
        <w:pStyle w:val="a5"/>
        <w:spacing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9) </w:t>
      </w:r>
      <w:r w:rsidR="00603B9D" w:rsidRPr="0005085F">
        <w:rPr>
          <w:sz w:val="28"/>
          <w:szCs w:val="28"/>
        </w:rPr>
        <w:t xml:space="preserve">на решение других задач, которые не противоречат законодательству Российской Федерации и </w:t>
      </w:r>
      <w:r w:rsidR="00040EDB" w:rsidRPr="0005085F">
        <w:rPr>
          <w:sz w:val="28"/>
          <w:szCs w:val="28"/>
        </w:rPr>
        <w:t xml:space="preserve">законодательству </w:t>
      </w:r>
      <w:r w:rsidR="00603B9D" w:rsidRPr="0005085F">
        <w:rPr>
          <w:sz w:val="28"/>
          <w:szCs w:val="28"/>
        </w:rPr>
        <w:t>Донецкой Народной Республики.</w:t>
      </w:r>
    </w:p>
    <w:p w14:paraId="1F53DE79" w14:textId="77777777" w:rsidR="004B769E" w:rsidRPr="0005085F" w:rsidRDefault="00E74D01" w:rsidP="005D1960">
      <w:pPr>
        <w:pStyle w:val="a5"/>
        <w:spacing w:after="360" w:line="276" w:lineRule="auto"/>
        <w:ind w:right="6" w:firstLine="709"/>
        <w:jc w:val="both"/>
        <w:divId w:val="1336419534"/>
        <w:rPr>
          <w:b/>
          <w:bCs/>
          <w:sz w:val="28"/>
          <w:szCs w:val="28"/>
        </w:rPr>
      </w:pPr>
      <w:r w:rsidRPr="0005085F">
        <w:rPr>
          <w:sz w:val="28"/>
          <w:szCs w:val="28"/>
        </w:rPr>
        <w:lastRenderedPageBreak/>
        <w:t>Глава </w:t>
      </w:r>
      <w:r w:rsidR="00015551" w:rsidRPr="0005085F">
        <w:rPr>
          <w:sz w:val="28"/>
          <w:szCs w:val="28"/>
        </w:rPr>
        <w:t>4</w:t>
      </w:r>
      <w:r w:rsidR="004B769E" w:rsidRPr="0005085F">
        <w:rPr>
          <w:sz w:val="28"/>
          <w:szCs w:val="28"/>
        </w:rPr>
        <w:t>.</w:t>
      </w:r>
      <w:r w:rsidRPr="0005085F">
        <w:rPr>
          <w:b/>
          <w:bCs/>
          <w:sz w:val="28"/>
          <w:szCs w:val="28"/>
        </w:rPr>
        <w:t> </w:t>
      </w:r>
      <w:r w:rsidR="00040EDB" w:rsidRPr="0005085F">
        <w:rPr>
          <w:b/>
          <w:bCs/>
          <w:sz w:val="28"/>
          <w:szCs w:val="28"/>
        </w:rPr>
        <w:t>Безопасность туризма</w:t>
      </w:r>
    </w:p>
    <w:p w14:paraId="6F8A865F" w14:textId="33B3FB0F" w:rsidR="00C21711" w:rsidRPr="0005085F" w:rsidRDefault="00E74D01" w:rsidP="00471FB6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Статья </w:t>
      </w:r>
      <w:r w:rsidR="00C21711" w:rsidRPr="0005085F">
        <w:rPr>
          <w:sz w:val="28"/>
          <w:szCs w:val="28"/>
        </w:rPr>
        <w:t>1</w:t>
      </w:r>
      <w:r w:rsidR="00471FB6" w:rsidRPr="0005085F">
        <w:rPr>
          <w:sz w:val="28"/>
          <w:szCs w:val="28"/>
        </w:rPr>
        <w:t>2</w:t>
      </w:r>
      <w:r w:rsidR="00C21711" w:rsidRPr="0005085F">
        <w:rPr>
          <w:sz w:val="28"/>
          <w:szCs w:val="28"/>
        </w:rPr>
        <w:t>.</w:t>
      </w:r>
      <w:r w:rsidRPr="0005085F">
        <w:rPr>
          <w:sz w:val="28"/>
          <w:szCs w:val="28"/>
        </w:rPr>
        <w:t> </w:t>
      </w:r>
      <w:r w:rsidR="004B769E" w:rsidRPr="0005085F">
        <w:rPr>
          <w:b/>
          <w:bCs/>
          <w:sz w:val="28"/>
          <w:szCs w:val="28"/>
        </w:rPr>
        <w:t>Обеспечение безопасности туристов</w:t>
      </w:r>
    </w:p>
    <w:p w14:paraId="3051D01E" w14:textId="7A434C90" w:rsidR="004B769E" w:rsidRPr="0005085F" w:rsidRDefault="00E74D01" w:rsidP="00F25C2C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i/>
          <w:iCs/>
          <w:sz w:val="28"/>
          <w:szCs w:val="28"/>
        </w:rPr>
      </w:pPr>
      <w:r w:rsidRPr="0005085F">
        <w:rPr>
          <w:sz w:val="28"/>
          <w:szCs w:val="28"/>
        </w:rPr>
        <w:t>1. </w:t>
      </w:r>
      <w:r w:rsidR="004B769E" w:rsidRPr="0005085F">
        <w:rPr>
          <w:sz w:val="28"/>
          <w:szCs w:val="28"/>
        </w:rPr>
        <w:t xml:space="preserve">На территории Донецкой Народной Республики туроператоры, </w:t>
      </w:r>
      <w:proofErr w:type="spellStart"/>
      <w:r w:rsidR="004B769E" w:rsidRPr="0005085F">
        <w:rPr>
          <w:sz w:val="28"/>
          <w:szCs w:val="28"/>
        </w:rPr>
        <w:t>турагенты</w:t>
      </w:r>
      <w:proofErr w:type="spellEnd"/>
      <w:r w:rsidR="004B769E" w:rsidRPr="0005085F">
        <w:rPr>
          <w:sz w:val="28"/>
          <w:szCs w:val="28"/>
        </w:rPr>
        <w:t>, организации, индивидуальные предприниматели, физические лица, применяющие специальный налоговый режим</w:t>
      </w:r>
      <w:r w:rsidR="00B128CB" w:rsidRPr="0005085F">
        <w:rPr>
          <w:sz w:val="28"/>
          <w:szCs w:val="28"/>
        </w:rPr>
        <w:t xml:space="preserve"> «Налог на профессиональный доход»</w:t>
      </w:r>
      <w:r w:rsidR="00F25C2C" w:rsidRPr="0005085F">
        <w:t xml:space="preserve"> </w:t>
      </w:r>
      <w:r w:rsidR="00F25C2C" w:rsidRPr="0005085F">
        <w:rPr>
          <w:sz w:val="28"/>
          <w:szCs w:val="28"/>
        </w:rPr>
        <w:t xml:space="preserve">в соответствии с </w:t>
      </w:r>
      <w:hyperlink r:id="rId18" w:history="1">
        <w:r w:rsidR="00F25C2C" w:rsidRPr="008C58F4">
          <w:rPr>
            <w:rStyle w:val="a3"/>
            <w:sz w:val="28"/>
            <w:szCs w:val="28"/>
          </w:rPr>
          <w:t>Федеральным законом от 27 ноября 2018 года № 422-ФЗ «О проведении эксперимента по установлению специального налогового режима «Налог на профессиональный доход»</w:t>
        </w:r>
      </w:hyperlink>
      <w:r w:rsidR="004B769E" w:rsidRPr="0005085F">
        <w:rPr>
          <w:sz w:val="28"/>
          <w:szCs w:val="28"/>
        </w:rPr>
        <w:t xml:space="preserve">, а также </w:t>
      </w:r>
      <w:r w:rsidR="00E26983" w:rsidRPr="0005085F">
        <w:rPr>
          <w:sz w:val="28"/>
          <w:szCs w:val="28"/>
        </w:rPr>
        <w:t>Уполномоченный орган в сфере туризма</w:t>
      </w:r>
      <w:r w:rsidR="004B769E" w:rsidRPr="0005085F">
        <w:rPr>
          <w:sz w:val="28"/>
          <w:szCs w:val="28"/>
        </w:rPr>
        <w:t xml:space="preserve"> обязаны принимать меры по обеспечению безопасности туристов</w:t>
      </w:r>
      <w:r w:rsidR="004910EF" w:rsidRPr="0005085F">
        <w:rPr>
          <w:sz w:val="28"/>
          <w:szCs w:val="28"/>
        </w:rPr>
        <w:t>.</w:t>
      </w:r>
    </w:p>
    <w:p w14:paraId="4DA9CE10" w14:textId="77777777" w:rsidR="004B769E" w:rsidRPr="0005085F" w:rsidRDefault="00E74D01" w:rsidP="00A9443A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2. </w:t>
      </w:r>
      <w:r w:rsidR="004B769E" w:rsidRPr="0005085F">
        <w:rPr>
          <w:sz w:val="28"/>
          <w:szCs w:val="28"/>
        </w:rPr>
        <w:t>Безопасность туризма включает в себя комплекс правовых, организационных, экономических и других мер, направленных на обеспечение личной безопасности туристов (экскурсантов), сохранности их имущества, а также обеспечение сохранности окружающей природной среды, материальных и духовных ценностей общества, безопасности государства.</w:t>
      </w:r>
    </w:p>
    <w:p w14:paraId="06531A60" w14:textId="4B022CAF" w:rsidR="004B769E" w:rsidRPr="0005085F" w:rsidRDefault="004B769E" w:rsidP="00E74D01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3.</w:t>
      </w:r>
      <w:r w:rsidR="00E74D01" w:rsidRPr="0005085F">
        <w:rPr>
          <w:sz w:val="28"/>
          <w:szCs w:val="28"/>
        </w:rPr>
        <w:t> </w:t>
      </w:r>
      <w:r w:rsidRPr="0005085F">
        <w:rPr>
          <w:sz w:val="28"/>
          <w:szCs w:val="28"/>
        </w:rPr>
        <w:t xml:space="preserve">Туроператоры, </w:t>
      </w:r>
      <w:proofErr w:type="spellStart"/>
      <w:r w:rsidRPr="0005085F">
        <w:rPr>
          <w:sz w:val="28"/>
          <w:szCs w:val="28"/>
        </w:rPr>
        <w:t>турагенты</w:t>
      </w:r>
      <w:proofErr w:type="spellEnd"/>
      <w:r w:rsidRPr="0005085F">
        <w:rPr>
          <w:sz w:val="28"/>
          <w:szCs w:val="28"/>
        </w:rPr>
        <w:t>, организации, индивидуальные предприниматели, физические лица, применяющие специальный налоговый режим</w:t>
      </w:r>
      <w:r w:rsidR="00B128CB" w:rsidRPr="0005085F">
        <w:rPr>
          <w:sz w:val="28"/>
          <w:szCs w:val="28"/>
        </w:rPr>
        <w:t xml:space="preserve"> «Налог на профессиональный доход»</w:t>
      </w:r>
      <w:r w:rsidR="009A4B77" w:rsidRPr="0005085F">
        <w:rPr>
          <w:sz w:val="28"/>
          <w:szCs w:val="28"/>
        </w:rPr>
        <w:t xml:space="preserve"> в соответствии с </w:t>
      </w:r>
      <w:hyperlink r:id="rId19" w:history="1">
        <w:r w:rsidR="009A4B77" w:rsidRPr="008C58F4">
          <w:rPr>
            <w:rStyle w:val="a3"/>
            <w:sz w:val="28"/>
            <w:szCs w:val="28"/>
          </w:rPr>
          <w:t>Федеральным законом от 27 ноября 2018 года № 422-ФЗ «О проведении эксперимента по установлению специального налогового режима «Налог на профессиональный доход»</w:t>
        </w:r>
      </w:hyperlink>
      <w:r w:rsidRPr="0005085F">
        <w:rPr>
          <w:sz w:val="28"/>
          <w:szCs w:val="28"/>
        </w:rPr>
        <w:t xml:space="preserve">, которые осуществляют экскурсионное обслуживание на территории Донецкой Народной Республики, обязаны пользоваться услугами инструкторов-проводников, если организуемые ими путешествия связаны с прохождением туристами (экскурсантами) маршрутов, относящихся к видам туристских маршрутов, требующих </w:t>
      </w:r>
      <w:r w:rsidR="00FF669D" w:rsidRPr="0005085F">
        <w:rPr>
          <w:sz w:val="28"/>
          <w:szCs w:val="28"/>
        </w:rPr>
        <w:t xml:space="preserve">специального </w:t>
      </w:r>
      <w:r w:rsidRPr="0005085F">
        <w:rPr>
          <w:sz w:val="28"/>
          <w:szCs w:val="28"/>
        </w:rPr>
        <w:t xml:space="preserve">сопровождения, установленным в соответствии с </w:t>
      </w:r>
      <w:hyperlink r:id="rId20" w:history="1">
        <w:r w:rsidRPr="00164464">
          <w:rPr>
            <w:rStyle w:val="a3"/>
            <w:sz w:val="28"/>
            <w:szCs w:val="28"/>
          </w:rPr>
          <w:t xml:space="preserve">Федеральным законом </w:t>
        </w:r>
        <w:r w:rsidR="00E00C09" w:rsidRPr="00164464">
          <w:rPr>
            <w:rStyle w:val="a3"/>
            <w:sz w:val="28"/>
            <w:szCs w:val="28"/>
          </w:rPr>
          <w:t xml:space="preserve">от 24 ноября 1996 года № 132-ФЗ </w:t>
        </w:r>
        <w:r w:rsidRPr="00164464">
          <w:rPr>
            <w:rStyle w:val="a3"/>
            <w:sz w:val="28"/>
            <w:szCs w:val="28"/>
          </w:rPr>
          <w:t>«Об основах туристской деятельности в Российской Федерации»</w:t>
        </w:r>
      </w:hyperlink>
      <w:r w:rsidRPr="0005085F">
        <w:rPr>
          <w:sz w:val="28"/>
          <w:szCs w:val="28"/>
        </w:rPr>
        <w:t>.</w:t>
      </w:r>
    </w:p>
    <w:p w14:paraId="3D279131" w14:textId="799CA42E" w:rsidR="004B769E" w:rsidRPr="0005085F" w:rsidRDefault="00C73E90" w:rsidP="00E74D01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4</w:t>
      </w:r>
      <w:r w:rsidR="004B769E" w:rsidRPr="0005085F">
        <w:rPr>
          <w:sz w:val="28"/>
          <w:szCs w:val="28"/>
        </w:rPr>
        <w:t>.</w:t>
      </w:r>
      <w:bookmarkStart w:id="4" w:name="_Hlk167274935"/>
      <w:r w:rsidR="00E74D01" w:rsidRPr="0005085F">
        <w:rPr>
          <w:sz w:val="28"/>
          <w:szCs w:val="28"/>
        </w:rPr>
        <w:t> </w:t>
      </w:r>
      <w:r w:rsidR="004B769E" w:rsidRPr="0005085F">
        <w:rPr>
          <w:sz w:val="28"/>
          <w:szCs w:val="28"/>
        </w:rPr>
        <w:t xml:space="preserve">Туроператоры, </w:t>
      </w:r>
      <w:proofErr w:type="spellStart"/>
      <w:r w:rsidR="004B769E" w:rsidRPr="0005085F">
        <w:rPr>
          <w:sz w:val="28"/>
          <w:szCs w:val="28"/>
        </w:rPr>
        <w:t>турагенты</w:t>
      </w:r>
      <w:proofErr w:type="spellEnd"/>
      <w:r w:rsidR="004B769E" w:rsidRPr="0005085F">
        <w:rPr>
          <w:sz w:val="28"/>
          <w:szCs w:val="28"/>
        </w:rPr>
        <w:t>, организации, индивидуальные предприниматели, физические лица, применяющие специальный налоговый режим</w:t>
      </w:r>
      <w:r w:rsidR="00BF5AB5" w:rsidRPr="0005085F">
        <w:rPr>
          <w:sz w:val="28"/>
          <w:szCs w:val="28"/>
        </w:rPr>
        <w:t xml:space="preserve"> </w:t>
      </w:r>
      <w:bookmarkStart w:id="5" w:name="_Hlk167274953"/>
      <w:r w:rsidR="00BF5AB5" w:rsidRPr="0005085F">
        <w:rPr>
          <w:sz w:val="28"/>
          <w:szCs w:val="28"/>
        </w:rPr>
        <w:t>«Налог на профессиональный доход»</w:t>
      </w:r>
      <w:bookmarkEnd w:id="5"/>
      <w:r w:rsidR="00464CC9" w:rsidRPr="0005085F">
        <w:rPr>
          <w:sz w:val="28"/>
          <w:szCs w:val="28"/>
        </w:rPr>
        <w:t xml:space="preserve"> </w:t>
      </w:r>
      <w:r w:rsidR="009A4B77" w:rsidRPr="0005085F">
        <w:rPr>
          <w:sz w:val="28"/>
          <w:szCs w:val="28"/>
        </w:rPr>
        <w:t xml:space="preserve">в соответствии с </w:t>
      </w:r>
      <w:hyperlink r:id="rId21" w:history="1">
        <w:r w:rsidR="009A4B77" w:rsidRPr="00164464">
          <w:rPr>
            <w:rStyle w:val="a3"/>
            <w:sz w:val="28"/>
            <w:szCs w:val="28"/>
          </w:rPr>
          <w:t>Федеральным законом от 27 ноября 2018 года № 422-ФЗ «О проведении эксперимента по установлению специального налогового режима «Налог на профессиональный доход»</w:t>
        </w:r>
      </w:hyperlink>
      <w:r w:rsidR="004B769E" w:rsidRPr="0005085F">
        <w:rPr>
          <w:sz w:val="28"/>
          <w:szCs w:val="28"/>
        </w:rPr>
        <w:t xml:space="preserve">, которые осуществляют экскурсионное обслуживание на территории Донецкой Народной Республики, незамедлительно обязаны информировать </w:t>
      </w:r>
      <w:bookmarkEnd w:id="4"/>
      <w:r w:rsidR="004B769E" w:rsidRPr="0005085F">
        <w:rPr>
          <w:sz w:val="28"/>
          <w:szCs w:val="28"/>
        </w:rPr>
        <w:t xml:space="preserve">уполномоченный </w:t>
      </w:r>
      <w:r w:rsidR="007D01ED" w:rsidRPr="0005085F">
        <w:rPr>
          <w:sz w:val="28"/>
          <w:szCs w:val="28"/>
        </w:rPr>
        <w:t xml:space="preserve">Правительством Российской Федерации </w:t>
      </w:r>
      <w:r w:rsidR="004B769E" w:rsidRPr="0005085F">
        <w:rPr>
          <w:sz w:val="28"/>
          <w:szCs w:val="28"/>
        </w:rPr>
        <w:t xml:space="preserve">федеральный орган </w:t>
      </w:r>
      <w:r w:rsidR="004B769E" w:rsidRPr="0005085F">
        <w:rPr>
          <w:sz w:val="28"/>
          <w:szCs w:val="28"/>
        </w:rPr>
        <w:lastRenderedPageBreak/>
        <w:t>исполнительной власти</w:t>
      </w:r>
      <w:r w:rsidR="007D01ED" w:rsidRPr="0005085F">
        <w:rPr>
          <w:sz w:val="28"/>
          <w:szCs w:val="28"/>
        </w:rPr>
        <w:t>, осуществляющий государственное регулирование туристской деятельности в Российской Федерации</w:t>
      </w:r>
      <w:r w:rsidR="004B769E" w:rsidRPr="0005085F">
        <w:rPr>
          <w:sz w:val="28"/>
          <w:szCs w:val="28"/>
        </w:rPr>
        <w:t xml:space="preserve">, исполнительный орган Донецкой Народной Республики в сфере защиты населения от чрезвычайных ситуаций, </w:t>
      </w:r>
      <w:r w:rsidR="00F20BA2" w:rsidRPr="0005085F">
        <w:rPr>
          <w:sz w:val="28"/>
          <w:szCs w:val="28"/>
        </w:rPr>
        <w:t>Уполномоченный орган</w:t>
      </w:r>
      <w:r w:rsidR="00142983" w:rsidRPr="0005085F">
        <w:rPr>
          <w:sz w:val="28"/>
          <w:szCs w:val="28"/>
        </w:rPr>
        <w:t xml:space="preserve"> в сфере туризма</w:t>
      </w:r>
      <w:r w:rsidR="00F20BA2" w:rsidRPr="0005085F">
        <w:rPr>
          <w:sz w:val="28"/>
          <w:szCs w:val="28"/>
        </w:rPr>
        <w:t xml:space="preserve">, </w:t>
      </w:r>
      <w:r w:rsidR="004B769E" w:rsidRPr="0005085F">
        <w:rPr>
          <w:sz w:val="28"/>
          <w:szCs w:val="28"/>
        </w:rPr>
        <w:t xml:space="preserve">органы местного самоуправления, специализированные службы по обеспечению безопасности туризма и заинтересованных лиц о чрезвычайных происшествиях, произошедших с туристами (экскурсантами) при прохождении маршрутов, относящихся к видам туристских маршрутов, требующих </w:t>
      </w:r>
      <w:r w:rsidR="00FF669D" w:rsidRPr="0005085F">
        <w:rPr>
          <w:sz w:val="28"/>
          <w:szCs w:val="28"/>
        </w:rPr>
        <w:t xml:space="preserve">специального </w:t>
      </w:r>
      <w:r w:rsidR="004B769E" w:rsidRPr="0005085F">
        <w:rPr>
          <w:sz w:val="28"/>
          <w:szCs w:val="28"/>
        </w:rPr>
        <w:t xml:space="preserve">сопровождения, установленным в соответствии с </w:t>
      </w:r>
      <w:hyperlink r:id="rId22" w:history="1">
        <w:r w:rsidR="004B769E" w:rsidRPr="00164464">
          <w:rPr>
            <w:rStyle w:val="a3"/>
            <w:sz w:val="28"/>
            <w:szCs w:val="28"/>
          </w:rPr>
          <w:t xml:space="preserve">Федеральным законом </w:t>
        </w:r>
        <w:r w:rsidR="002D7D81" w:rsidRPr="00164464">
          <w:rPr>
            <w:rStyle w:val="a3"/>
            <w:sz w:val="28"/>
            <w:szCs w:val="28"/>
          </w:rPr>
          <w:br/>
        </w:r>
        <w:r w:rsidR="00E00C09" w:rsidRPr="00164464">
          <w:rPr>
            <w:rStyle w:val="a3"/>
            <w:sz w:val="28"/>
            <w:szCs w:val="28"/>
          </w:rPr>
          <w:t xml:space="preserve">от 24 ноября 1996 года № 132-ФЗ </w:t>
        </w:r>
        <w:r w:rsidR="004B769E" w:rsidRPr="00164464">
          <w:rPr>
            <w:rStyle w:val="a3"/>
            <w:sz w:val="28"/>
            <w:szCs w:val="28"/>
          </w:rPr>
          <w:t>«Об основах туристской деятельности в Российской Федерации»</w:t>
        </w:r>
      </w:hyperlink>
      <w:r w:rsidR="004B769E" w:rsidRPr="0005085F">
        <w:rPr>
          <w:sz w:val="28"/>
          <w:szCs w:val="28"/>
        </w:rPr>
        <w:t>.</w:t>
      </w:r>
    </w:p>
    <w:p w14:paraId="31F9E71C" w14:textId="00B89238" w:rsidR="004B769E" w:rsidRPr="0005085F" w:rsidRDefault="00C73E90" w:rsidP="00A9443A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5</w:t>
      </w:r>
      <w:r w:rsidR="00E74D01" w:rsidRPr="0005085F">
        <w:rPr>
          <w:sz w:val="28"/>
          <w:szCs w:val="28"/>
        </w:rPr>
        <w:t>. </w:t>
      </w:r>
      <w:r w:rsidR="004B769E" w:rsidRPr="0005085F">
        <w:rPr>
          <w:sz w:val="28"/>
          <w:szCs w:val="28"/>
        </w:rPr>
        <w:t xml:space="preserve">Туроператоры, </w:t>
      </w:r>
      <w:proofErr w:type="spellStart"/>
      <w:r w:rsidR="004B769E" w:rsidRPr="0005085F">
        <w:rPr>
          <w:sz w:val="28"/>
          <w:szCs w:val="28"/>
        </w:rPr>
        <w:t>турагенты</w:t>
      </w:r>
      <w:proofErr w:type="spellEnd"/>
      <w:r w:rsidR="004B769E" w:rsidRPr="0005085F">
        <w:rPr>
          <w:sz w:val="28"/>
          <w:szCs w:val="28"/>
        </w:rPr>
        <w:t>, организации, индивидуальные предприниматели, физические лица, применяющие специальный налоговый режим</w:t>
      </w:r>
      <w:r w:rsidR="007D01ED" w:rsidRPr="0005085F">
        <w:rPr>
          <w:sz w:val="28"/>
          <w:szCs w:val="28"/>
        </w:rPr>
        <w:t xml:space="preserve"> «Налог на профессиональный доход»</w:t>
      </w:r>
      <w:r w:rsidR="009A4B77" w:rsidRPr="0005085F">
        <w:rPr>
          <w:sz w:val="28"/>
          <w:szCs w:val="28"/>
        </w:rPr>
        <w:t xml:space="preserve"> в соответствии с </w:t>
      </w:r>
      <w:hyperlink r:id="rId23" w:history="1">
        <w:r w:rsidR="009A4B77" w:rsidRPr="00164464">
          <w:rPr>
            <w:rStyle w:val="a3"/>
            <w:sz w:val="28"/>
            <w:szCs w:val="28"/>
          </w:rPr>
          <w:t>Федеральным законом от 27 ноября 2018 года № 422-ФЗ «О проведении эксперимента по установлению специального налогового режима «Налог на профессиональный доход»</w:t>
        </w:r>
      </w:hyperlink>
      <w:r w:rsidR="004B769E" w:rsidRPr="0005085F">
        <w:rPr>
          <w:sz w:val="28"/>
          <w:szCs w:val="28"/>
        </w:rPr>
        <w:t xml:space="preserve">, которые осуществляют экскурсионное обслуживание на территории Донецкой Народной Республики, в случаях и порядке, которые определены частью 2 статьи 14 </w:t>
      </w:r>
      <w:hyperlink r:id="rId24" w:history="1">
        <w:r w:rsidR="00E00C09" w:rsidRPr="00164464">
          <w:rPr>
            <w:rStyle w:val="a3"/>
            <w:sz w:val="28"/>
            <w:szCs w:val="28"/>
          </w:rPr>
          <w:t xml:space="preserve">Федерального закона от 24 ноября 1996 года № 132-ФЗ </w:t>
        </w:r>
        <w:r w:rsidR="002D7D81" w:rsidRPr="00164464">
          <w:rPr>
            <w:rStyle w:val="a3"/>
            <w:sz w:val="28"/>
            <w:szCs w:val="28"/>
          </w:rPr>
          <w:br/>
        </w:r>
        <w:r w:rsidR="004B769E" w:rsidRPr="00164464">
          <w:rPr>
            <w:rStyle w:val="a3"/>
            <w:sz w:val="28"/>
            <w:szCs w:val="28"/>
          </w:rPr>
          <w:t>«Об основах туристской деятельности в Российской Федерации»</w:t>
        </w:r>
      </w:hyperlink>
      <w:r w:rsidR="004B769E" w:rsidRPr="0005085F">
        <w:rPr>
          <w:sz w:val="28"/>
          <w:szCs w:val="28"/>
        </w:rPr>
        <w:t>, обязаны соблюдать установленные требования к туристским маршрутам и порядку организации их прохождения несовершеннолетними туристами, являющимися членами организованной группы несовершеннолетних туристов, а также порядок уведомления уполномоченных органов государственной власти о месте, сроках и длительности прохождения таких маршрутов.</w:t>
      </w:r>
      <w:r w:rsidR="00E00C09" w:rsidRPr="0005085F">
        <w:rPr>
          <w:sz w:val="28"/>
          <w:szCs w:val="28"/>
        </w:rPr>
        <w:t xml:space="preserve"> </w:t>
      </w:r>
    </w:p>
    <w:p w14:paraId="5B23DCA3" w14:textId="6AE9108D" w:rsidR="004B769E" w:rsidRPr="0005085F" w:rsidRDefault="00E74D01" w:rsidP="00471FB6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b/>
          <w:bCs/>
          <w:sz w:val="28"/>
          <w:szCs w:val="28"/>
        </w:rPr>
      </w:pPr>
      <w:r w:rsidRPr="0005085F">
        <w:rPr>
          <w:sz w:val="28"/>
          <w:szCs w:val="28"/>
        </w:rPr>
        <w:t>Статья </w:t>
      </w:r>
      <w:r w:rsidR="009B6C47" w:rsidRPr="0005085F">
        <w:rPr>
          <w:sz w:val="28"/>
          <w:szCs w:val="28"/>
        </w:rPr>
        <w:t>1</w:t>
      </w:r>
      <w:r w:rsidR="00471FB6" w:rsidRPr="0005085F">
        <w:rPr>
          <w:sz w:val="28"/>
          <w:szCs w:val="28"/>
        </w:rPr>
        <w:t>3</w:t>
      </w:r>
      <w:r w:rsidR="00C21711" w:rsidRPr="0005085F">
        <w:rPr>
          <w:sz w:val="28"/>
          <w:szCs w:val="28"/>
        </w:rPr>
        <w:t>.</w:t>
      </w:r>
      <w:r w:rsidRPr="0005085F">
        <w:rPr>
          <w:sz w:val="28"/>
          <w:szCs w:val="28"/>
        </w:rPr>
        <w:t> </w:t>
      </w:r>
      <w:r w:rsidR="004B769E" w:rsidRPr="0005085F">
        <w:rPr>
          <w:b/>
          <w:bCs/>
          <w:sz w:val="28"/>
          <w:szCs w:val="28"/>
        </w:rPr>
        <w:t xml:space="preserve">Комплекс мер по обеспечению безопасности туристов, выполняемых </w:t>
      </w:r>
      <w:r w:rsidR="009544F1" w:rsidRPr="0005085F">
        <w:rPr>
          <w:b/>
          <w:bCs/>
          <w:sz w:val="28"/>
          <w:szCs w:val="28"/>
        </w:rPr>
        <w:t>лицами, оказывающими услуги в сфере туристской деятельности</w:t>
      </w:r>
    </w:p>
    <w:p w14:paraId="09D42D4A" w14:textId="77777777" w:rsidR="004B769E" w:rsidRPr="0005085F" w:rsidRDefault="003E7E50" w:rsidP="005D1960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 xml:space="preserve">Меры по обеспечению безопасности туристов, выполняемые </w:t>
      </w:r>
      <w:r w:rsidR="009544F1" w:rsidRPr="0005085F">
        <w:rPr>
          <w:sz w:val="28"/>
          <w:szCs w:val="28"/>
        </w:rPr>
        <w:t xml:space="preserve">лицами, оказывающими услуги в сфере туристской деятельности, </w:t>
      </w:r>
      <w:r w:rsidRPr="0005085F">
        <w:rPr>
          <w:sz w:val="28"/>
          <w:szCs w:val="28"/>
        </w:rPr>
        <w:t xml:space="preserve">включают меры по исполнению требований к организации деятельности </w:t>
      </w:r>
      <w:r w:rsidR="009544F1" w:rsidRPr="0005085F">
        <w:rPr>
          <w:sz w:val="28"/>
          <w:szCs w:val="28"/>
        </w:rPr>
        <w:t xml:space="preserve">лиц, оказывающих услуги в сфере туристской деятельности, </w:t>
      </w:r>
      <w:r w:rsidRPr="0005085F">
        <w:rPr>
          <w:sz w:val="28"/>
          <w:szCs w:val="28"/>
        </w:rPr>
        <w:t xml:space="preserve">утвержденных </w:t>
      </w:r>
      <w:r w:rsidR="005D1960" w:rsidRPr="0005085F">
        <w:rPr>
          <w:sz w:val="28"/>
          <w:szCs w:val="28"/>
        </w:rPr>
        <w:t>законодательством Российской Федерации</w:t>
      </w:r>
      <w:r w:rsidRPr="0005085F">
        <w:rPr>
          <w:sz w:val="28"/>
          <w:szCs w:val="28"/>
        </w:rPr>
        <w:t>, в том числе</w:t>
      </w:r>
      <w:r w:rsidR="007D01ED" w:rsidRPr="0005085F">
        <w:rPr>
          <w:sz w:val="28"/>
          <w:szCs w:val="28"/>
        </w:rPr>
        <w:t>:</w:t>
      </w:r>
    </w:p>
    <w:p w14:paraId="2BDA1BB8" w14:textId="77777777" w:rsidR="004B769E" w:rsidRPr="0005085F" w:rsidRDefault="007D01ED" w:rsidP="00E74D01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1)</w:t>
      </w:r>
      <w:r w:rsidR="00E74D01" w:rsidRPr="0005085F">
        <w:rPr>
          <w:sz w:val="28"/>
          <w:szCs w:val="28"/>
        </w:rPr>
        <w:t> </w:t>
      </w:r>
      <w:r w:rsidR="003E7E50" w:rsidRPr="0005085F">
        <w:rPr>
          <w:sz w:val="28"/>
          <w:szCs w:val="28"/>
        </w:rPr>
        <w:t>своевременное</w:t>
      </w:r>
      <w:r w:rsidR="004B769E" w:rsidRPr="0005085F">
        <w:rPr>
          <w:sz w:val="28"/>
          <w:szCs w:val="28"/>
        </w:rPr>
        <w:t xml:space="preserve"> предоставление туристам (экскурсантам) </w:t>
      </w:r>
      <w:r w:rsidR="003E7E50" w:rsidRPr="0005085F">
        <w:rPr>
          <w:sz w:val="28"/>
          <w:szCs w:val="28"/>
        </w:rPr>
        <w:t xml:space="preserve">необходимой и достоверной информации о составе и особенностях туристской услуги или </w:t>
      </w:r>
      <w:r w:rsidR="003E7E50" w:rsidRPr="0005085F">
        <w:rPr>
          <w:sz w:val="28"/>
          <w:szCs w:val="28"/>
        </w:rPr>
        <w:lastRenderedPageBreak/>
        <w:t>туристского продукта, а также об опасностях, с которыми туристы (экскурсанты) могут встретиться во время путешествия, экскурсии, похода на территории Донецкой Народной Республики;</w:t>
      </w:r>
    </w:p>
    <w:p w14:paraId="69661F48" w14:textId="77777777" w:rsidR="004B769E" w:rsidRPr="0005085F" w:rsidRDefault="00E74D01" w:rsidP="00A9443A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2) </w:t>
      </w:r>
      <w:r w:rsidR="004B769E" w:rsidRPr="0005085F">
        <w:rPr>
          <w:sz w:val="28"/>
          <w:szCs w:val="28"/>
        </w:rPr>
        <w:t>надлежащее оборудование туристских (экскурсионных) маршрутов;</w:t>
      </w:r>
    </w:p>
    <w:p w14:paraId="0DCB0B44" w14:textId="77777777" w:rsidR="004B769E" w:rsidRPr="0005085F" w:rsidRDefault="00E74D01" w:rsidP="00A9443A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3) </w:t>
      </w:r>
      <w:r w:rsidR="004B769E" w:rsidRPr="0005085F">
        <w:rPr>
          <w:sz w:val="28"/>
          <w:szCs w:val="28"/>
        </w:rPr>
        <w:t>обеспечение туристов качественным и исправным снаряжением и инвентарем;</w:t>
      </w:r>
    </w:p>
    <w:p w14:paraId="417BD7B7" w14:textId="77777777" w:rsidR="004B769E" w:rsidRPr="0005085F" w:rsidRDefault="00E74D01" w:rsidP="00A9443A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4) </w:t>
      </w:r>
      <w:r w:rsidR="004B769E" w:rsidRPr="0005085F">
        <w:rPr>
          <w:sz w:val="28"/>
          <w:szCs w:val="28"/>
        </w:rPr>
        <w:t>оказание помощи в организации и проведении аварийно-спасательных работ;</w:t>
      </w:r>
    </w:p>
    <w:p w14:paraId="470F612B" w14:textId="77777777" w:rsidR="004B769E" w:rsidRPr="0005085F" w:rsidRDefault="007D01ED" w:rsidP="00E74D01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5)</w:t>
      </w:r>
      <w:r w:rsidR="00E74D01" w:rsidRPr="0005085F">
        <w:rPr>
          <w:sz w:val="28"/>
          <w:szCs w:val="28"/>
        </w:rPr>
        <w:t> </w:t>
      </w:r>
      <w:r w:rsidR="004B769E" w:rsidRPr="0005085F">
        <w:rPr>
          <w:sz w:val="28"/>
          <w:szCs w:val="28"/>
        </w:rPr>
        <w:t>инструктаж туристов (экскурсантов) по приемам защиты от травматизма и несчастных случаев, оказанию первой медицинской помощи;</w:t>
      </w:r>
    </w:p>
    <w:p w14:paraId="340F98B8" w14:textId="77777777" w:rsidR="004B769E" w:rsidRPr="0005085F" w:rsidRDefault="00E74D01" w:rsidP="00A9443A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6) </w:t>
      </w:r>
      <w:r w:rsidR="004B769E" w:rsidRPr="0005085F">
        <w:rPr>
          <w:sz w:val="28"/>
          <w:szCs w:val="28"/>
        </w:rPr>
        <w:t>разработка памяток для туристов (экскурсантов) в соответствии с требованиями законодательства Российской Федерации;</w:t>
      </w:r>
    </w:p>
    <w:p w14:paraId="5562AC79" w14:textId="77777777" w:rsidR="004B769E" w:rsidRPr="0005085F" w:rsidRDefault="00E74D01" w:rsidP="00A9443A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7) </w:t>
      </w:r>
      <w:r w:rsidR="004B769E" w:rsidRPr="0005085F">
        <w:rPr>
          <w:sz w:val="28"/>
          <w:szCs w:val="28"/>
        </w:rPr>
        <w:t>иные меры по обеспечению безопасности туристов, разрабатываемые самостоятельно.</w:t>
      </w:r>
    </w:p>
    <w:p w14:paraId="457F91CC" w14:textId="0A2CF0FB" w:rsidR="008973A4" w:rsidRPr="0005085F" w:rsidRDefault="00E74D01" w:rsidP="00471FB6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b/>
          <w:bCs/>
          <w:sz w:val="28"/>
          <w:szCs w:val="28"/>
        </w:rPr>
      </w:pPr>
      <w:r w:rsidRPr="0005085F">
        <w:rPr>
          <w:sz w:val="28"/>
          <w:szCs w:val="28"/>
        </w:rPr>
        <w:t>Статья </w:t>
      </w:r>
      <w:r w:rsidR="0068538E" w:rsidRPr="0005085F">
        <w:rPr>
          <w:sz w:val="28"/>
          <w:szCs w:val="28"/>
        </w:rPr>
        <w:t>1</w:t>
      </w:r>
      <w:r w:rsidR="00471FB6" w:rsidRPr="0005085F">
        <w:rPr>
          <w:sz w:val="28"/>
          <w:szCs w:val="28"/>
        </w:rPr>
        <w:t>4</w:t>
      </w:r>
      <w:r w:rsidR="008973A4" w:rsidRPr="0005085F">
        <w:rPr>
          <w:sz w:val="28"/>
          <w:szCs w:val="28"/>
        </w:rPr>
        <w:t>.</w:t>
      </w:r>
      <w:r w:rsidRPr="0005085F">
        <w:rPr>
          <w:sz w:val="28"/>
          <w:szCs w:val="28"/>
        </w:rPr>
        <w:t> </w:t>
      </w:r>
      <w:r w:rsidR="004B769E" w:rsidRPr="0005085F">
        <w:rPr>
          <w:b/>
          <w:bCs/>
          <w:sz w:val="28"/>
          <w:szCs w:val="28"/>
        </w:rPr>
        <w:t>Специализированные службы по обеспечению безопасности туристов</w:t>
      </w:r>
    </w:p>
    <w:p w14:paraId="4A0911E8" w14:textId="77777777" w:rsidR="004B769E" w:rsidRPr="0005085F" w:rsidRDefault="004B769E" w:rsidP="00A9443A">
      <w:pPr>
        <w:pStyle w:val="af"/>
        <w:spacing w:after="360" w:line="276" w:lineRule="auto"/>
        <w:ind w:firstLine="709"/>
        <w:jc w:val="both"/>
        <w:divId w:val="1336419534"/>
        <w:rPr>
          <w:rFonts w:eastAsia="Calibri"/>
          <w:sz w:val="28"/>
          <w:szCs w:val="28"/>
        </w:rPr>
      </w:pPr>
      <w:r w:rsidRPr="0005085F">
        <w:rPr>
          <w:rFonts w:eastAsia="Calibri"/>
          <w:sz w:val="28"/>
          <w:szCs w:val="28"/>
          <w:lang w:eastAsia="en-US"/>
        </w:rPr>
        <w:t>Оказание необходимой помощи туристам</w:t>
      </w:r>
      <w:r w:rsidR="00173329" w:rsidRPr="0005085F">
        <w:rPr>
          <w:rFonts w:eastAsia="Calibri"/>
          <w:sz w:val="28"/>
          <w:szCs w:val="28"/>
          <w:lang w:eastAsia="en-US"/>
        </w:rPr>
        <w:t xml:space="preserve"> (экскурсантам) в случае</w:t>
      </w:r>
      <w:r w:rsidRPr="0005085F">
        <w:rPr>
          <w:rFonts w:eastAsia="Calibri"/>
          <w:sz w:val="28"/>
          <w:szCs w:val="28"/>
          <w:lang w:eastAsia="en-US"/>
        </w:rPr>
        <w:t xml:space="preserve"> </w:t>
      </w:r>
      <w:r w:rsidR="00173329" w:rsidRPr="0005085F">
        <w:rPr>
          <w:rFonts w:eastAsia="Calibri"/>
          <w:sz w:val="28"/>
          <w:szCs w:val="28"/>
          <w:lang w:eastAsia="en-US"/>
        </w:rPr>
        <w:t xml:space="preserve">наличия обстоятельств, угрожающих безопасности их жизни, здоровью и их имуществу, а также в случаях причинения вреда жизни, здоровью и имуществу туристов (экскурсантов) </w:t>
      </w:r>
      <w:r w:rsidRPr="0005085F">
        <w:rPr>
          <w:rFonts w:eastAsia="Calibri"/>
          <w:sz w:val="28"/>
          <w:szCs w:val="28"/>
          <w:lang w:eastAsia="en-US"/>
        </w:rPr>
        <w:t xml:space="preserve">в пределах территории </w:t>
      </w:r>
      <w:r w:rsidRPr="0005085F">
        <w:rPr>
          <w:rFonts w:eastAsia="Calibri"/>
          <w:sz w:val="28"/>
          <w:szCs w:val="28"/>
        </w:rPr>
        <w:t>Донецкой Народной Республики</w:t>
      </w:r>
      <w:r w:rsidRPr="0005085F">
        <w:rPr>
          <w:rFonts w:eastAsia="Calibri"/>
          <w:sz w:val="28"/>
          <w:szCs w:val="28"/>
          <w:lang w:eastAsia="en-US"/>
        </w:rPr>
        <w:t xml:space="preserve">, осуществление мероприятий по предотвращению возникновения </w:t>
      </w:r>
      <w:r w:rsidR="00691BCC" w:rsidRPr="0005085F">
        <w:rPr>
          <w:rFonts w:eastAsia="Calibri"/>
          <w:sz w:val="28"/>
          <w:szCs w:val="28"/>
          <w:lang w:eastAsia="en-US"/>
        </w:rPr>
        <w:t xml:space="preserve">чрезвычайных ситуаций </w:t>
      </w:r>
      <w:r w:rsidRPr="0005085F">
        <w:rPr>
          <w:rFonts w:eastAsia="Calibri"/>
          <w:sz w:val="28"/>
          <w:szCs w:val="28"/>
          <w:lang w:eastAsia="en-US"/>
        </w:rPr>
        <w:t>и оперативному реагированию на чрезвычайные ситуации, проведение аварийно-спасательных работ, а также ежегодное проведение подготовки</w:t>
      </w:r>
      <w:r w:rsidR="00CC05A9" w:rsidRPr="0005085F">
        <w:rPr>
          <w:rFonts w:eastAsia="Calibri"/>
          <w:sz w:val="28"/>
          <w:szCs w:val="28"/>
          <w:lang w:eastAsia="en-US"/>
        </w:rPr>
        <w:t xml:space="preserve"> (</w:t>
      </w:r>
      <w:r w:rsidRPr="0005085F">
        <w:rPr>
          <w:rFonts w:eastAsia="Calibri"/>
          <w:sz w:val="28"/>
          <w:szCs w:val="28"/>
          <w:lang w:eastAsia="en-US"/>
        </w:rPr>
        <w:t>переподготовки</w:t>
      </w:r>
      <w:r w:rsidR="00CC05A9" w:rsidRPr="0005085F">
        <w:rPr>
          <w:rFonts w:eastAsia="Calibri"/>
          <w:sz w:val="28"/>
          <w:szCs w:val="28"/>
          <w:lang w:eastAsia="en-US"/>
        </w:rPr>
        <w:t>)</w:t>
      </w:r>
      <w:r w:rsidRPr="0005085F">
        <w:rPr>
          <w:rFonts w:eastAsia="Calibri"/>
          <w:sz w:val="28"/>
          <w:szCs w:val="28"/>
          <w:lang w:eastAsia="en-US"/>
        </w:rPr>
        <w:t xml:space="preserve"> спасателей осуществляются </w:t>
      </w:r>
      <w:r w:rsidR="0089055E" w:rsidRPr="0005085F">
        <w:rPr>
          <w:rFonts w:eastAsia="Calibri"/>
          <w:sz w:val="28"/>
          <w:szCs w:val="28"/>
          <w:lang w:eastAsia="en-US"/>
        </w:rPr>
        <w:t>исполнительным органом Донецкой Народной Республики</w:t>
      </w:r>
      <w:r w:rsidRPr="0005085F">
        <w:rPr>
          <w:rFonts w:eastAsia="Calibri"/>
          <w:sz w:val="28"/>
          <w:szCs w:val="28"/>
          <w:lang w:eastAsia="en-US"/>
        </w:rPr>
        <w:t xml:space="preserve">, определяемым Правительством </w:t>
      </w:r>
      <w:r w:rsidRPr="0005085F">
        <w:rPr>
          <w:rFonts w:eastAsia="Calibri"/>
          <w:sz w:val="28"/>
          <w:szCs w:val="28"/>
        </w:rPr>
        <w:t>Донецкой Народной Республики.</w:t>
      </w:r>
    </w:p>
    <w:p w14:paraId="5900C01B" w14:textId="7925751E" w:rsidR="004B769E" w:rsidRPr="0005085F" w:rsidRDefault="004B769E" w:rsidP="00471FB6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b/>
          <w:bCs/>
          <w:sz w:val="28"/>
          <w:szCs w:val="28"/>
        </w:rPr>
      </w:pPr>
      <w:r w:rsidRPr="0005085F">
        <w:rPr>
          <w:sz w:val="28"/>
          <w:szCs w:val="28"/>
        </w:rPr>
        <w:t>Статья</w:t>
      </w:r>
      <w:r w:rsidR="00E74D01" w:rsidRPr="0005085F">
        <w:rPr>
          <w:sz w:val="28"/>
          <w:szCs w:val="28"/>
        </w:rPr>
        <w:t> </w:t>
      </w:r>
      <w:r w:rsidR="00513CB3" w:rsidRPr="0005085F">
        <w:rPr>
          <w:sz w:val="28"/>
          <w:szCs w:val="28"/>
        </w:rPr>
        <w:t>1</w:t>
      </w:r>
      <w:r w:rsidR="00471FB6" w:rsidRPr="0005085F">
        <w:rPr>
          <w:sz w:val="28"/>
          <w:szCs w:val="28"/>
        </w:rPr>
        <w:t>5</w:t>
      </w:r>
      <w:r w:rsidRPr="0005085F">
        <w:rPr>
          <w:sz w:val="28"/>
          <w:szCs w:val="28"/>
        </w:rPr>
        <w:t>.</w:t>
      </w:r>
      <w:r w:rsidR="00E74D01" w:rsidRPr="0005085F">
        <w:rPr>
          <w:sz w:val="28"/>
          <w:szCs w:val="28"/>
        </w:rPr>
        <w:t> </w:t>
      </w:r>
      <w:r w:rsidRPr="0005085F">
        <w:rPr>
          <w:b/>
          <w:bCs/>
          <w:sz w:val="28"/>
          <w:szCs w:val="28"/>
        </w:rPr>
        <w:t>Доступность туристских ресурсов</w:t>
      </w:r>
    </w:p>
    <w:p w14:paraId="0CD6A8F3" w14:textId="77777777" w:rsidR="004B769E" w:rsidRPr="0005085F" w:rsidRDefault="00E74D01" w:rsidP="000D257D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1. </w:t>
      </w:r>
      <w:r w:rsidR="004B769E" w:rsidRPr="0005085F">
        <w:rPr>
          <w:sz w:val="28"/>
          <w:szCs w:val="28"/>
        </w:rPr>
        <w:t xml:space="preserve">Все туристские ресурсы Донецкой Народной Республики на территории Донецкой Народной Республики являются достоянием Донецкой Народной </w:t>
      </w:r>
      <w:r w:rsidR="004B769E" w:rsidRPr="0005085F">
        <w:rPr>
          <w:sz w:val="28"/>
          <w:szCs w:val="28"/>
        </w:rPr>
        <w:lastRenderedPageBreak/>
        <w:t>Республики и должны быть доступными для ознакомления и использования независимо от формы собственности, если отсутствуют установленные законо</w:t>
      </w:r>
      <w:r w:rsidR="000126AF" w:rsidRPr="0005085F">
        <w:rPr>
          <w:sz w:val="28"/>
          <w:szCs w:val="28"/>
        </w:rPr>
        <w:t xml:space="preserve">дательством Российской Федерации и </w:t>
      </w:r>
      <w:r w:rsidR="00040EDB" w:rsidRPr="0005085F">
        <w:rPr>
          <w:sz w:val="28"/>
          <w:szCs w:val="28"/>
        </w:rPr>
        <w:t xml:space="preserve">законодательством </w:t>
      </w:r>
      <w:r w:rsidR="000126AF" w:rsidRPr="0005085F">
        <w:rPr>
          <w:sz w:val="28"/>
          <w:szCs w:val="28"/>
        </w:rPr>
        <w:t>Донецкой Народной Республики</w:t>
      </w:r>
      <w:r w:rsidR="004B769E" w:rsidRPr="0005085F">
        <w:rPr>
          <w:sz w:val="28"/>
          <w:szCs w:val="28"/>
        </w:rPr>
        <w:t xml:space="preserve"> ограничения.</w:t>
      </w:r>
    </w:p>
    <w:p w14:paraId="221C1D4A" w14:textId="77777777" w:rsidR="004B769E" w:rsidRPr="0005085F" w:rsidRDefault="00E74D01" w:rsidP="000D257D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2. </w:t>
      </w:r>
      <w:r w:rsidR="004B769E" w:rsidRPr="0005085F">
        <w:rPr>
          <w:sz w:val="28"/>
          <w:szCs w:val="28"/>
        </w:rPr>
        <w:t>Ограничение доступа к туристским ресурсам определяется уровнем допустимой для данных объектов антропогенной нагрузки, не оказывающей негативного воздействия на конкретный объект. Ограничение доступа к конкретным объектам туристского показа определяется соответствующими органами, в ведении которых они находятся.</w:t>
      </w:r>
    </w:p>
    <w:p w14:paraId="2B9C5D67" w14:textId="34E182C0" w:rsidR="00675679" w:rsidRPr="0005085F" w:rsidRDefault="00675679" w:rsidP="000D257D">
      <w:pPr>
        <w:pStyle w:val="a5"/>
        <w:spacing w:after="360" w:afterAutospacing="0" w:line="276" w:lineRule="auto"/>
        <w:ind w:right="3"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3.</w:t>
      </w:r>
      <w:r w:rsidR="00E74D01" w:rsidRPr="0005085F">
        <w:rPr>
          <w:sz w:val="28"/>
          <w:szCs w:val="28"/>
        </w:rPr>
        <w:t> </w:t>
      </w:r>
      <w:r w:rsidRPr="0005085F">
        <w:rPr>
          <w:sz w:val="28"/>
          <w:szCs w:val="28"/>
        </w:rPr>
        <w:t xml:space="preserve">Для людей с ограниченными физическими возможностями обеспечивается доступ к туристским ресурсам путем создания специальных условий для совершения туристских путешествий, а также обеспечивается беспрепятственный доступ к объектам социальной, инженерной и транспортной инфраструктур в соответствии с положениями </w:t>
      </w:r>
      <w:hyperlink r:id="rId25" w:history="1">
        <w:r w:rsidRPr="009A4FFD">
          <w:rPr>
            <w:rStyle w:val="a3"/>
            <w:sz w:val="28"/>
            <w:szCs w:val="28"/>
          </w:rPr>
          <w:t>Федерального закона от 24 ноября 1995 года № 181-ФЗ «О социальной защите инвалидов в Российской Федерации»</w:t>
        </w:r>
      </w:hyperlink>
      <w:r w:rsidR="004A1E32" w:rsidRPr="0005085F">
        <w:rPr>
          <w:sz w:val="28"/>
          <w:szCs w:val="28"/>
        </w:rPr>
        <w:t xml:space="preserve">, </w:t>
      </w:r>
      <w:r w:rsidR="00EC6071" w:rsidRPr="0005085F">
        <w:rPr>
          <w:rFonts w:eastAsia="Calibri"/>
          <w:sz w:val="28"/>
          <w:szCs w:val="28"/>
        </w:rPr>
        <w:t>иными нормативными правовыми актами Российской Федерации</w:t>
      </w:r>
      <w:r w:rsidR="00B922E9" w:rsidRPr="0005085F">
        <w:rPr>
          <w:rFonts w:eastAsia="Calibri"/>
          <w:sz w:val="28"/>
          <w:szCs w:val="28"/>
        </w:rPr>
        <w:t xml:space="preserve"> в сфере туристской деятельности</w:t>
      </w:r>
      <w:r w:rsidRPr="0005085F">
        <w:rPr>
          <w:sz w:val="28"/>
          <w:szCs w:val="28"/>
        </w:rPr>
        <w:t>.</w:t>
      </w:r>
    </w:p>
    <w:p w14:paraId="28B7F0C4" w14:textId="77777777" w:rsidR="00675679" w:rsidRPr="0005085F" w:rsidRDefault="00675679" w:rsidP="000D257D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 xml:space="preserve">Туристские услуги, оказываемые людям с ограниченными физическими возможностями, должны соответствовать установленным законодательством Российской Федерации требованиям безопасности для их жизни, здоровья и имущества, а также общим требованиям и стандартам относительно предоставления туристских услуг, установленным нормативными правовыми актами федеральных органов государственной власти, органов государственной власти </w:t>
      </w:r>
      <w:r w:rsidR="003F42BF" w:rsidRPr="0005085F">
        <w:rPr>
          <w:sz w:val="28"/>
          <w:szCs w:val="28"/>
        </w:rPr>
        <w:t>Донецкой Народной Республики</w:t>
      </w:r>
      <w:r w:rsidRPr="0005085F">
        <w:rPr>
          <w:sz w:val="28"/>
          <w:szCs w:val="28"/>
        </w:rPr>
        <w:t>, органов местного самоуправления</w:t>
      </w:r>
      <w:r w:rsidR="003F42BF" w:rsidRPr="0005085F">
        <w:rPr>
          <w:sz w:val="28"/>
          <w:szCs w:val="28"/>
        </w:rPr>
        <w:t>.</w:t>
      </w:r>
    </w:p>
    <w:p w14:paraId="339C5975" w14:textId="77777777" w:rsidR="004B769E" w:rsidRPr="0005085F" w:rsidRDefault="004B769E" w:rsidP="000D257D">
      <w:pPr>
        <w:pStyle w:val="a5"/>
        <w:spacing w:after="360" w:afterAutospacing="0" w:line="276" w:lineRule="auto"/>
        <w:ind w:right="12" w:firstLine="709"/>
        <w:jc w:val="both"/>
        <w:divId w:val="1336419534"/>
        <w:rPr>
          <w:b/>
          <w:bCs/>
          <w:sz w:val="28"/>
          <w:szCs w:val="28"/>
        </w:rPr>
      </w:pPr>
      <w:r w:rsidRPr="0005085F">
        <w:rPr>
          <w:sz w:val="28"/>
          <w:szCs w:val="28"/>
        </w:rPr>
        <w:t>Глава</w:t>
      </w:r>
      <w:r w:rsidR="00E74D01" w:rsidRPr="0005085F">
        <w:rPr>
          <w:sz w:val="28"/>
          <w:szCs w:val="28"/>
        </w:rPr>
        <w:t> </w:t>
      </w:r>
      <w:r w:rsidR="000442B1" w:rsidRPr="0005085F">
        <w:rPr>
          <w:sz w:val="28"/>
          <w:szCs w:val="28"/>
        </w:rPr>
        <w:t>5</w:t>
      </w:r>
      <w:r w:rsidRPr="0005085F">
        <w:rPr>
          <w:sz w:val="28"/>
          <w:szCs w:val="28"/>
        </w:rPr>
        <w:t>.</w:t>
      </w:r>
      <w:r w:rsidR="00E74D01" w:rsidRPr="0005085F">
        <w:rPr>
          <w:b/>
          <w:bCs/>
          <w:sz w:val="28"/>
          <w:szCs w:val="28"/>
        </w:rPr>
        <w:t> </w:t>
      </w:r>
      <w:r w:rsidR="00040EDB" w:rsidRPr="0005085F">
        <w:rPr>
          <w:b/>
          <w:bCs/>
          <w:sz w:val="28"/>
          <w:szCs w:val="28"/>
        </w:rPr>
        <w:t>Информационное обеспечение туристской деятельности</w:t>
      </w:r>
    </w:p>
    <w:p w14:paraId="1020B792" w14:textId="2D0AF8FC" w:rsidR="00EB4665" w:rsidRPr="0005085F" w:rsidRDefault="004B769E" w:rsidP="000D257D">
      <w:pPr>
        <w:pStyle w:val="a5"/>
        <w:spacing w:after="360" w:afterAutospacing="0" w:line="276" w:lineRule="auto"/>
        <w:ind w:right="15" w:firstLine="708"/>
        <w:jc w:val="both"/>
        <w:divId w:val="1336419534"/>
        <w:rPr>
          <w:b/>
          <w:bCs/>
          <w:sz w:val="28"/>
          <w:szCs w:val="28"/>
        </w:rPr>
      </w:pPr>
      <w:r w:rsidRPr="0005085F">
        <w:rPr>
          <w:sz w:val="28"/>
          <w:szCs w:val="28"/>
        </w:rPr>
        <w:t>Статья</w:t>
      </w:r>
      <w:r w:rsidR="00E74D01" w:rsidRPr="0005085F">
        <w:rPr>
          <w:sz w:val="28"/>
          <w:szCs w:val="28"/>
        </w:rPr>
        <w:t> </w:t>
      </w:r>
      <w:r w:rsidR="00513CB3" w:rsidRPr="0005085F">
        <w:rPr>
          <w:sz w:val="28"/>
          <w:szCs w:val="28"/>
        </w:rPr>
        <w:t>1</w:t>
      </w:r>
      <w:r w:rsidR="00471FB6" w:rsidRPr="0005085F">
        <w:rPr>
          <w:sz w:val="28"/>
          <w:szCs w:val="28"/>
        </w:rPr>
        <w:t>6</w:t>
      </w:r>
      <w:r w:rsidRPr="0005085F">
        <w:rPr>
          <w:sz w:val="28"/>
          <w:szCs w:val="28"/>
        </w:rPr>
        <w:t>.</w:t>
      </w:r>
      <w:r w:rsidR="00E74D01" w:rsidRPr="0005085F">
        <w:rPr>
          <w:sz w:val="28"/>
          <w:szCs w:val="28"/>
        </w:rPr>
        <w:t> </w:t>
      </w:r>
      <w:r w:rsidRPr="0005085F">
        <w:rPr>
          <w:b/>
          <w:bCs/>
          <w:sz w:val="28"/>
          <w:szCs w:val="28"/>
        </w:rPr>
        <w:t>Система информационного обеспечения туристской деятельности</w:t>
      </w:r>
    </w:p>
    <w:p w14:paraId="522F1C40" w14:textId="77777777" w:rsidR="00EB4665" w:rsidRPr="0005085F" w:rsidRDefault="00E74D01" w:rsidP="000D257D">
      <w:pPr>
        <w:pStyle w:val="a5"/>
        <w:spacing w:after="360" w:afterAutospacing="0" w:line="276" w:lineRule="auto"/>
        <w:ind w:right="15" w:firstLine="708"/>
        <w:jc w:val="both"/>
        <w:divId w:val="1336419534"/>
        <w:rPr>
          <w:b/>
          <w:bCs/>
          <w:sz w:val="28"/>
          <w:szCs w:val="28"/>
        </w:rPr>
      </w:pPr>
      <w:r w:rsidRPr="0005085F">
        <w:rPr>
          <w:sz w:val="28"/>
          <w:szCs w:val="28"/>
        </w:rPr>
        <w:t>1. </w:t>
      </w:r>
      <w:r w:rsidR="00EB4665" w:rsidRPr="0005085F">
        <w:rPr>
          <w:sz w:val="28"/>
          <w:szCs w:val="28"/>
        </w:rPr>
        <w:t xml:space="preserve">Единая система информационного обеспечения туристской деятельности </w:t>
      </w:r>
      <w:r w:rsidR="00916265" w:rsidRPr="0005085F">
        <w:rPr>
          <w:sz w:val="28"/>
          <w:szCs w:val="28"/>
        </w:rPr>
        <w:t>в Донецкой Народной Республике</w:t>
      </w:r>
      <w:r w:rsidR="00EB4665" w:rsidRPr="0005085F">
        <w:rPr>
          <w:sz w:val="28"/>
          <w:szCs w:val="28"/>
        </w:rPr>
        <w:t xml:space="preserve"> создается в целях формирования единого информационного пространства, обеспечения актуальной информацией органов государственной власти Донецкой Народной Республики, органов местного самоуправления, </w:t>
      </w:r>
      <w:r w:rsidR="001D3E7A" w:rsidRPr="0005085F">
        <w:rPr>
          <w:sz w:val="28"/>
          <w:szCs w:val="28"/>
        </w:rPr>
        <w:t xml:space="preserve">лиц, оказывающих услуги в сфере туристской </w:t>
      </w:r>
      <w:r w:rsidR="001D3E7A" w:rsidRPr="0005085F">
        <w:rPr>
          <w:sz w:val="28"/>
          <w:szCs w:val="28"/>
        </w:rPr>
        <w:lastRenderedPageBreak/>
        <w:t>деятельности</w:t>
      </w:r>
      <w:r w:rsidR="00EB4665" w:rsidRPr="0005085F">
        <w:rPr>
          <w:sz w:val="28"/>
          <w:szCs w:val="28"/>
        </w:rPr>
        <w:t>, туристов и населения по вопросам туристской деятельности на территории Донецкой Народной Республики.</w:t>
      </w:r>
    </w:p>
    <w:p w14:paraId="745BB6A3" w14:textId="77777777" w:rsidR="00EB4665" w:rsidRPr="0005085F" w:rsidRDefault="00E74D01" w:rsidP="000D257D">
      <w:pPr>
        <w:pStyle w:val="a5"/>
        <w:spacing w:after="360" w:afterAutospacing="0" w:line="276" w:lineRule="auto"/>
        <w:ind w:right="15" w:firstLine="708"/>
        <w:jc w:val="both"/>
        <w:divId w:val="1336419534"/>
        <w:rPr>
          <w:b/>
          <w:bCs/>
          <w:sz w:val="28"/>
          <w:szCs w:val="28"/>
        </w:rPr>
      </w:pPr>
      <w:r w:rsidRPr="0005085F">
        <w:rPr>
          <w:sz w:val="28"/>
          <w:szCs w:val="28"/>
        </w:rPr>
        <w:t>2. </w:t>
      </w:r>
      <w:r w:rsidR="00782FBC" w:rsidRPr="0005085F">
        <w:rPr>
          <w:sz w:val="28"/>
          <w:szCs w:val="28"/>
        </w:rPr>
        <w:t xml:space="preserve">На территории Донецкой Народной Республики создается </w:t>
      </w:r>
      <w:r w:rsidR="00345CEB" w:rsidRPr="0005085F">
        <w:rPr>
          <w:sz w:val="28"/>
          <w:szCs w:val="28"/>
        </w:rPr>
        <w:t xml:space="preserve">и координируется Правительством Донецкой Народной Республики </w:t>
      </w:r>
      <w:r w:rsidR="00EB4665" w:rsidRPr="0005085F">
        <w:rPr>
          <w:sz w:val="28"/>
          <w:szCs w:val="28"/>
        </w:rPr>
        <w:t>целостн</w:t>
      </w:r>
      <w:r w:rsidR="0074629C" w:rsidRPr="0005085F">
        <w:rPr>
          <w:sz w:val="28"/>
          <w:szCs w:val="28"/>
        </w:rPr>
        <w:t xml:space="preserve">ая </w:t>
      </w:r>
      <w:r w:rsidR="00EB4665" w:rsidRPr="0005085F">
        <w:rPr>
          <w:sz w:val="28"/>
          <w:szCs w:val="28"/>
        </w:rPr>
        <w:t>взаимосвязанн</w:t>
      </w:r>
      <w:r w:rsidR="0074629C" w:rsidRPr="0005085F">
        <w:rPr>
          <w:sz w:val="28"/>
          <w:szCs w:val="28"/>
        </w:rPr>
        <w:t>ая</w:t>
      </w:r>
      <w:r w:rsidR="00EB4665" w:rsidRPr="0005085F">
        <w:rPr>
          <w:sz w:val="28"/>
          <w:szCs w:val="28"/>
        </w:rPr>
        <w:t xml:space="preserve"> систем</w:t>
      </w:r>
      <w:r w:rsidR="0074629C" w:rsidRPr="0005085F">
        <w:rPr>
          <w:sz w:val="28"/>
          <w:szCs w:val="28"/>
        </w:rPr>
        <w:t>а</w:t>
      </w:r>
      <w:r w:rsidR="00EB4665" w:rsidRPr="0005085F">
        <w:rPr>
          <w:sz w:val="28"/>
          <w:szCs w:val="28"/>
        </w:rPr>
        <w:t xml:space="preserve"> туристских информационных центров</w:t>
      </w:r>
      <w:r w:rsidR="0074629C" w:rsidRPr="0005085F">
        <w:rPr>
          <w:sz w:val="28"/>
          <w:szCs w:val="28"/>
        </w:rPr>
        <w:t>.</w:t>
      </w:r>
    </w:p>
    <w:p w14:paraId="7D7A80EC" w14:textId="77777777" w:rsidR="004B769E" w:rsidRPr="0005085F" w:rsidRDefault="00782FBC" w:rsidP="000D257D">
      <w:pPr>
        <w:pStyle w:val="a5"/>
        <w:spacing w:after="360" w:afterAutospacing="0" w:line="276" w:lineRule="auto"/>
        <w:ind w:right="12" w:firstLine="708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3</w:t>
      </w:r>
      <w:r w:rsidR="00E74D01" w:rsidRPr="0005085F">
        <w:rPr>
          <w:sz w:val="28"/>
          <w:szCs w:val="28"/>
        </w:rPr>
        <w:t>. </w:t>
      </w:r>
      <w:r w:rsidR="00EB4665" w:rsidRPr="0005085F">
        <w:rPr>
          <w:sz w:val="28"/>
          <w:szCs w:val="28"/>
        </w:rPr>
        <w:t xml:space="preserve">Порядок создания единой системы информационного обеспечения туристской деятельности </w:t>
      </w:r>
      <w:r w:rsidR="00916265" w:rsidRPr="0005085F">
        <w:rPr>
          <w:sz w:val="28"/>
          <w:szCs w:val="28"/>
        </w:rPr>
        <w:t>в Донецкой Народной Республике</w:t>
      </w:r>
      <w:r w:rsidR="00EB4665" w:rsidRPr="0005085F">
        <w:rPr>
          <w:sz w:val="28"/>
          <w:szCs w:val="28"/>
        </w:rPr>
        <w:t xml:space="preserve"> и порядок предоставления информации устанавливаются Правительством Донецкой Народной Республики.</w:t>
      </w:r>
    </w:p>
    <w:p w14:paraId="65EC2BBB" w14:textId="11388AA9" w:rsidR="00EB4665" w:rsidRPr="0005085F" w:rsidRDefault="00E74D01" w:rsidP="000D257D">
      <w:pPr>
        <w:pStyle w:val="a5"/>
        <w:spacing w:after="360" w:afterAutospacing="0" w:line="276" w:lineRule="auto"/>
        <w:ind w:right="24" w:firstLine="708"/>
        <w:jc w:val="both"/>
        <w:divId w:val="1336419534"/>
        <w:rPr>
          <w:b/>
          <w:bCs/>
          <w:sz w:val="28"/>
          <w:szCs w:val="28"/>
        </w:rPr>
      </w:pPr>
      <w:r w:rsidRPr="0005085F">
        <w:rPr>
          <w:sz w:val="28"/>
          <w:szCs w:val="28"/>
        </w:rPr>
        <w:t>Статья </w:t>
      </w:r>
      <w:r w:rsidR="00A3631F" w:rsidRPr="0005085F">
        <w:rPr>
          <w:sz w:val="28"/>
          <w:szCs w:val="28"/>
        </w:rPr>
        <w:t>1</w:t>
      </w:r>
      <w:r w:rsidR="0087477C" w:rsidRPr="0005085F">
        <w:rPr>
          <w:sz w:val="28"/>
          <w:szCs w:val="28"/>
        </w:rPr>
        <w:t>7</w:t>
      </w:r>
      <w:r w:rsidR="00EB4665" w:rsidRPr="0005085F">
        <w:rPr>
          <w:sz w:val="28"/>
          <w:szCs w:val="28"/>
        </w:rPr>
        <w:t>.</w:t>
      </w:r>
      <w:r w:rsidRPr="0005085F">
        <w:rPr>
          <w:sz w:val="28"/>
          <w:szCs w:val="28"/>
        </w:rPr>
        <w:t> </w:t>
      </w:r>
      <w:r w:rsidR="00EB4665" w:rsidRPr="0005085F">
        <w:rPr>
          <w:b/>
          <w:bCs/>
          <w:sz w:val="28"/>
          <w:szCs w:val="28"/>
        </w:rPr>
        <w:t>Создание туристских стоянок (зон отдыха)</w:t>
      </w:r>
    </w:p>
    <w:p w14:paraId="30569A59" w14:textId="77777777" w:rsidR="00EB4665" w:rsidRPr="0005085F" w:rsidRDefault="00EB4665" w:rsidP="000D257D">
      <w:pPr>
        <w:pStyle w:val="a5"/>
        <w:spacing w:after="360" w:afterAutospacing="0" w:line="276" w:lineRule="auto"/>
        <w:ind w:right="27" w:firstLine="708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1.</w:t>
      </w:r>
      <w:r w:rsidR="00E74D01" w:rsidRPr="0005085F">
        <w:rPr>
          <w:sz w:val="28"/>
          <w:szCs w:val="28"/>
        </w:rPr>
        <w:t> </w:t>
      </w:r>
      <w:r w:rsidRPr="0005085F">
        <w:rPr>
          <w:sz w:val="28"/>
          <w:szCs w:val="28"/>
        </w:rPr>
        <w:t>Для обеспечения безопасности физических лиц, самостоятельно совершающих путешествие или экскурсию, создаются туристские стоянки (зоны отдыха).</w:t>
      </w:r>
    </w:p>
    <w:p w14:paraId="056C1403" w14:textId="77777777" w:rsidR="00EB4665" w:rsidRPr="0005085F" w:rsidRDefault="00E74D01" w:rsidP="000D257D">
      <w:pPr>
        <w:pStyle w:val="a5"/>
        <w:spacing w:after="360" w:afterAutospacing="0" w:line="276" w:lineRule="auto"/>
        <w:ind w:right="24" w:firstLine="708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2. </w:t>
      </w:r>
      <w:r w:rsidR="00EB4665" w:rsidRPr="0005085F">
        <w:rPr>
          <w:sz w:val="28"/>
          <w:szCs w:val="28"/>
        </w:rPr>
        <w:t xml:space="preserve">Порядок создания туристских стоянок (зон отдыха) устанавливается Правительством Донецкой Народной Республики в соответствии с законодательством Российской Федерации и </w:t>
      </w:r>
      <w:r w:rsidR="00966E31" w:rsidRPr="0005085F">
        <w:rPr>
          <w:sz w:val="28"/>
          <w:szCs w:val="28"/>
        </w:rPr>
        <w:t xml:space="preserve">законодательством </w:t>
      </w:r>
      <w:r w:rsidR="00EB4665" w:rsidRPr="0005085F">
        <w:rPr>
          <w:sz w:val="28"/>
          <w:szCs w:val="28"/>
        </w:rPr>
        <w:t>Донецкой Народной Республики.</w:t>
      </w:r>
    </w:p>
    <w:p w14:paraId="1E487C1A" w14:textId="39091040" w:rsidR="00EB4665" w:rsidRPr="0005085F" w:rsidRDefault="00EB4665" w:rsidP="000D257D">
      <w:pPr>
        <w:pStyle w:val="a5"/>
        <w:spacing w:after="360" w:afterAutospacing="0" w:line="276" w:lineRule="auto"/>
        <w:ind w:right="24" w:firstLine="708"/>
        <w:jc w:val="both"/>
        <w:divId w:val="1336419534"/>
        <w:rPr>
          <w:b/>
          <w:bCs/>
          <w:sz w:val="28"/>
          <w:szCs w:val="28"/>
        </w:rPr>
      </w:pPr>
      <w:r w:rsidRPr="0005085F">
        <w:rPr>
          <w:sz w:val="28"/>
          <w:szCs w:val="28"/>
        </w:rPr>
        <w:t>Статья</w:t>
      </w:r>
      <w:r w:rsidR="00E74D01" w:rsidRPr="0005085F">
        <w:rPr>
          <w:sz w:val="28"/>
          <w:szCs w:val="28"/>
        </w:rPr>
        <w:t> </w:t>
      </w:r>
      <w:r w:rsidR="00C73E90" w:rsidRPr="0005085F">
        <w:rPr>
          <w:sz w:val="28"/>
          <w:szCs w:val="28"/>
        </w:rPr>
        <w:t>1</w:t>
      </w:r>
      <w:r w:rsidR="0087477C" w:rsidRPr="0005085F">
        <w:rPr>
          <w:sz w:val="28"/>
          <w:szCs w:val="28"/>
        </w:rPr>
        <w:t>8</w:t>
      </w:r>
      <w:r w:rsidR="00B2007F" w:rsidRPr="0005085F">
        <w:rPr>
          <w:sz w:val="28"/>
          <w:szCs w:val="28"/>
        </w:rPr>
        <w:t>. </w:t>
      </w:r>
      <w:r w:rsidRPr="0005085F">
        <w:rPr>
          <w:b/>
          <w:bCs/>
          <w:sz w:val="28"/>
          <w:szCs w:val="28"/>
        </w:rPr>
        <w:t>Цели и принципы эксплуатации объектов туристской индустрии и туристских (экскурсионных) маршрутов</w:t>
      </w:r>
    </w:p>
    <w:p w14:paraId="5DCDB015" w14:textId="77777777" w:rsidR="00EB4665" w:rsidRPr="0005085F" w:rsidRDefault="00EB4665" w:rsidP="000D257D">
      <w:pPr>
        <w:pStyle w:val="a5"/>
        <w:spacing w:after="360" w:afterAutospacing="0" w:line="276" w:lineRule="auto"/>
        <w:ind w:right="27" w:firstLine="708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1.</w:t>
      </w:r>
      <w:r w:rsidR="00B2007F" w:rsidRPr="0005085F">
        <w:rPr>
          <w:sz w:val="28"/>
          <w:szCs w:val="28"/>
        </w:rPr>
        <w:t> </w:t>
      </w:r>
      <w:r w:rsidRPr="0005085F">
        <w:rPr>
          <w:sz w:val="28"/>
          <w:szCs w:val="28"/>
        </w:rPr>
        <w:t>Целями эксплуатации объектов туристской индустрии и туристских (экскурсионных) маршрутов на территории Донецкой Народной Республики являются:</w:t>
      </w:r>
    </w:p>
    <w:p w14:paraId="36E91023" w14:textId="77777777" w:rsidR="00EB4665" w:rsidRPr="0005085F" w:rsidRDefault="00B2007F" w:rsidP="000D257D">
      <w:pPr>
        <w:pStyle w:val="a5"/>
        <w:spacing w:after="360" w:afterAutospacing="0" w:line="276" w:lineRule="auto"/>
        <w:ind w:right="27" w:firstLine="708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1) </w:t>
      </w:r>
      <w:r w:rsidR="00EB4665" w:rsidRPr="0005085F">
        <w:rPr>
          <w:sz w:val="28"/>
          <w:szCs w:val="28"/>
        </w:rPr>
        <w:t>развитие внутреннего и въездного туризма на территории Донецкой Народной Республики в целях повышения конкурентоспособности туристских услуг;</w:t>
      </w:r>
    </w:p>
    <w:p w14:paraId="261CE7E2" w14:textId="77777777" w:rsidR="00EB4665" w:rsidRPr="0005085F" w:rsidRDefault="00B2007F" w:rsidP="000D257D">
      <w:pPr>
        <w:pStyle w:val="a5"/>
        <w:spacing w:after="360" w:afterAutospacing="0" w:line="276" w:lineRule="auto"/>
        <w:ind w:right="27" w:firstLine="708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2) </w:t>
      </w:r>
      <w:r w:rsidR="00EB4665" w:rsidRPr="0005085F">
        <w:rPr>
          <w:sz w:val="28"/>
          <w:szCs w:val="28"/>
        </w:rPr>
        <w:t>обеспечение комплексной и личной безопасности туристов;</w:t>
      </w:r>
    </w:p>
    <w:p w14:paraId="3DF8826C" w14:textId="77777777" w:rsidR="00EB4665" w:rsidRPr="0005085F" w:rsidRDefault="00B2007F" w:rsidP="000D257D">
      <w:pPr>
        <w:pStyle w:val="a5"/>
        <w:spacing w:after="360" w:afterAutospacing="0" w:line="276" w:lineRule="auto"/>
        <w:ind w:right="27" w:firstLine="708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3) </w:t>
      </w:r>
      <w:r w:rsidR="00EB4665" w:rsidRPr="0005085F">
        <w:rPr>
          <w:sz w:val="28"/>
          <w:szCs w:val="28"/>
        </w:rPr>
        <w:t xml:space="preserve">получение доходов и повышение экономической эффективности деятельности </w:t>
      </w:r>
      <w:r w:rsidR="001D3E7A" w:rsidRPr="0005085F">
        <w:rPr>
          <w:sz w:val="28"/>
          <w:szCs w:val="28"/>
        </w:rPr>
        <w:t>лиц, оказывающи</w:t>
      </w:r>
      <w:r w:rsidR="00AA77C3" w:rsidRPr="0005085F">
        <w:rPr>
          <w:sz w:val="28"/>
          <w:szCs w:val="28"/>
        </w:rPr>
        <w:t>х</w:t>
      </w:r>
      <w:r w:rsidR="001D3E7A" w:rsidRPr="0005085F">
        <w:rPr>
          <w:sz w:val="28"/>
          <w:szCs w:val="28"/>
        </w:rPr>
        <w:t xml:space="preserve"> услуги в сфере туристской </w:t>
      </w:r>
      <w:r w:rsidR="00BA1499" w:rsidRPr="0005085F">
        <w:rPr>
          <w:sz w:val="28"/>
          <w:szCs w:val="28"/>
        </w:rPr>
        <w:br/>
      </w:r>
      <w:r w:rsidR="001D3E7A" w:rsidRPr="0005085F">
        <w:rPr>
          <w:sz w:val="28"/>
          <w:szCs w:val="28"/>
        </w:rPr>
        <w:t>деятельности</w:t>
      </w:r>
      <w:r w:rsidR="00EB4665" w:rsidRPr="0005085F">
        <w:rPr>
          <w:sz w:val="28"/>
          <w:szCs w:val="28"/>
        </w:rPr>
        <w:t>;</w:t>
      </w:r>
    </w:p>
    <w:p w14:paraId="01B0415B" w14:textId="77777777" w:rsidR="00EB4665" w:rsidRPr="0005085F" w:rsidRDefault="00B2007F" w:rsidP="000D257D">
      <w:pPr>
        <w:pStyle w:val="a5"/>
        <w:spacing w:after="360" w:afterAutospacing="0" w:line="276" w:lineRule="auto"/>
        <w:ind w:right="27" w:firstLine="708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lastRenderedPageBreak/>
        <w:t>4) </w:t>
      </w:r>
      <w:r w:rsidR="00EB4665" w:rsidRPr="0005085F">
        <w:rPr>
          <w:sz w:val="28"/>
          <w:szCs w:val="28"/>
        </w:rPr>
        <w:t>разработка и реализация программ пребывания туристов на туристском (экскурсионном) маршруте;</w:t>
      </w:r>
    </w:p>
    <w:p w14:paraId="61C7E48C" w14:textId="77777777" w:rsidR="00EB4665" w:rsidRPr="0005085F" w:rsidRDefault="00EB4665" w:rsidP="000D257D">
      <w:pPr>
        <w:pStyle w:val="a5"/>
        <w:spacing w:after="360" w:afterAutospacing="0" w:line="276" w:lineRule="auto"/>
        <w:ind w:right="27" w:firstLine="708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5)</w:t>
      </w:r>
      <w:r w:rsidR="00B2007F" w:rsidRPr="0005085F">
        <w:rPr>
          <w:sz w:val="28"/>
          <w:szCs w:val="28"/>
        </w:rPr>
        <w:t> </w:t>
      </w:r>
      <w:r w:rsidRPr="0005085F">
        <w:rPr>
          <w:sz w:val="28"/>
          <w:szCs w:val="28"/>
        </w:rPr>
        <w:t>организация условий для реализации традиционной сувенирной продукции.</w:t>
      </w:r>
    </w:p>
    <w:p w14:paraId="4C97BA4F" w14:textId="77777777" w:rsidR="00EB4665" w:rsidRPr="0005085F" w:rsidRDefault="00EB4665" w:rsidP="000D257D">
      <w:pPr>
        <w:pStyle w:val="a5"/>
        <w:spacing w:after="360" w:afterAutospacing="0" w:line="276" w:lineRule="auto"/>
        <w:ind w:right="27" w:firstLine="708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2.</w:t>
      </w:r>
      <w:r w:rsidR="00B2007F" w:rsidRPr="0005085F">
        <w:rPr>
          <w:sz w:val="28"/>
          <w:szCs w:val="28"/>
        </w:rPr>
        <w:t> </w:t>
      </w:r>
      <w:r w:rsidRPr="0005085F">
        <w:rPr>
          <w:sz w:val="28"/>
          <w:szCs w:val="28"/>
        </w:rPr>
        <w:t>Эксплуатация объектов туристской индустрии и туристских (экскурсионных) маршрутов на территории Донецкой Народной Республики основывается на следующих принципах:</w:t>
      </w:r>
    </w:p>
    <w:p w14:paraId="73D3454F" w14:textId="77777777" w:rsidR="00EB4665" w:rsidRPr="0005085F" w:rsidRDefault="00B2007F" w:rsidP="000D257D">
      <w:pPr>
        <w:pStyle w:val="a5"/>
        <w:spacing w:after="360" w:afterAutospacing="0" w:line="276" w:lineRule="auto"/>
        <w:ind w:right="27" w:firstLine="708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1) </w:t>
      </w:r>
      <w:r w:rsidR="00EB4665" w:rsidRPr="0005085F">
        <w:rPr>
          <w:sz w:val="28"/>
          <w:szCs w:val="28"/>
        </w:rPr>
        <w:t xml:space="preserve">координация действий </w:t>
      </w:r>
      <w:r w:rsidR="00AA77C3" w:rsidRPr="0005085F">
        <w:rPr>
          <w:sz w:val="28"/>
          <w:szCs w:val="28"/>
        </w:rPr>
        <w:t xml:space="preserve">лиц, оказывающих услуги в сфере туристской деятельности, </w:t>
      </w:r>
      <w:r w:rsidR="00EB4665" w:rsidRPr="0005085F">
        <w:rPr>
          <w:sz w:val="28"/>
          <w:szCs w:val="28"/>
        </w:rPr>
        <w:t>по предоставлению конкурентоспособных услуг на туристских (экскурсионных) маршрутах;</w:t>
      </w:r>
    </w:p>
    <w:p w14:paraId="0B16D506" w14:textId="77777777" w:rsidR="00EB4665" w:rsidRPr="0005085F" w:rsidRDefault="00B2007F" w:rsidP="000D257D">
      <w:pPr>
        <w:pStyle w:val="a5"/>
        <w:spacing w:after="360" w:afterAutospacing="0" w:line="276" w:lineRule="auto"/>
        <w:ind w:right="27" w:firstLine="708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2) </w:t>
      </w:r>
      <w:r w:rsidR="00EB4665" w:rsidRPr="0005085F">
        <w:rPr>
          <w:sz w:val="28"/>
          <w:szCs w:val="28"/>
        </w:rPr>
        <w:t>обеспечение природоохранных мероприятий;</w:t>
      </w:r>
    </w:p>
    <w:p w14:paraId="05F6FB42" w14:textId="77777777" w:rsidR="00EB4665" w:rsidRPr="0005085F" w:rsidRDefault="00B2007F" w:rsidP="000D257D">
      <w:pPr>
        <w:pStyle w:val="a5"/>
        <w:spacing w:after="360" w:afterAutospacing="0" w:line="276" w:lineRule="auto"/>
        <w:ind w:right="27" w:firstLine="708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3) </w:t>
      </w:r>
      <w:r w:rsidR="00EB4665" w:rsidRPr="0005085F">
        <w:rPr>
          <w:sz w:val="28"/>
          <w:szCs w:val="28"/>
        </w:rPr>
        <w:t>создание инвестиционной привлекательности туристских (экскурсионных) маршрутов;</w:t>
      </w:r>
    </w:p>
    <w:p w14:paraId="6F11CFAA" w14:textId="77777777" w:rsidR="00EB4665" w:rsidRPr="0005085F" w:rsidRDefault="00B2007F" w:rsidP="000D257D">
      <w:pPr>
        <w:pStyle w:val="a5"/>
        <w:spacing w:after="360" w:afterAutospacing="0" w:line="276" w:lineRule="auto"/>
        <w:ind w:right="27" w:firstLine="708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4) </w:t>
      </w:r>
      <w:r w:rsidR="00EB4665" w:rsidRPr="0005085F">
        <w:rPr>
          <w:sz w:val="28"/>
          <w:szCs w:val="28"/>
        </w:rPr>
        <w:t xml:space="preserve">активное рекламное продвижение туристских </w:t>
      </w:r>
      <w:r w:rsidR="00BA1499" w:rsidRPr="0005085F">
        <w:rPr>
          <w:sz w:val="28"/>
          <w:szCs w:val="28"/>
        </w:rPr>
        <w:br/>
      </w:r>
      <w:r w:rsidR="00EB4665" w:rsidRPr="0005085F">
        <w:rPr>
          <w:sz w:val="28"/>
          <w:szCs w:val="28"/>
        </w:rPr>
        <w:t xml:space="preserve">(экскурсионных) маршрутов в печатных и электронных средствах </w:t>
      </w:r>
      <w:r w:rsidR="00BA1499" w:rsidRPr="0005085F">
        <w:rPr>
          <w:sz w:val="28"/>
          <w:szCs w:val="28"/>
        </w:rPr>
        <w:br/>
      </w:r>
      <w:r w:rsidR="00EB4665" w:rsidRPr="0005085F">
        <w:rPr>
          <w:sz w:val="28"/>
          <w:szCs w:val="28"/>
        </w:rPr>
        <w:t>массовой информации, на республиканских, российских и международных выставках;</w:t>
      </w:r>
    </w:p>
    <w:p w14:paraId="1958B1E8" w14:textId="77777777" w:rsidR="00EB4665" w:rsidRPr="0005085F" w:rsidRDefault="00B2007F" w:rsidP="000D257D">
      <w:pPr>
        <w:pStyle w:val="a5"/>
        <w:spacing w:after="360" w:afterAutospacing="0" w:line="276" w:lineRule="auto"/>
        <w:ind w:right="30" w:firstLine="708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5) </w:t>
      </w:r>
      <w:r w:rsidR="00EB4665" w:rsidRPr="0005085F">
        <w:rPr>
          <w:sz w:val="28"/>
          <w:szCs w:val="28"/>
        </w:rPr>
        <w:t xml:space="preserve">развитие материальной базы туристской индустрии </w:t>
      </w:r>
      <w:r w:rsidR="00916265" w:rsidRPr="0005085F">
        <w:rPr>
          <w:sz w:val="28"/>
          <w:szCs w:val="28"/>
        </w:rPr>
        <w:t>в Донецкой Народной Республике</w:t>
      </w:r>
      <w:r w:rsidR="00EB4665" w:rsidRPr="0005085F">
        <w:rPr>
          <w:sz w:val="28"/>
          <w:szCs w:val="28"/>
        </w:rPr>
        <w:t>;</w:t>
      </w:r>
    </w:p>
    <w:p w14:paraId="7AADE293" w14:textId="77777777" w:rsidR="00EB4665" w:rsidRPr="0005085F" w:rsidRDefault="00B2007F" w:rsidP="000D257D">
      <w:pPr>
        <w:pStyle w:val="a5"/>
        <w:spacing w:after="360" w:afterAutospacing="0" w:line="276" w:lineRule="auto"/>
        <w:ind w:right="30" w:firstLine="708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6) </w:t>
      </w:r>
      <w:r w:rsidR="00EB4665" w:rsidRPr="0005085F">
        <w:rPr>
          <w:sz w:val="28"/>
          <w:szCs w:val="28"/>
        </w:rPr>
        <w:t xml:space="preserve">ознакомление туристов с рекреационными ресурсами </w:t>
      </w:r>
      <w:r w:rsidR="00BA1499" w:rsidRPr="0005085F">
        <w:rPr>
          <w:sz w:val="28"/>
          <w:szCs w:val="28"/>
        </w:rPr>
        <w:br/>
      </w:r>
      <w:r w:rsidR="00EB4665" w:rsidRPr="0005085F">
        <w:rPr>
          <w:sz w:val="28"/>
          <w:szCs w:val="28"/>
        </w:rPr>
        <w:t xml:space="preserve">и историко-культурным наследием Донецкой Народной </w:t>
      </w:r>
      <w:r w:rsidR="00BA1499" w:rsidRPr="0005085F">
        <w:rPr>
          <w:sz w:val="28"/>
          <w:szCs w:val="28"/>
        </w:rPr>
        <w:br/>
      </w:r>
      <w:r w:rsidR="00EB4665" w:rsidRPr="0005085F">
        <w:rPr>
          <w:sz w:val="28"/>
          <w:szCs w:val="28"/>
        </w:rPr>
        <w:t>Республики.</w:t>
      </w:r>
    </w:p>
    <w:p w14:paraId="7BDA24AC" w14:textId="77777777" w:rsidR="00EB4665" w:rsidRPr="0005085F" w:rsidRDefault="00B2007F" w:rsidP="000D257D">
      <w:pPr>
        <w:pStyle w:val="a5"/>
        <w:spacing w:after="280" w:afterAutospacing="0" w:line="276" w:lineRule="auto"/>
        <w:ind w:right="36" w:firstLine="709"/>
        <w:jc w:val="both"/>
        <w:divId w:val="1336419534"/>
        <w:rPr>
          <w:b/>
          <w:bCs/>
          <w:sz w:val="28"/>
          <w:szCs w:val="28"/>
        </w:rPr>
      </w:pPr>
      <w:r w:rsidRPr="0005085F">
        <w:rPr>
          <w:sz w:val="28"/>
          <w:szCs w:val="28"/>
        </w:rPr>
        <w:t>Глава </w:t>
      </w:r>
      <w:r w:rsidR="00ED0246" w:rsidRPr="0005085F">
        <w:rPr>
          <w:sz w:val="28"/>
          <w:szCs w:val="28"/>
        </w:rPr>
        <w:t>6</w:t>
      </w:r>
      <w:r w:rsidR="00EB4665" w:rsidRPr="0005085F">
        <w:rPr>
          <w:sz w:val="28"/>
          <w:szCs w:val="28"/>
        </w:rPr>
        <w:t>.</w:t>
      </w:r>
      <w:r w:rsidRPr="0005085F">
        <w:rPr>
          <w:b/>
          <w:bCs/>
          <w:sz w:val="28"/>
          <w:szCs w:val="28"/>
        </w:rPr>
        <w:t> </w:t>
      </w:r>
      <w:r w:rsidR="00966E31" w:rsidRPr="0005085F">
        <w:rPr>
          <w:b/>
          <w:bCs/>
          <w:sz w:val="28"/>
          <w:szCs w:val="28"/>
        </w:rPr>
        <w:t>Сотрудничество в сфере туристской деятельности</w:t>
      </w:r>
    </w:p>
    <w:p w14:paraId="7ABDE3AD" w14:textId="11392428" w:rsidR="00EB4665" w:rsidRPr="0005085F" w:rsidRDefault="00B2007F" w:rsidP="000D257D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b/>
          <w:bCs/>
          <w:sz w:val="28"/>
          <w:szCs w:val="28"/>
        </w:rPr>
      </w:pPr>
      <w:r w:rsidRPr="0005085F">
        <w:rPr>
          <w:sz w:val="28"/>
          <w:szCs w:val="28"/>
        </w:rPr>
        <w:t>Статья </w:t>
      </w:r>
      <w:r w:rsidR="0087477C" w:rsidRPr="0005085F">
        <w:rPr>
          <w:sz w:val="28"/>
          <w:szCs w:val="28"/>
        </w:rPr>
        <w:t>19</w:t>
      </w:r>
      <w:r w:rsidR="00EB4665" w:rsidRPr="0005085F">
        <w:rPr>
          <w:sz w:val="28"/>
          <w:szCs w:val="28"/>
        </w:rPr>
        <w:t>.</w:t>
      </w:r>
      <w:r w:rsidRPr="0005085F">
        <w:rPr>
          <w:sz w:val="28"/>
          <w:szCs w:val="28"/>
        </w:rPr>
        <w:t> </w:t>
      </w:r>
      <w:r w:rsidR="00EB4665" w:rsidRPr="0005085F">
        <w:rPr>
          <w:b/>
          <w:bCs/>
          <w:sz w:val="28"/>
          <w:szCs w:val="28"/>
        </w:rPr>
        <w:t>Сотрудничество с субъектами Российской Федерации в сфере туристской деятельности</w:t>
      </w:r>
    </w:p>
    <w:p w14:paraId="61D4542A" w14:textId="77777777" w:rsidR="00EB4665" w:rsidRPr="0005085F" w:rsidRDefault="00B2007F" w:rsidP="000D257D">
      <w:pPr>
        <w:pStyle w:val="a5"/>
        <w:spacing w:before="0" w:beforeAutospacing="0" w:after="36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1. </w:t>
      </w:r>
      <w:r w:rsidR="00EB4665" w:rsidRPr="0005085F">
        <w:rPr>
          <w:sz w:val="28"/>
          <w:szCs w:val="28"/>
        </w:rPr>
        <w:t>Органы государственной власти</w:t>
      </w:r>
      <w:r w:rsidR="00C4183F" w:rsidRPr="0005085F">
        <w:rPr>
          <w:sz w:val="28"/>
          <w:szCs w:val="28"/>
        </w:rPr>
        <w:t xml:space="preserve"> </w:t>
      </w:r>
      <w:r w:rsidR="00EB4665" w:rsidRPr="0005085F">
        <w:rPr>
          <w:sz w:val="28"/>
          <w:szCs w:val="28"/>
        </w:rPr>
        <w:t xml:space="preserve">Донецкой Народной Республики взаимодействуют с соответствующими органами государственной власти субъектов Российской Федерации по вопросам развития туристской </w:t>
      </w:r>
      <w:r w:rsidR="00EB4665" w:rsidRPr="0005085F">
        <w:rPr>
          <w:sz w:val="28"/>
          <w:szCs w:val="28"/>
        </w:rPr>
        <w:lastRenderedPageBreak/>
        <w:t>деятельности, разрабатывают и реализуют совместные программы развития туристской деятельности.</w:t>
      </w:r>
    </w:p>
    <w:p w14:paraId="29ADB3E3" w14:textId="77777777" w:rsidR="00EB4665" w:rsidRPr="0005085F" w:rsidRDefault="00B2007F" w:rsidP="000D257D">
      <w:pPr>
        <w:pStyle w:val="a5"/>
        <w:spacing w:before="0" w:beforeAutospacing="0" w:after="28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2. </w:t>
      </w:r>
      <w:r w:rsidR="00EB4665" w:rsidRPr="0005085F">
        <w:rPr>
          <w:sz w:val="28"/>
          <w:szCs w:val="28"/>
        </w:rPr>
        <w:t>В целях развития туристской деятельности могут заключаться соглашения с субъектами Российской Федерации о сотрудничестве в сфере туристской деятельности.</w:t>
      </w:r>
    </w:p>
    <w:p w14:paraId="07DAE322" w14:textId="1657ADED" w:rsidR="00EB4665" w:rsidRPr="0005085F" w:rsidRDefault="00B2007F" w:rsidP="000D257D">
      <w:pPr>
        <w:pStyle w:val="a5"/>
        <w:spacing w:before="0" w:beforeAutospacing="0" w:after="280" w:afterAutospacing="0" w:line="276" w:lineRule="auto"/>
        <w:ind w:firstLine="709"/>
        <w:jc w:val="both"/>
        <w:divId w:val="1336419534"/>
        <w:rPr>
          <w:b/>
          <w:bCs/>
          <w:sz w:val="28"/>
          <w:szCs w:val="28"/>
        </w:rPr>
      </w:pPr>
      <w:r w:rsidRPr="0005085F">
        <w:rPr>
          <w:sz w:val="28"/>
          <w:szCs w:val="28"/>
        </w:rPr>
        <w:t>Статья </w:t>
      </w:r>
      <w:r w:rsidR="000306FC" w:rsidRPr="0005085F">
        <w:rPr>
          <w:sz w:val="28"/>
          <w:szCs w:val="28"/>
        </w:rPr>
        <w:t>2</w:t>
      </w:r>
      <w:r w:rsidR="0087477C" w:rsidRPr="0005085F">
        <w:rPr>
          <w:sz w:val="28"/>
          <w:szCs w:val="28"/>
        </w:rPr>
        <w:t>0</w:t>
      </w:r>
      <w:r w:rsidR="00EB4665" w:rsidRPr="0005085F">
        <w:rPr>
          <w:sz w:val="28"/>
          <w:szCs w:val="28"/>
        </w:rPr>
        <w:t>.</w:t>
      </w:r>
      <w:r w:rsidRPr="0005085F">
        <w:rPr>
          <w:sz w:val="28"/>
          <w:szCs w:val="28"/>
        </w:rPr>
        <w:t> </w:t>
      </w:r>
      <w:r w:rsidR="00EB4665" w:rsidRPr="0005085F">
        <w:rPr>
          <w:b/>
          <w:bCs/>
          <w:sz w:val="28"/>
          <w:szCs w:val="28"/>
        </w:rPr>
        <w:t>Осуществление международных связей в сфере туристской деятельности</w:t>
      </w:r>
    </w:p>
    <w:p w14:paraId="734856C1" w14:textId="77777777" w:rsidR="00EB4665" w:rsidRPr="0005085F" w:rsidRDefault="00EB4665" w:rsidP="000D257D">
      <w:pPr>
        <w:pStyle w:val="a5"/>
        <w:spacing w:before="0" w:beforeAutospacing="0" w:after="28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Органы государственной власти Донецкой Народной Республики в порядке, предусмотренном законодательством</w:t>
      </w:r>
      <w:r w:rsidR="00AD6964" w:rsidRPr="0005085F">
        <w:rPr>
          <w:sz w:val="28"/>
          <w:szCs w:val="28"/>
        </w:rPr>
        <w:t xml:space="preserve"> Российской Федерации и законодательством Донецкой Народной Республики</w:t>
      </w:r>
      <w:r w:rsidRPr="0005085F">
        <w:rPr>
          <w:sz w:val="28"/>
          <w:szCs w:val="28"/>
        </w:rPr>
        <w:t>, осуществляют международные связи с органами государственной власти иных государств, а также заключают соглашения, направленные на развитие туристской деятельности.</w:t>
      </w:r>
    </w:p>
    <w:p w14:paraId="5C42ADBD" w14:textId="1A102B78" w:rsidR="0075596A" w:rsidRPr="0005085F" w:rsidRDefault="00B2007F" w:rsidP="000D257D">
      <w:pPr>
        <w:pStyle w:val="a5"/>
        <w:spacing w:after="280" w:afterAutospacing="0" w:line="276" w:lineRule="auto"/>
        <w:ind w:right="51" w:firstLine="709"/>
        <w:jc w:val="both"/>
        <w:divId w:val="1336419534"/>
        <w:rPr>
          <w:b/>
          <w:bCs/>
          <w:sz w:val="28"/>
          <w:szCs w:val="28"/>
        </w:rPr>
      </w:pPr>
      <w:r w:rsidRPr="0005085F">
        <w:rPr>
          <w:sz w:val="28"/>
          <w:szCs w:val="28"/>
        </w:rPr>
        <w:t>Глава </w:t>
      </w:r>
      <w:r w:rsidR="00784FD2" w:rsidRPr="0005085F">
        <w:rPr>
          <w:sz w:val="28"/>
          <w:szCs w:val="28"/>
        </w:rPr>
        <w:t>7</w:t>
      </w:r>
      <w:r w:rsidR="00EB4665" w:rsidRPr="0005085F">
        <w:rPr>
          <w:sz w:val="28"/>
          <w:szCs w:val="28"/>
        </w:rPr>
        <w:t>.</w:t>
      </w:r>
      <w:r w:rsidRPr="0005085F">
        <w:rPr>
          <w:b/>
          <w:bCs/>
          <w:sz w:val="28"/>
          <w:szCs w:val="28"/>
        </w:rPr>
        <w:t> </w:t>
      </w:r>
      <w:r w:rsidR="00966E31" w:rsidRPr="0005085F">
        <w:rPr>
          <w:b/>
          <w:bCs/>
          <w:sz w:val="28"/>
          <w:szCs w:val="28"/>
        </w:rPr>
        <w:t>Финансирование сферы туризма</w:t>
      </w:r>
    </w:p>
    <w:p w14:paraId="05101563" w14:textId="1C68B0FE" w:rsidR="00EB4665" w:rsidRPr="0005085F" w:rsidRDefault="00B2007F" w:rsidP="000D257D">
      <w:pPr>
        <w:pStyle w:val="a5"/>
        <w:spacing w:before="0" w:beforeAutospacing="0" w:after="280" w:afterAutospacing="0" w:line="276" w:lineRule="auto"/>
        <w:ind w:firstLine="709"/>
        <w:jc w:val="both"/>
        <w:divId w:val="1336419534"/>
        <w:rPr>
          <w:b/>
          <w:bCs/>
          <w:sz w:val="28"/>
          <w:szCs w:val="28"/>
        </w:rPr>
      </w:pPr>
      <w:r w:rsidRPr="0005085F">
        <w:rPr>
          <w:sz w:val="28"/>
          <w:szCs w:val="28"/>
        </w:rPr>
        <w:t>Статья </w:t>
      </w:r>
      <w:r w:rsidR="00513CB3" w:rsidRPr="0005085F">
        <w:rPr>
          <w:sz w:val="28"/>
          <w:szCs w:val="28"/>
        </w:rPr>
        <w:t>2</w:t>
      </w:r>
      <w:r w:rsidR="00784FD2" w:rsidRPr="0005085F">
        <w:rPr>
          <w:sz w:val="28"/>
          <w:szCs w:val="28"/>
        </w:rPr>
        <w:t>1</w:t>
      </w:r>
      <w:r w:rsidR="00EB4665" w:rsidRPr="0005085F">
        <w:rPr>
          <w:sz w:val="28"/>
          <w:szCs w:val="28"/>
        </w:rPr>
        <w:t>.</w:t>
      </w:r>
      <w:r w:rsidRPr="0005085F">
        <w:rPr>
          <w:sz w:val="28"/>
          <w:szCs w:val="28"/>
        </w:rPr>
        <w:t> </w:t>
      </w:r>
      <w:r w:rsidR="00EB4665" w:rsidRPr="0005085F">
        <w:rPr>
          <w:b/>
          <w:bCs/>
          <w:sz w:val="28"/>
          <w:szCs w:val="28"/>
        </w:rPr>
        <w:t>Источники финансирования сферы туризма</w:t>
      </w:r>
    </w:p>
    <w:p w14:paraId="551135C1" w14:textId="77777777" w:rsidR="00EB4665" w:rsidRPr="0005085F" w:rsidRDefault="00EB4665" w:rsidP="000D257D">
      <w:pPr>
        <w:pStyle w:val="a5"/>
        <w:spacing w:before="0" w:beforeAutospacing="0" w:after="28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 xml:space="preserve">Источниками финансирования сферы туризма </w:t>
      </w:r>
      <w:r w:rsidR="00916265" w:rsidRPr="0005085F">
        <w:rPr>
          <w:sz w:val="28"/>
          <w:szCs w:val="28"/>
        </w:rPr>
        <w:t>в Донецкой Народной Республике</w:t>
      </w:r>
      <w:r w:rsidRPr="0005085F">
        <w:rPr>
          <w:sz w:val="28"/>
          <w:szCs w:val="28"/>
        </w:rPr>
        <w:t xml:space="preserve"> могут быть средства федерального бюджета, </w:t>
      </w:r>
      <w:r w:rsidR="00C4183F" w:rsidRPr="0005085F">
        <w:rPr>
          <w:sz w:val="28"/>
          <w:szCs w:val="28"/>
        </w:rPr>
        <w:t>бюджета Донецкой Народной Республики</w:t>
      </w:r>
      <w:r w:rsidRPr="0005085F">
        <w:rPr>
          <w:sz w:val="28"/>
          <w:szCs w:val="28"/>
        </w:rPr>
        <w:t>, местных бюджетов,</w:t>
      </w:r>
      <w:r w:rsidR="001100DD" w:rsidRPr="0005085F">
        <w:rPr>
          <w:sz w:val="28"/>
          <w:szCs w:val="28"/>
        </w:rPr>
        <w:t xml:space="preserve"> </w:t>
      </w:r>
      <w:r w:rsidRPr="0005085F">
        <w:rPr>
          <w:sz w:val="28"/>
          <w:szCs w:val="28"/>
        </w:rPr>
        <w:t>кредиты банков</w:t>
      </w:r>
      <w:r w:rsidR="005D1960" w:rsidRPr="0005085F">
        <w:rPr>
          <w:sz w:val="28"/>
          <w:szCs w:val="28"/>
        </w:rPr>
        <w:t xml:space="preserve"> и (или) иных кредитных организаций</w:t>
      </w:r>
      <w:r w:rsidRPr="0005085F">
        <w:rPr>
          <w:sz w:val="28"/>
          <w:szCs w:val="28"/>
        </w:rPr>
        <w:t>, государственные инвестиции, средства частных и иностранных инвесторов, а также иные источники, не запрещенные законодательством Российской Федерации.</w:t>
      </w:r>
    </w:p>
    <w:p w14:paraId="10480F33" w14:textId="0DFCFBD7" w:rsidR="0075596A" w:rsidRPr="0005085F" w:rsidRDefault="00B2007F" w:rsidP="000D257D">
      <w:pPr>
        <w:pStyle w:val="a5"/>
        <w:spacing w:after="280" w:afterAutospacing="0" w:line="276" w:lineRule="auto"/>
        <w:ind w:right="51" w:firstLine="709"/>
        <w:jc w:val="both"/>
        <w:divId w:val="1336419534"/>
        <w:rPr>
          <w:b/>
          <w:bCs/>
          <w:sz w:val="28"/>
          <w:szCs w:val="28"/>
        </w:rPr>
      </w:pPr>
      <w:r w:rsidRPr="0005085F">
        <w:rPr>
          <w:sz w:val="28"/>
          <w:szCs w:val="28"/>
        </w:rPr>
        <w:t>Глава </w:t>
      </w:r>
      <w:r w:rsidR="00784FD2" w:rsidRPr="0005085F">
        <w:rPr>
          <w:sz w:val="28"/>
          <w:szCs w:val="28"/>
        </w:rPr>
        <w:t>8</w:t>
      </w:r>
      <w:r w:rsidR="0075596A" w:rsidRPr="0005085F">
        <w:rPr>
          <w:sz w:val="28"/>
          <w:szCs w:val="28"/>
        </w:rPr>
        <w:t>.</w:t>
      </w:r>
      <w:r w:rsidRPr="0005085F">
        <w:rPr>
          <w:sz w:val="28"/>
          <w:szCs w:val="28"/>
        </w:rPr>
        <w:t> </w:t>
      </w:r>
      <w:r w:rsidR="00966E31" w:rsidRPr="0005085F">
        <w:rPr>
          <w:b/>
          <w:bCs/>
          <w:sz w:val="28"/>
          <w:szCs w:val="28"/>
        </w:rPr>
        <w:t>Заключительные положения</w:t>
      </w:r>
    </w:p>
    <w:p w14:paraId="377BC216" w14:textId="46E47FEC" w:rsidR="007977FC" w:rsidRPr="0005085F" w:rsidRDefault="00B2007F" w:rsidP="000D257D">
      <w:pPr>
        <w:pStyle w:val="a5"/>
        <w:spacing w:before="0" w:beforeAutospacing="0" w:after="28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Статья </w:t>
      </w:r>
      <w:r w:rsidR="00513CB3" w:rsidRPr="0005085F">
        <w:rPr>
          <w:sz w:val="28"/>
          <w:szCs w:val="28"/>
        </w:rPr>
        <w:t>2</w:t>
      </w:r>
      <w:r w:rsidR="00784FD2" w:rsidRPr="0005085F">
        <w:rPr>
          <w:sz w:val="28"/>
          <w:szCs w:val="28"/>
        </w:rPr>
        <w:t>2</w:t>
      </w:r>
      <w:r w:rsidR="007977FC" w:rsidRPr="0005085F">
        <w:rPr>
          <w:sz w:val="28"/>
          <w:szCs w:val="28"/>
        </w:rPr>
        <w:t>.</w:t>
      </w:r>
      <w:r w:rsidRPr="0005085F">
        <w:rPr>
          <w:sz w:val="28"/>
          <w:szCs w:val="28"/>
        </w:rPr>
        <w:t> </w:t>
      </w:r>
      <w:r w:rsidR="007977FC" w:rsidRPr="0005085F">
        <w:rPr>
          <w:b/>
          <w:bCs/>
          <w:sz w:val="28"/>
          <w:szCs w:val="28"/>
        </w:rPr>
        <w:t>Вступление в силу настоящего Закона</w:t>
      </w:r>
    </w:p>
    <w:p w14:paraId="21D1A66D" w14:textId="14E314CE" w:rsidR="00EB4665" w:rsidRPr="0005085F" w:rsidRDefault="007977FC" w:rsidP="000D257D">
      <w:pPr>
        <w:pStyle w:val="a5"/>
        <w:spacing w:before="0" w:beforeAutospacing="0" w:after="0" w:afterAutospacing="0" w:line="276" w:lineRule="auto"/>
        <w:ind w:firstLine="709"/>
        <w:jc w:val="both"/>
        <w:divId w:val="1336419534"/>
        <w:rPr>
          <w:sz w:val="28"/>
          <w:szCs w:val="28"/>
        </w:rPr>
      </w:pPr>
      <w:r w:rsidRPr="0005085F">
        <w:rPr>
          <w:sz w:val="28"/>
          <w:szCs w:val="28"/>
        </w:rPr>
        <w:t>Настоящий Закон вступает в силу со дня его официального опубликования</w:t>
      </w:r>
      <w:r w:rsidR="00A04AD1" w:rsidRPr="0005085F">
        <w:rPr>
          <w:sz w:val="28"/>
          <w:szCs w:val="28"/>
        </w:rPr>
        <w:t>.</w:t>
      </w:r>
    </w:p>
    <w:p w14:paraId="3C2FB122" w14:textId="77777777" w:rsidR="00A21CEE" w:rsidRDefault="00A21CEE" w:rsidP="00A21CEE">
      <w:pPr>
        <w:pStyle w:val="a5"/>
        <w:spacing w:before="0" w:beforeAutospacing="0" w:after="0" w:afterAutospacing="0" w:line="276" w:lineRule="auto"/>
        <w:ind w:firstLine="709"/>
        <w:jc w:val="both"/>
        <w:divId w:val="1336419534"/>
        <w:rPr>
          <w:sz w:val="28"/>
          <w:szCs w:val="28"/>
        </w:rPr>
      </w:pPr>
    </w:p>
    <w:p w14:paraId="0D2F06E2" w14:textId="77777777" w:rsidR="000D257D" w:rsidRPr="0005085F" w:rsidRDefault="000D257D" w:rsidP="00A21CEE">
      <w:pPr>
        <w:pStyle w:val="a5"/>
        <w:spacing w:before="0" w:beforeAutospacing="0" w:after="0" w:afterAutospacing="0" w:line="276" w:lineRule="auto"/>
        <w:ind w:firstLine="709"/>
        <w:jc w:val="both"/>
        <w:divId w:val="1336419534"/>
        <w:rPr>
          <w:sz w:val="28"/>
          <w:szCs w:val="28"/>
        </w:rPr>
      </w:pPr>
    </w:p>
    <w:p w14:paraId="1D1CE8FB" w14:textId="77777777" w:rsidR="000D257D" w:rsidRPr="003A2523" w:rsidRDefault="000D257D" w:rsidP="000D257D">
      <w:pPr>
        <w:autoSpaceDE w:val="0"/>
        <w:autoSpaceDN w:val="0"/>
        <w:adjustRightInd w:val="0"/>
        <w:spacing w:line="276" w:lineRule="auto"/>
        <w:jc w:val="both"/>
        <w:divId w:val="1605728297"/>
        <w:rPr>
          <w:rFonts w:eastAsia="Calibri"/>
          <w:sz w:val="28"/>
          <w:szCs w:val="28"/>
        </w:rPr>
      </w:pPr>
      <w:r w:rsidRPr="003A2523">
        <w:rPr>
          <w:rFonts w:eastAsia="Calibri"/>
          <w:sz w:val="28"/>
          <w:szCs w:val="28"/>
        </w:rPr>
        <w:t xml:space="preserve">Глава </w:t>
      </w:r>
    </w:p>
    <w:p w14:paraId="7922B9ED" w14:textId="77777777" w:rsidR="000D257D" w:rsidRPr="003A2523" w:rsidRDefault="000D257D" w:rsidP="000D257D">
      <w:pPr>
        <w:autoSpaceDE w:val="0"/>
        <w:autoSpaceDN w:val="0"/>
        <w:adjustRightInd w:val="0"/>
        <w:spacing w:line="276" w:lineRule="auto"/>
        <w:jc w:val="both"/>
        <w:divId w:val="1605728297"/>
        <w:rPr>
          <w:rFonts w:eastAsia="Calibri"/>
          <w:sz w:val="28"/>
          <w:szCs w:val="28"/>
        </w:rPr>
      </w:pPr>
      <w:r w:rsidRPr="003A2523">
        <w:rPr>
          <w:rFonts w:eastAsia="Calibri"/>
          <w:sz w:val="28"/>
          <w:szCs w:val="28"/>
        </w:rPr>
        <w:t>Донецкой Народной Республики</w:t>
      </w:r>
      <w:r w:rsidRPr="003A2523">
        <w:rPr>
          <w:rFonts w:eastAsia="Calibri"/>
          <w:sz w:val="28"/>
          <w:szCs w:val="28"/>
        </w:rPr>
        <w:tab/>
      </w:r>
      <w:r w:rsidRPr="003A2523">
        <w:rPr>
          <w:rFonts w:eastAsia="Calibri"/>
          <w:sz w:val="28"/>
          <w:szCs w:val="28"/>
        </w:rPr>
        <w:tab/>
      </w:r>
      <w:r w:rsidRPr="003A2523">
        <w:rPr>
          <w:rFonts w:eastAsia="Calibri"/>
          <w:sz w:val="28"/>
          <w:szCs w:val="28"/>
        </w:rPr>
        <w:tab/>
      </w:r>
      <w:r w:rsidRPr="003A2523">
        <w:rPr>
          <w:rFonts w:eastAsia="Calibri"/>
          <w:sz w:val="28"/>
          <w:szCs w:val="28"/>
        </w:rPr>
        <w:tab/>
        <w:t xml:space="preserve">                    Д.В. </w:t>
      </w:r>
      <w:proofErr w:type="spellStart"/>
      <w:r w:rsidRPr="003A2523">
        <w:rPr>
          <w:rFonts w:eastAsia="Calibri"/>
          <w:sz w:val="28"/>
          <w:szCs w:val="28"/>
        </w:rPr>
        <w:t>Пушилин</w:t>
      </w:r>
      <w:proofErr w:type="spellEnd"/>
    </w:p>
    <w:p w14:paraId="4443A3A5" w14:textId="77777777" w:rsidR="000D257D" w:rsidRPr="003A2523" w:rsidRDefault="000D257D" w:rsidP="000D257D">
      <w:pPr>
        <w:autoSpaceDE w:val="0"/>
        <w:autoSpaceDN w:val="0"/>
        <w:adjustRightInd w:val="0"/>
        <w:spacing w:line="276" w:lineRule="auto"/>
        <w:jc w:val="both"/>
        <w:divId w:val="1605728297"/>
        <w:rPr>
          <w:rFonts w:eastAsia="Calibri"/>
          <w:sz w:val="28"/>
          <w:szCs w:val="28"/>
        </w:rPr>
      </w:pPr>
    </w:p>
    <w:p w14:paraId="71E9D62B" w14:textId="77777777" w:rsidR="000D257D" w:rsidRPr="003A2523" w:rsidRDefault="000D257D" w:rsidP="000D257D">
      <w:pPr>
        <w:spacing w:after="200" w:line="276" w:lineRule="auto"/>
        <w:contextualSpacing/>
        <w:divId w:val="1605728297"/>
        <w:rPr>
          <w:rFonts w:eastAsia="Calibri"/>
          <w:sz w:val="28"/>
          <w:szCs w:val="28"/>
        </w:rPr>
      </w:pPr>
      <w:r w:rsidRPr="003A2523">
        <w:rPr>
          <w:rFonts w:eastAsia="Calibri"/>
          <w:sz w:val="28"/>
          <w:szCs w:val="28"/>
        </w:rPr>
        <w:t>г. Донецк</w:t>
      </w:r>
    </w:p>
    <w:p w14:paraId="32CA18AC" w14:textId="1851139B" w:rsidR="000D257D" w:rsidRPr="003A2523" w:rsidRDefault="00EE56C0" w:rsidP="000D257D">
      <w:pPr>
        <w:spacing w:after="200" w:line="276" w:lineRule="auto"/>
        <w:contextualSpacing/>
        <w:divId w:val="1605728297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01</w:t>
      </w:r>
      <w:r w:rsidR="000D257D" w:rsidRPr="003A2523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августа</w:t>
      </w:r>
      <w:r w:rsidR="000D257D" w:rsidRPr="003A2523">
        <w:rPr>
          <w:rFonts w:eastAsia="Calibri"/>
          <w:sz w:val="28"/>
          <w:szCs w:val="28"/>
        </w:rPr>
        <w:t xml:space="preserve"> 2025 года</w:t>
      </w:r>
    </w:p>
    <w:p w14:paraId="0E214B70" w14:textId="5656B33B" w:rsidR="000D257D" w:rsidRPr="00AA3D5F" w:rsidRDefault="000D257D" w:rsidP="000D257D">
      <w:pPr>
        <w:spacing w:after="200" w:line="276" w:lineRule="auto"/>
        <w:contextualSpacing/>
        <w:divId w:val="1605728297"/>
        <w:rPr>
          <w:rFonts w:eastAsia="Calibri"/>
          <w:sz w:val="28"/>
          <w:szCs w:val="28"/>
        </w:rPr>
      </w:pPr>
      <w:r w:rsidRPr="003A2523">
        <w:rPr>
          <w:rFonts w:eastAsia="Calibri"/>
          <w:sz w:val="28"/>
          <w:szCs w:val="28"/>
        </w:rPr>
        <w:t xml:space="preserve">№ </w:t>
      </w:r>
      <w:r w:rsidR="00EE56C0">
        <w:rPr>
          <w:rFonts w:eastAsia="Calibri"/>
          <w:sz w:val="28"/>
          <w:szCs w:val="28"/>
        </w:rPr>
        <w:t>206-РЗ</w:t>
      </w:r>
      <w:bookmarkStart w:id="6" w:name="_GoBack"/>
      <w:bookmarkEnd w:id="6"/>
    </w:p>
    <w:sectPr w:rsidR="000D257D" w:rsidRPr="00AA3D5F" w:rsidSect="008D5E00">
      <w:headerReference w:type="default" r:id="rId2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41C86A" w14:textId="77777777" w:rsidR="00FA4DF4" w:rsidRDefault="00FA4DF4" w:rsidP="00237719">
      <w:r>
        <w:separator/>
      </w:r>
    </w:p>
  </w:endnote>
  <w:endnote w:type="continuationSeparator" w:id="0">
    <w:p w14:paraId="63037294" w14:textId="77777777" w:rsidR="00FA4DF4" w:rsidRDefault="00FA4DF4" w:rsidP="0023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2429F1" w14:textId="77777777" w:rsidR="00FA4DF4" w:rsidRDefault="00FA4DF4" w:rsidP="00237719">
      <w:r>
        <w:separator/>
      </w:r>
    </w:p>
  </w:footnote>
  <w:footnote w:type="continuationSeparator" w:id="0">
    <w:p w14:paraId="65B3D1E8" w14:textId="77777777" w:rsidR="00FA4DF4" w:rsidRDefault="00FA4DF4" w:rsidP="00237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4200522"/>
      <w:docPartObj>
        <w:docPartGallery w:val="Page Numbers (Top of Page)"/>
        <w:docPartUnique/>
      </w:docPartObj>
    </w:sdtPr>
    <w:sdtEndPr/>
    <w:sdtContent>
      <w:p w14:paraId="67F20A2C" w14:textId="51B3C8C0" w:rsidR="00237719" w:rsidRDefault="00E00F14">
        <w:pPr>
          <w:pStyle w:val="a6"/>
          <w:jc w:val="center"/>
        </w:pPr>
        <w:r>
          <w:fldChar w:fldCharType="begin"/>
        </w:r>
        <w:r w:rsidR="00237719">
          <w:instrText>PAGE   \* MERGEFORMAT</w:instrText>
        </w:r>
        <w:r>
          <w:fldChar w:fldCharType="separate"/>
        </w:r>
        <w:r w:rsidR="009A4FFD">
          <w:rPr>
            <w:noProof/>
          </w:rPr>
          <w:t>16</w:t>
        </w:r>
        <w:r>
          <w:fldChar w:fldCharType="end"/>
        </w:r>
      </w:p>
    </w:sdtContent>
  </w:sdt>
  <w:p w14:paraId="4B7D2608" w14:textId="77777777" w:rsidR="00237719" w:rsidRDefault="0023771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01817"/>
    <w:multiLevelType w:val="hybridMultilevel"/>
    <w:tmpl w:val="43A44860"/>
    <w:lvl w:ilvl="0" w:tplc="B3DE025A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3621" w:hanging="360"/>
      </w:pPr>
    </w:lvl>
    <w:lvl w:ilvl="2" w:tplc="2356261C">
      <w:start w:val="1"/>
      <w:numFmt w:val="decimal"/>
      <w:lvlText w:val="%3."/>
      <w:lvlJc w:val="left"/>
      <w:pPr>
        <w:ind w:left="3330" w:hanging="135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B2769"/>
    <w:multiLevelType w:val="hybridMultilevel"/>
    <w:tmpl w:val="30C08AB8"/>
    <w:lvl w:ilvl="0" w:tplc="661A7574">
      <w:start w:val="1"/>
      <w:numFmt w:val="decimal"/>
      <w:lvlText w:val="%1)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1BF4210"/>
    <w:multiLevelType w:val="hybridMultilevel"/>
    <w:tmpl w:val="D100A1B2"/>
    <w:lvl w:ilvl="0" w:tplc="A5065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2E2E9A"/>
    <w:multiLevelType w:val="hybridMultilevel"/>
    <w:tmpl w:val="E6ACF488"/>
    <w:lvl w:ilvl="0" w:tplc="05E6B360">
      <w:start w:val="1"/>
      <w:numFmt w:val="decimal"/>
      <w:lvlText w:val="%1."/>
      <w:lvlJc w:val="left"/>
      <w:pPr>
        <w:ind w:left="335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4" w15:restartNumberingAfterBreak="0">
    <w:nsid w:val="3ACF4B10"/>
    <w:multiLevelType w:val="hybridMultilevel"/>
    <w:tmpl w:val="D1C65838"/>
    <w:lvl w:ilvl="0" w:tplc="BE4614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0BF2082"/>
    <w:multiLevelType w:val="hybridMultilevel"/>
    <w:tmpl w:val="620A9116"/>
    <w:lvl w:ilvl="0" w:tplc="B4AA56F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6BA632C2">
      <w:start w:val="1"/>
      <w:numFmt w:val="decimal"/>
      <w:lvlText w:val="%2)"/>
      <w:lvlJc w:val="left"/>
      <w:pPr>
        <w:ind w:left="2801" w:hanging="12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4010B63"/>
    <w:multiLevelType w:val="hybridMultilevel"/>
    <w:tmpl w:val="F7E81C50"/>
    <w:lvl w:ilvl="0" w:tplc="303846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DFD32EA"/>
    <w:multiLevelType w:val="multilevel"/>
    <w:tmpl w:val="09D0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AA77E9"/>
    <w:multiLevelType w:val="hybridMultilevel"/>
    <w:tmpl w:val="AB66E4D2"/>
    <w:lvl w:ilvl="0" w:tplc="AA4832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EB05353"/>
    <w:multiLevelType w:val="hybridMultilevel"/>
    <w:tmpl w:val="B486264A"/>
    <w:lvl w:ilvl="0" w:tplc="7DCC7E62">
      <w:start w:val="1"/>
      <w:numFmt w:val="decimal"/>
      <w:lvlText w:val="%1)"/>
      <w:lvlJc w:val="left"/>
      <w:pPr>
        <w:ind w:left="2246" w:hanging="1395"/>
      </w:pPr>
      <w:rPr>
        <w:rFonts w:hint="default"/>
      </w:rPr>
    </w:lvl>
    <w:lvl w:ilvl="1" w:tplc="3628FED4">
      <w:start w:val="1"/>
      <w:numFmt w:val="decimal"/>
      <w:lvlText w:val="%2."/>
      <w:lvlJc w:val="left"/>
      <w:pPr>
        <w:ind w:left="2861" w:hanging="12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4856906"/>
    <w:multiLevelType w:val="hybridMultilevel"/>
    <w:tmpl w:val="780E44AE"/>
    <w:lvl w:ilvl="0" w:tplc="3194506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5"/>
  </w:num>
  <w:num w:numId="8">
    <w:abstractNumId w:val="9"/>
  </w:num>
  <w:num w:numId="9">
    <w:abstractNumId w:val="1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F8"/>
    <w:rsid w:val="000009B0"/>
    <w:rsid w:val="00004914"/>
    <w:rsid w:val="00005E61"/>
    <w:rsid w:val="000115B4"/>
    <w:rsid w:val="00012284"/>
    <w:rsid w:val="000126AF"/>
    <w:rsid w:val="0001401A"/>
    <w:rsid w:val="00015551"/>
    <w:rsid w:val="0001749F"/>
    <w:rsid w:val="000218A9"/>
    <w:rsid w:val="000227DE"/>
    <w:rsid w:val="00025C64"/>
    <w:rsid w:val="00027716"/>
    <w:rsid w:val="000306FC"/>
    <w:rsid w:val="00031505"/>
    <w:rsid w:val="00037073"/>
    <w:rsid w:val="00037B9C"/>
    <w:rsid w:val="00040EDB"/>
    <w:rsid w:val="000442B1"/>
    <w:rsid w:val="000468E7"/>
    <w:rsid w:val="0005085F"/>
    <w:rsid w:val="00051D7A"/>
    <w:rsid w:val="00061012"/>
    <w:rsid w:val="00061D51"/>
    <w:rsid w:val="00062F7A"/>
    <w:rsid w:val="000635E7"/>
    <w:rsid w:val="00063DBD"/>
    <w:rsid w:val="0006546A"/>
    <w:rsid w:val="00071763"/>
    <w:rsid w:val="00076B2E"/>
    <w:rsid w:val="00091047"/>
    <w:rsid w:val="000A0530"/>
    <w:rsid w:val="000A0809"/>
    <w:rsid w:val="000B278B"/>
    <w:rsid w:val="000B5BA4"/>
    <w:rsid w:val="000C2BEB"/>
    <w:rsid w:val="000C7B44"/>
    <w:rsid w:val="000D23A5"/>
    <w:rsid w:val="000D257D"/>
    <w:rsid w:val="000D31DF"/>
    <w:rsid w:val="000D78C5"/>
    <w:rsid w:val="000F1376"/>
    <w:rsid w:val="000F46E6"/>
    <w:rsid w:val="000F7B44"/>
    <w:rsid w:val="0010323F"/>
    <w:rsid w:val="00103EE0"/>
    <w:rsid w:val="00105B38"/>
    <w:rsid w:val="001100DD"/>
    <w:rsid w:val="001133F2"/>
    <w:rsid w:val="00113610"/>
    <w:rsid w:val="00126259"/>
    <w:rsid w:val="001301FB"/>
    <w:rsid w:val="00130C17"/>
    <w:rsid w:val="00136C1A"/>
    <w:rsid w:val="001372F7"/>
    <w:rsid w:val="00142983"/>
    <w:rsid w:val="001506E7"/>
    <w:rsid w:val="00152565"/>
    <w:rsid w:val="00153346"/>
    <w:rsid w:val="001550E1"/>
    <w:rsid w:val="00157752"/>
    <w:rsid w:val="001606D4"/>
    <w:rsid w:val="00163F19"/>
    <w:rsid w:val="00164464"/>
    <w:rsid w:val="0017029A"/>
    <w:rsid w:val="00171A83"/>
    <w:rsid w:val="00173329"/>
    <w:rsid w:val="0017592B"/>
    <w:rsid w:val="00176770"/>
    <w:rsid w:val="001770AE"/>
    <w:rsid w:val="001812CF"/>
    <w:rsid w:val="00187944"/>
    <w:rsid w:val="00187B07"/>
    <w:rsid w:val="001B0927"/>
    <w:rsid w:val="001B5429"/>
    <w:rsid w:val="001B6449"/>
    <w:rsid w:val="001B6DCC"/>
    <w:rsid w:val="001B7558"/>
    <w:rsid w:val="001C193D"/>
    <w:rsid w:val="001C226B"/>
    <w:rsid w:val="001C575D"/>
    <w:rsid w:val="001C759D"/>
    <w:rsid w:val="001D19B7"/>
    <w:rsid w:val="001D1C77"/>
    <w:rsid w:val="001D3E7A"/>
    <w:rsid w:val="001D7164"/>
    <w:rsid w:val="001D73F3"/>
    <w:rsid w:val="001E0C5B"/>
    <w:rsid w:val="001E1334"/>
    <w:rsid w:val="001E3BC0"/>
    <w:rsid w:val="001E6577"/>
    <w:rsid w:val="001F03A8"/>
    <w:rsid w:val="001F26FC"/>
    <w:rsid w:val="001F3BEE"/>
    <w:rsid w:val="001F4864"/>
    <w:rsid w:val="001F4CE1"/>
    <w:rsid w:val="001F7930"/>
    <w:rsid w:val="00202D20"/>
    <w:rsid w:val="00203660"/>
    <w:rsid w:val="00204CB7"/>
    <w:rsid w:val="002054B1"/>
    <w:rsid w:val="00205F44"/>
    <w:rsid w:val="00206E1B"/>
    <w:rsid w:val="00207714"/>
    <w:rsid w:val="002166BA"/>
    <w:rsid w:val="0022060E"/>
    <w:rsid w:val="00220878"/>
    <w:rsid w:val="00220D4D"/>
    <w:rsid w:val="00223220"/>
    <w:rsid w:val="0022423F"/>
    <w:rsid w:val="00225B0E"/>
    <w:rsid w:val="00233EF8"/>
    <w:rsid w:val="00236A12"/>
    <w:rsid w:val="00237719"/>
    <w:rsid w:val="00245D80"/>
    <w:rsid w:val="00246D0F"/>
    <w:rsid w:val="00250F50"/>
    <w:rsid w:val="0025578C"/>
    <w:rsid w:val="002637A9"/>
    <w:rsid w:val="00265E89"/>
    <w:rsid w:val="00272E0C"/>
    <w:rsid w:val="00273BCE"/>
    <w:rsid w:val="00275B30"/>
    <w:rsid w:val="002769CA"/>
    <w:rsid w:val="00280955"/>
    <w:rsid w:val="00280FB7"/>
    <w:rsid w:val="00285FF7"/>
    <w:rsid w:val="00290A4F"/>
    <w:rsid w:val="00292E7E"/>
    <w:rsid w:val="00294346"/>
    <w:rsid w:val="002957D6"/>
    <w:rsid w:val="002A20DE"/>
    <w:rsid w:val="002A2CBD"/>
    <w:rsid w:val="002A55CD"/>
    <w:rsid w:val="002B0F2F"/>
    <w:rsid w:val="002B6138"/>
    <w:rsid w:val="002C570F"/>
    <w:rsid w:val="002C58BD"/>
    <w:rsid w:val="002D0E1C"/>
    <w:rsid w:val="002D360A"/>
    <w:rsid w:val="002D553F"/>
    <w:rsid w:val="002D7D81"/>
    <w:rsid w:val="002E00FF"/>
    <w:rsid w:val="002E02B2"/>
    <w:rsid w:val="002E0749"/>
    <w:rsid w:val="002E2E67"/>
    <w:rsid w:val="002E40A5"/>
    <w:rsid w:val="002E7EA1"/>
    <w:rsid w:val="002F3AC9"/>
    <w:rsid w:val="002F44AF"/>
    <w:rsid w:val="002F4D05"/>
    <w:rsid w:val="00305D1F"/>
    <w:rsid w:val="00305FE0"/>
    <w:rsid w:val="00312D48"/>
    <w:rsid w:val="003248E8"/>
    <w:rsid w:val="00327EE5"/>
    <w:rsid w:val="00332CB7"/>
    <w:rsid w:val="003356FC"/>
    <w:rsid w:val="003423B6"/>
    <w:rsid w:val="00345CEB"/>
    <w:rsid w:val="0034698E"/>
    <w:rsid w:val="003526BB"/>
    <w:rsid w:val="00353506"/>
    <w:rsid w:val="003551C5"/>
    <w:rsid w:val="00362953"/>
    <w:rsid w:val="003641B3"/>
    <w:rsid w:val="00372E5B"/>
    <w:rsid w:val="00375733"/>
    <w:rsid w:val="00377F79"/>
    <w:rsid w:val="00380747"/>
    <w:rsid w:val="003825E2"/>
    <w:rsid w:val="00382732"/>
    <w:rsid w:val="003911D3"/>
    <w:rsid w:val="003911FA"/>
    <w:rsid w:val="00397980"/>
    <w:rsid w:val="003A5306"/>
    <w:rsid w:val="003A6947"/>
    <w:rsid w:val="003B2DBC"/>
    <w:rsid w:val="003C264F"/>
    <w:rsid w:val="003C6D16"/>
    <w:rsid w:val="003C790F"/>
    <w:rsid w:val="003C7916"/>
    <w:rsid w:val="003C7D77"/>
    <w:rsid w:val="003D3CEE"/>
    <w:rsid w:val="003E2D2B"/>
    <w:rsid w:val="003E4A4E"/>
    <w:rsid w:val="003E7E50"/>
    <w:rsid w:val="003F19E8"/>
    <w:rsid w:val="003F42BF"/>
    <w:rsid w:val="003F561D"/>
    <w:rsid w:val="00401365"/>
    <w:rsid w:val="00407268"/>
    <w:rsid w:val="00410F27"/>
    <w:rsid w:val="004164BD"/>
    <w:rsid w:val="00423194"/>
    <w:rsid w:val="004233B9"/>
    <w:rsid w:val="00424567"/>
    <w:rsid w:val="004336B0"/>
    <w:rsid w:val="004337D4"/>
    <w:rsid w:val="00436AAC"/>
    <w:rsid w:val="0043733F"/>
    <w:rsid w:val="00437D2A"/>
    <w:rsid w:val="004417E3"/>
    <w:rsid w:val="00443D11"/>
    <w:rsid w:val="004456A6"/>
    <w:rsid w:val="00445EE8"/>
    <w:rsid w:val="00462A0C"/>
    <w:rsid w:val="004637FE"/>
    <w:rsid w:val="00464CC9"/>
    <w:rsid w:val="00471FB6"/>
    <w:rsid w:val="00472647"/>
    <w:rsid w:val="00474758"/>
    <w:rsid w:val="00477036"/>
    <w:rsid w:val="004910EF"/>
    <w:rsid w:val="00491A0E"/>
    <w:rsid w:val="0049468D"/>
    <w:rsid w:val="004A1E32"/>
    <w:rsid w:val="004A21AB"/>
    <w:rsid w:val="004A23F4"/>
    <w:rsid w:val="004A2CF3"/>
    <w:rsid w:val="004A3E91"/>
    <w:rsid w:val="004A5E46"/>
    <w:rsid w:val="004A7645"/>
    <w:rsid w:val="004B0978"/>
    <w:rsid w:val="004B0A89"/>
    <w:rsid w:val="004B1973"/>
    <w:rsid w:val="004B3925"/>
    <w:rsid w:val="004B5827"/>
    <w:rsid w:val="004B723A"/>
    <w:rsid w:val="004B769E"/>
    <w:rsid w:val="004C255D"/>
    <w:rsid w:val="004C7A60"/>
    <w:rsid w:val="004D0D3D"/>
    <w:rsid w:val="004D1013"/>
    <w:rsid w:val="004D1E48"/>
    <w:rsid w:val="004D55AF"/>
    <w:rsid w:val="004E1302"/>
    <w:rsid w:val="004E1F6F"/>
    <w:rsid w:val="004E2EF0"/>
    <w:rsid w:val="004E3764"/>
    <w:rsid w:val="004E5BD8"/>
    <w:rsid w:val="004F22F0"/>
    <w:rsid w:val="004F4BD7"/>
    <w:rsid w:val="004F533E"/>
    <w:rsid w:val="00500E03"/>
    <w:rsid w:val="005035E4"/>
    <w:rsid w:val="00503DBF"/>
    <w:rsid w:val="00510923"/>
    <w:rsid w:val="00510F49"/>
    <w:rsid w:val="00513CB3"/>
    <w:rsid w:val="00514763"/>
    <w:rsid w:val="005231EC"/>
    <w:rsid w:val="00545480"/>
    <w:rsid w:val="00545554"/>
    <w:rsid w:val="00545F6D"/>
    <w:rsid w:val="005476E7"/>
    <w:rsid w:val="005479DF"/>
    <w:rsid w:val="00555638"/>
    <w:rsid w:val="00557476"/>
    <w:rsid w:val="005578FE"/>
    <w:rsid w:val="00560E9C"/>
    <w:rsid w:val="00562BF1"/>
    <w:rsid w:val="005653D6"/>
    <w:rsid w:val="00571414"/>
    <w:rsid w:val="0057211F"/>
    <w:rsid w:val="00577114"/>
    <w:rsid w:val="00577A5A"/>
    <w:rsid w:val="0058449E"/>
    <w:rsid w:val="00584669"/>
    <w:rsid w:val="0058473E"/>
    <w:rsid w:val="0058567C"/>
    <w:rsid w:val="00585DA7"/>
    <w:rsid w:val="00587747"/>
    <w:rsid w:val="00595FE1"/>
    <w:rsid w:val="005963B7"/>
    <w:rsid w:val="00596CBF"/>
    <w:rsid w:val="005A3B21"/>
    <w:rsid w:val="005A4BF9"/>
    <w:rsid w:val="005A7F6A"/>
    <w:rsid w:val="005B7D7B"/>
    <w:rsid w:val="005B7DFD"/>
    <w:rsid w:val="005C157D"/>
    <w:rsid w:val="005D0A31"/>
    <w:rsid w:val="005D1960"/>
    <w:rsid w:val="005E2902"/>
    <w:rsid w:val="005E62B0"/>
    <w:rsid w:val="005E6921"/>
    <w:rsid w:val="005E7D3B"/>
    <w:rsid w:val="005F05C1"/>
    <w:rsid w:val="005F0EE0"/>
    <w:rsid w:val="005F58F5"/>
    <w:rsid w:val="006019D3"/>
    <w:rsid w:val="00603B9D"/>
    <w:rsid w:val="006049C5"/>
    <w:rsid w:val="00611FD6"/>
    <w:rsid w:val="006142D7"/>
    <w:rsid w:val="0061567B"/>
    <w:rsid w:val="006176D6"/>
    <w:rsid w:val="00617B05"/>
    <w:rsid w:val="00620026"/>
    <w:rsid w:val="00620F53"/>
    <w:rsid w:val="00624DC7"/>
    <w:rsid w:val="00625EAE"/>
    <w:rsid w:val="0063021F"/>
    <w:rsid w:val="006307DB"/>
    <w:rsid w:val="00643BF0"/>
    <w:rsid w:val="006527C0"/>
    <w:rsid w:val="00655FB2"/>
    <w:rsid w:val="00656726"/>
    <w:rsid w:val="0066085B"/>
    <w:rsid w:val="006628F1"/>
    <w:rsid w:val="00663732"/>
    <w:rsid w:val="0066623C"/>
    <w:rsid w:val="006670E2"/>
    <w:rsid w:val="006747B2"/>
    <w:rsid w:val="00675679"/>
    <w:rsid w:val="00684C4E"/>
    <w:rsid w:val="0068538E"/>
    <w:rsid w:val="00691BCC"/>
    <w:rsid w:val="006952EB"/>
    <w:rsid w:val="0069785A"/>
    <w:rsid w:val="00697DAD"/>
    <w:rsid w:val="006A0709"/>
    <w:rsid w:val="006A254C"/>
    <w:rsid w:val="006A5E02"/>
    <w:rsid w:val="006B031D"/>
    <w:rsid w:val="006B0875"/>
    <w:rsid w:val="006B3B03"/>
    <w:rsid w:val="006B45CD"/>
    <w:rsid w:val="006C11C3"/>
    <w:rsid w:val="006C46DC"/>
    <w:rsid w:val="006C52AC"/>
    <w:rsid w:val="006C565A"/>
    <w:rsid w:val="006C68CE"/>
    <w:rsid w:val="006D270D"/>
    <w:rsid w:val="006D4132"/>
    <w:rsid w:val="006E02E3"/>
    <w:rsid w:val="006E10BA"/>
    <w:rsid w:val="006E2B17"/>
    <w:rsid w:val="006E46DD"/>
    <w:rsid w:val="006E6402"/>
    <w:rsid w:val="006E7762"/>
    <w:rsid w:val="006F3361"/>
    <w:rsid w:val="006F36E1"/>
    <w:rsid w:val="006F59D8"/>
    <w:rsid w:val="00703907"/>
    <w:rsid w:val="00706140"/>
    <w:rsid w:val="007110DB"/>
    <w:rsid w:val="007132B0"/>
    <w:rsid w:val="007200D5"/>
    <w:rsid w:val="0072302A"/>
    <w:rsid w:val="0072381D"/>
    <w:rsid w:val="00725E8D"/>
    <w:rsid w:val="007321C2"/>
    <w:rsid w:val="007339FF"/>
    <w:rsid w:val="00735C9F"/>
    <w:rsid w:val="00736193"/>
    <w:rsid w:val="00736485"/>
    <w:rsid w:val="00742505"/>
    <w:rsid w:val="007439F3"/>
    <w:rsid w:val="0074435F"/>
    <w:rsid w:val="0074629C"/>
    <w:rsid w:val="00751F94"/>
    <w:rsid w:val="007533C5"/>
    <w:rsid w:val="0075498F"/>
    <w:rsid w:val="00754B3A"/>
    <w:rsid w:val="0075596A"/>
    <w:rsid w:val="00757344"/>
    <w:rsid w:val="0076079E"/>
    <w:rsid w:val="0076252B"/>
    <w:rsid w:val="00762985"/>
    <w:rsid w:val="00763177"/>
    <w:rsid w:val="00767A95"/>
    <w:rsid w:val="00771127"/>
    <w:rsid w:val="00771A3A"/>
    <w:rsid w:val="0078014A"/>
    <w:rsid w:val="00782FBC"/>
    <w:rsid w:val="00784FD2"/>
    <w:rsid w:val="00787F40"/>
    <w:rsid w:val="00794413"/>
    <w:rsid w:val="00795A2E"/>
    <w:rsid w:val="00795F26"/>
    <w:rsid w:val="007977FC"/>
    <w:rsid w:val="007A6BCE"/>
    <w:rsid w:val="007A7AB3"/>
    <w:rsid w:val="007B059A"/>
    <w:rsid w:val="007B4815"/>
    <w:rsid w:val="007B5F6A"/>
    <w:rsid w:val="007B7698"/>
    <w:rsid w:val="007C003E"/>
    <w:rsid w:val="007C71E2"/>
    <w:rsid w:val="007D01ED"/>
    <w:rsid w:val="007D142E"/>
    <w:rsid w:val="007D5ED3"/>
    <w:rsid w:val="007E3C43"/>
    <w:rsid w:val="007E5316"/>
    <w:rsid w:val="007E7A01"/>
    <w:rsid w:val="007F52FD"/>
    <w:rsid w:val="007F7B64"/>
    <w:rsid w:val="00801633"/>
    <w:rsid w:val="0080296B"/>
    <w:rsid w:val="00803B6E"/>
    <w:rsid w:val="008078D1"/>
    <w:rsid w:val="0081066F"/>
    <w:rsid w:val="008126F2"/>
    <w:rsid w:val="0081343B"/>
    <w:rsid w:val="008149BE"/>
    <w:rsid w:val="00815D8D"/>
    <w:rsid w:val="008250FD"/>
    <w:rsid w:val="0082777C"/>
    <w:rsid w:val="00834FF6"/>
    <w:rsid w:val="0084037D"/>
    <w:rsid w:val="00843D51"/>
    <w:rsid w:val="00847968"/>
    <w:rsid w:val="008523C7"/>
    <w:rsid w:val="00854312"/>
    <w:rsid w:val="00866AD4"/>
    <w:rsid w:val="00867282"/>
    <w:rsid w:val="00871BC3"/>
    <w:rsid w:val="0087292C"/>
    <w:rsid w:val="0087477C"/>
    <w:rsid w:val="0088593A"/>
    <w:rsid w:val="008867AD"/>
    <w:rsid w:val="0088790B"/>
    <w:rsid w:val="00887A8F"/>
    <w:rsid w:val="0089055E"/>
    <w:rsid w:val="00896642"/>
    <w:rsid w:val="00896A7D"/>
    <w:rsid w:val="008973A4"/>
    <w:rsid w:val="00897A70"/>
    <w:rsid w:val="008A0B30"/>
    <w:rsid w:val="008A7E42"/>
    <w:rsid w:val="008B39FB"/>
    <w:rsid w:val="008B6E2F"/>
    <w:rsid w:val="008C2309"/>
    <w:rsid w:val="008C58F4"/>
    <w:rsid w:val="008C6202"/>
    <w:rsid w:val="008D23C5"/>
    <w:rsid w:val="008D32DF"/>
    <w:rsid w:val="008D45D5"/>
    <w:rsid w:val="008D5E00"/>
    <w:rsid w:val="008D5F92"/>
    <w:rsid w:val="008E0158"/>
    <w:rsid w:val="008E0747"/>
    <w:rsid w:val="008E43D5"/>
    <w:rsid w:val="008E490D"/>
    <w:rsid w:val="008F09B6"/>
    <w:rsid w:val="008F56D1"/>
    <w:rsid w:val="00902AEA"/>
    <w:rsid w:val="00902EAC"/>
    <w:rsid w:val="0090411A"/>
    <w:rsid w:val="00906A5A"/>
    <w:rsid w:val="00907D6F"/>
    <w:rsid w:val="009116F4"/>
    <w:rsid w:val="00911D37"/>
    <w:rsid w:val="009160F8"/>
    <w:rsid w:val="00916265"/>
    <w:rsid w:val="0091684E"/>
    <w:rsid w:val="0092116D"/>
    <w:rsid w:val="00922727"/>
    <w:rsid w:val="00923FBA"/>
    <w:rsid w:val="00924ABA"/>
    <w:rsid w:val="009261E3"/>
    <w:rsid w:val="009265A8"/>
    <w:rsid w:val="00927885"/>
    <w:rsid w:val="00927A97"/>
    <w:rsid w:val="00930879"/>
    <w:rsid w:val="00935FD9"/>
    <w:rsid w:val="00937EB2"/>
    <w:rsid w:val="00941D99"/>
    <w:rsid w:val="00942218"/>
    <w:rsid w:val="00942698"/>
    <w:rsid w:val="00943F6F"/>
    <w:rsid w:val="0094411E"/>
    <w:rsid w:val="00953EC5"/>
    <w:rsid w:val="009544F1"/>
    <w:rsid w:val="009618B2"/>
    <w:rsid w:val="00964A94"/>
    <w:rsid w:val="00966E31"/>
    <w:rsid w:val="00967A31"/>
    <w:rsid w:val="0097136D"/>
    <w:rsid w:val="009725C7"/>
    <w:rsid w:val="009763DE"/>
    <w:rsid w:val="00981447"/>
    <w:rsid w:val="00984E69"/>
    <w:rsid w:val="0098717C"/>
    <w:rsid w:val="00990855"/>
    <w:rsid w:val="00990C84"/>
    <w:rsid w:val="00996873"/>
    <w:rsid w:val="009978BB"/>
    <w:rsid w:val="00997E88"/>
    <w:rsid w:val="009A021E"/>
    <w:rsid w:val="009A230A"/>
    <w:rsid w:val="009A4B77"/>
    <w:rsid w:val="009A4FFD"/>
    <w:rsid w:val="009A7614"/>
    <w:rsid w:val="009B1968"/>
    <w:rsid w:val="009B6C47"/>
    <w:rsid w:val="009B6FBB"/>
    <w:rsid w:val="009C0D8D"/>
    <w:rsid w:val="009C475A"/>
    <w:rsid w:val="009C4D3B"/>
    <w:rsid w:val="009C5AD7"/>
    <w:rsid w:val="009D4F4E"/>
    <w:rsid w:val="009D565C"/>
    <w:rsid w:val="009E2128"/>
    <w:rsid w:val="009E2E36"/>
    <w:rsid w:val="009E3C86"/>
    <w:rsid w:val="009E5F16"/>
    <w:rsid w:val="009E7CAB"/>
    <w:rsid w:val="009F12F6"/>
    <w:rsid w:val="009F20A0"/>
    <w:rsid w:val="009F20B9"/>
    <w:rsid w:val="009F38DE"/>
    <w:rsid w:val="00A04AD1"/>
    <w:rsid w:val="00A06391"/>
    <w:rsid w:val="00A11BCD"/>
    <w:rsid w:val="00A13A9C"/>
    <w:rsid w:val="00A163C6"/>
    <w:rsid w:val="00A21CEE"/>
    <w:rsid w:val="00A226C4"/>
    <w:rsid w:val="00A23AE8"/>
    <w:rsid w:val="00A23E71"/>
    <w:rsid w:val="00A24500"/>
    <w:rsid w:val="00A257A9"/>
    <w:rsid w:val="00A344DB"/>
    <w:rsid w:val="00A3588A"/>
    <w:rsid w:val="00A35AB2"/>
    <w:rsid w:val="00A3631F"/>
    <w:rsid w:val="00A42ADE"/>
    <w:rsid w:val="00A43A72"/>
    <w:rsid w:val="00A46D46"/>
    <w:rsid w:val="00A52DEC"/>
    <w:rsid w:val="00A55437"/>
    <w:rsid w:val="00A74B50"/>
    <w:rsid w:val="00A764EC"/>
    <w:rsid w:val="00A76DD5"/>
    <w:rsid w:val="00A806C9"/>
    <w:rsid w:val="00A8342E"/>
    <w:rsid w:val="00A83430"/>
    <w:rsid w:val="00A9443A"/>
    <w:rsid w:val="00A95987"/>
    <w:rsid w:val="00A95FE9"/>
    <w:rsid w:val="00A96039"/>
    <w:rsid w:val="00A978B0"/>
    <w:rsid w:val="00AA77C3"/>
    <w:rsid w:val="00AB215A"/>
    <w:rsid w:val="00AB70F5"/>
    <w:rsid w:val="00AB79C1"/>
    <w:rsid w:val="00AC3BFC"/>
    <w:rsid w:val="00AC4FBE"/>
    <w:rsid w:val="00AC5599"/>
    <w:rsid w:val="00AC5C51"/>
    <w:rsid w:val="00AD1A36"/>
    <w:rsid w:val="00AD6964"/>
    <w:rsid w:val="00AD72BF"/>
    <w:rsid w:val="00AE15B4"/>
    <w:rsid w:val="00AE2A54"/>
    <w:rsid w:val="00AE2B00"/>
    <w:rsid w:val="00AE4070"/>
    <w:rsid w:val="00AE570A"/>
    <w:rsid w:val="00AE7726"/>
    <w:rsid w:val="00AF1E1D"/>
    <w:rsid w:val="00AF5D86"/>
    <w:rsid w:val="00B01B8C"/>
    <w:rsid w:val="00B10952"/>
    <w:rsid w:val="00B1163F"/>
    <w:rsid w:val="00B128CB"/>
    <w:rsid w:val="00B1702B"/>
    <w:rsid w:val="00B2007F"/>
    <w:rsid w:val="00B20120"/>
    <w:rsid w:val="00B20822"/>
    <w:rsid w:val="00B25F7A"/>
    <w:rsid w:val="00B300F7"/>
    <w:rsid w:val="00B337D4"/>
    <w:rsid w:val="00B3447E"/>
    <w:rsid w:val="00B4182A"/>
    <w:rsid w:val="00B43D1E"/>
    <w:rsid w:val="00B51AC6"/>
    <w:rsid w:val="00B52052"/>
    <w:rsid w:val="00B53E12"/>
    <w:rsid w:val="00B53ED7"/>
    <w:rsid w:val="00B64314"/>
    <w:rsid w:val="00B666EB"/>
    <w:rsid w:val="00B677B7"/>
    <w:rsid w:val="00B722C8"/>
    <w:rsid w:val="00B827E4"/>
    <w:rsid w:val="00B8334E"/>
    <w:rsid w:val="00B922E9"/>
    <w:rsid w:val="00B92F79"/>
    <w:rsid w:val="00B97033"/>
    <w:rsid w:val="00BA1499"/>
    <w:rsid w:val="00BA29EE"/>
    <w:rsid w:val="00BA2DCB"/>
    <w:rsid w:val="00BA37CD"/>
    <w:rsid w:val="00BA69B6"/>
    <w:rsid w:val="00BB14EA"/>
    <w:rsid w:val="00BB338D"/>
    <w:rsid w:val="00BB3AD9"/>
    <w:rsid w:val="00BC207A"/>
    <w:rsid w:val="00BC675B"/>
    <w:rsid w:val="00BD15C2"/>
    <w:rsid w:val="00BD1B12"/>
    <w:rsid w:val="00BD3E15"/>
    <w:rsid w:val="00BD4816"/>
    <w:rsid w:val="00BD73FC"/>
    <w:rsid w:val="00BE0E4A"/>
    <w:rsid w:val="00BE5CD1"/>
    <w:rsid w:val="00BF1D9D"/>
    <w:rsid w:val="00BF486A"/>
    <w:rsid w:val="00BF5AB5"/>
    <w:rsid w:val="00C00EAD"/>
    <w:rsid w:val="00C023B1"/>
    <w:rsid w:val="00C032B0"/>
    <w:rsid w:val="00C04186"/>
    <w:rsid w:val="00C05E1D"/>
    <w:rsid w:val="00C06227"/>
    <w:rsid w:val="00C064C5"/>
    <w:rsid w:val="00C109D9"/>
    <w:rsid w:val="00C12AB5"/>
    <w:rsid w:val="00C175C4"/>
    <w:rsid w:val="00C20042"/>
    <w:rsid w:val="00C21711"/>
    <w:rsid w:val="00C23262"/>
    <w:rsid w:val="00C24097"/>
    <w:rsid w:val="00C24BAA"/>
    <w:rsid w:val="00C2514B"/>
    <w:rsid w:val="00C27170"/>
    <w:rsid w:val="00C31A38"/>
    <w:rsid w:val="00C348B9"/>
    <w:rsid w:val="00C4089F"/>
    <w:rsid w:val="00C4183F"/>
    <w:rsid w:val="00C41BF4"/>
    <w:rsid w:val="00C45518"/>
    <w:rsid w:val="00C468F8"/>
    <w:rsid w:val="00C50E8F"/>
    <w:rsid w:val="00C51D1D"/>
    <w:rsid w:val="00C533D8"/>
    <w:rsid w:val="00C67958"/>
    <w:rsid w:val="00C7003D"/>
    <w:rsid w:val="00C73E90"/>
    <w:rsid w:val="00C759A0"/>
    <w:rsid w:val="00C829A4"/>
    <w:rsid w:val="00C833B4"/>
    <w:rsid w:val="00C84882"/>
    <w:rsid w:val="00C90B75"/>
    <w:rsid w:val="00C9275C"/>
    <w:rsid w:val="00C95388"/>
    <w:rsid w:val="00CA1845"/>
    <w:rsid w:val="00CA1C9B"/>
    <w:rsid w:val="00CA2FDC"/>
    <w:rsid w:val="00CA4968"/>
    <w:rsid w:val="00CB1A6D"/>
    <w:rsid w:val="00CB312A"/>
    <w:rsid w:val="00CB6832"/>
    <w:rsid w:val="00CC0196"/>
    <w:rsid w:val="00CC05A9"/>
    <w:rsid w:val="00CC143A"/>
    <w:rsid w:val="00CC16F1"/>
    <w:rsid w:val="00CC18D3"/>
    <w:rsid w:val="00CC2411"/>
    <w:rsid w:val="00CC47C7"/>
    <w:rsid w:val="00CD030E"/>
    <w:rsid w:val="00CD79BC"/>
    <w:rsid w:val="00CE3EFF"/>
    <w:rsid w:val="00CF0185"/>
    <w:rsid w:val="00CF07A3"/>
    <w:rsid w:val="00CF5DF2"/>
    <w:rsid w:val="00CF6E9F"/>
    <w:rsid w:val="00CF75B1"/>
    <w:rsid w:val="00D05301"/>
    <w:rsid w:val="00D060F3"/>
    <w:rsid w:val="00D13BE8"/>
    <w:rsid w:val="00D14844"/>
    <w:rsid w:val="00D14AFF"/>
    <w:rsid w:val="00D15702"/>
    <w:rsid w:val="00D22473"/>
    <w:rsid w:val="00D22B94"/>
    <w:rsid w:val="00D318E2"/>
    <w:rsid w:val="00D336D5"/>
    <w:rsid w:val="00D40A48"/>
    <w:rsid w:val="00D43F5A"/>
    <w:rsid w:val="00D50BBD"/>
    <w:rsid w:val="00D51E95"/>
    <w:rsid w:val="00D53B95"/>
    <w:rsid w:val="00D54EB2"/>
    <w:rsid w:val="00D565D4"/>
    <w:rsid w:val="00D5759D"/>
    <w:rsid w:val="00D57C13"/>
    <w:rsid w:val="00D57D88"/>
    <w:rsid w:val="00D6112B"/>
    <w:rsid w:val="00D6206E"/>
    <w:rsid w:val="00D63564"/>
    <w:rsid w:val="00D64827"/>
    <w:rsid w:val="00D703CB"/>
    <w:rsid w:val="00D7083D"/>
    <w:rsid w:val="00D72B62"/>
    <w:rsid w:val="00D750BA"/>
    <w:rsid w:val="00D80449"/>
    <w:rsid w:val="00D80CC4"/>
    <w:rsid w:val="00D90991"/>
    <w:rsid w:val="00D953D2"/>
    <w:rsid w:val="00DA0973"/>
    <w:rsid w:val="00DA0C1E"/>
    <w:rsid w:val="00DA20C4"/>
    <w:rsid w:val="00DB2726"/>
    <w:rsid w:val="00DB4BE5"/>
    <w:rsid w:val="00DB59C7"/>
    <w:rsid w:val="00DB6C31"/>
    <w:rsid w:val="00DC195B"/>
    <w:rsid w:val="00DC262A"/>
    <w:rsid w:val="00DC2FA7"/>
    <w:rsid w:val="00DC314A"/>
    <w:rsid w:val="00DC60E0"/>
    <w:rsid w:val="00DC7FEE"/>
    <w:rsid w:val="00DD0A8D"/>
    <w:rsid w:val="00DD4081"/>
    <w:rsid w:val="00DD5A37"/>
    <w:rsid w:val="00DD6D98"/>
    <w:rsid w:val="00DD726A"/>
    <w:rsid w:val="00DE16C2"/>
    <w:rsid w:val="00DE4D72"/>
    <w:rsid w:val="00DF4C49"/>
    <w:rsid w:val="00E00245"/>
    <w:rsid w:val="00E00C09"/>
    <w:rsid w:val="00E00F14"/>
    <w:rsid w:val="00E05D40"/>
    <w:rsid w:val="00E12075"/>
    <w:rsid w:val="00E12A63"/>
    <w:rsid w:val="00E14556"/>
    <w:rsid w:val="00E146EA"/>
    <w:rsid w:val="00E16180"/>
    <w:rsid w:val="00E25B93"/>
    <w:rsid w:val="00E26983"/>
    <w:rsid w:val="00E30303"/>
    <w:rsid w:val="00E31D53"/>
    <w:rsid w:val="00E325EC"/>
    <w:rsid w:val="00E34CF5"/>
    <w:rsid w:val="00E37162"/>
    <w:rsid w:val="00E40A5E"/>
    <w:rsid w:val="00E415EE"/>
    <w:rsid w:val="00E4478E"/>
    <w:rsid w:val="00E4656B"/>
    <w:rsid w:val="00E46AF6"/>
    <w:rsid w:val="00E51C79"/>
    <w:rsid w:val="00E534A4"/>
    <w:rsid w:val="00E626F7"/>
    <w:rsid w:val="00E647BB"/>
    <w:rsid w:val="00E7075B"/>
    <w:rsid w:val="00E74D01"/>
    <w:rsid w:val="00E75C7F"/>
    <w:rsid w:val="00E76D56"/>
    <w:rsid w:val="00E77C88"/>
    <w:rsid w:val="00E80E33"/>
    <w:rsid w:val="00E831D8"/>
    <w:rsid w:val="00E84BE0"/>
    <w:rsid w:val="00E90D12"/>
    <w:rsid w:val="00E93574"/>
    <w:rsid w:val="00E95051"/>
    <w:rsid w:val="00EA3046"/>
    <w:rsid w:val="00EA4A5E"/>
    <w:rsid w:val="00EB211D"/>
    <w:rsid w:val="00EB4665"/>
    <w:rsid w:val="00EB5886"/>
    <w:rsid w:val="00EB6E78"/>
    <w:rsid w:val="00EB78B9"/>
    <w:rsid w:val="00EB7F58"/>
    <w:rsid w:val="00EC0A70"/>
    <w:rsid w:val="00EC3EC1"/>
    <w:rsid w:val="00EC6071"/>
    <w:rsid w:val="00EC6556"/>
    <w:rsid w:val="00ED0246"/>
    <w:rsid w:val="00ED4059"/>
    <w:rsid w:val="00ED7953"/>
    <w:rsid w:val="00EE0D52"/>
    <w:rsid w:val="00EE56C0"/>
    <w:rsid w:val="00EE754C"/>
    <w:rsid w:val="00EE7D92"/>
    <w:rsid w:val="00EF25E7"/>
    <w:rsid w:val="00EF3627"/>
    <w:rsid w:val="00EF5DF3"/>
    <w:rsid w:val="00F16880"/>
    <w:rsid w:val="00F20BA2"/>
    <w:rsid w:val="00F21C48"/>
    <w:rsid w:val="00F25C2C"/>
    <w:rsid w:val="00F26842"/>
    <w:rsid w:val="00F33DFF"/>
    <w:rsid w:val="00F3411D"/>
    <w:rsid w:val="00F34706"/>
    <w:rsid w:val="00F35AD1"/>
    <w:rsid w:val="00F366A7"/>
    <w:rsid w:val="00F44E81"/>
    <w:rsid w:val="00F45008"/>
    <w:rsid w:val="00F47820"/>
    <w:rsid w:val="00F539B7"/>
    <w:rsid w:val="00F607B1"/>
    <w:rsid w:val="00F62733"/>
    <w:rsid w:val="00F63646"/>
    <w:rsid w:val="00F66A82"/>
    <w:rsid w:val="00F66B28"/>
    <w:rsid w:val="00F67F2B"/>
    <w:rsid w:val="00F71509"/>
    <w:rsid w:val="00F71FF5"/>
    <w:rsid w:val="00F73FE3"/>
    <w:rsid w:val="00F7467C"/>
    <w:rsid w:val="00F761B1"/>
    <w:rsid w:val="00F907D3"/>
    <w:rsid w:val="00F9093E"/>
    <w:rsid w:val="00F92172"/>
    <w:rsid w:val="00F92CA4"/>
    <w:rsid w:val="00F95796"/>
    <w:rsid w:val="00F96A97"/>
    <w:rsid w:val="00F97E13"/>
    <w:rsid w:val="00FA4DF4"/>
    <w:rsid w:val="00FA6B62"/>
    <w:rsid w:val="00FB17A9"/>
    <w:rsid w:val="00FB2614"/>
    <w:rsid w:val="00FB2C77"/>
    <w:rsid w:val="00FB54AD"/>
    <w:rsid w:val="00FC2152"/>
    <w:rsid w:val="00FC35F8"/>
    <w:rsid w:val="00FD0F75"/>
    <w:rsid w:val="00FD6150"/>
    <w:rsid w:val="00FF371D"/>
    <w:rsid w:val="00FF4806"/>
    <w:rsid w:val="00FF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7D1A1"/>
  <w15:docId w15:val="{1D35F200-4055-4D57-825B-C0801481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oc-tooltip">
    <w:name w:val="doc-tooltip"/>
    <w:basedOn w:val="a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pPr>
      <w:spacing w:before="60" w:after="180"/>
    </w:pPr>
  </w:style>
  <w:style w:type="paragraph" w:customStyle="1" w:styleId="wordtable">
    <w:name w:val="word_table"/>
    <w:basedOn w:val="a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pPr>
      <w:spacing w:before="100" w:beforeAutospacing="1" w:after="100" w:afterAutospacing="1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lign-center">
    <w:name w:val="align-center"/>
    <w:basedOn w:val="a"/>
    <w:pPr>
      <w:spacing w:before="100" w:beforeAutospacing="1" w:after="100" w:afterAutospacing="1"/>
    </w:pPr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align-right">
    <w:name w:val="align-right"/>
    <w:basedOn w:val="a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23771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37719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3771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37719"/>
    <w:rPr>
      <w:rFonts w:eastAsiaTheme="minorEastAsia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3356FC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3356F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3356FC"/>
    <w:rPr>
      <w:rFonts w:eastAsiaTheme="minorEastAsia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356F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356FC"/>
    <w:rPr>
      <w:rFonts w:eastAsiaTheme="minorEastAsia"/>
      <w:b/>
      <w:bCs/>
    </w:rPr>
  </w:style>
  <w:style w:type="character" w:customStyle="1" w:styleId="ed">
    <w:name w:val="ed"/>
    <w:basedOn w:val="a0"/>
    <w:rsid w:val="001B7558"/>
  </w:style>
  <w:style w:type="paragraph" w:styleId="af">
    <w:name w:val="No Spacing"/>
    <w:uiPriority w:val="1"/>
    <w:qFormat/>
    <w:rsid w:val="00996873"/>
    <w:rPr>
      <w:rFonts w:eastAsiaTheme="minorEastAsia"/>
      <w:sz w:val="24"/>
      <w:szCs w:val="24"/>
    </w:rPr>
  </w:style>
  <w:style w:type="character" w:customStyle="1" w:styleId="af0">
    <w:name w:val="Основной текст_"/>
    <w:basedOn w:val="a0"/>
    <w:link w:val="12"/>
    <w:rsid w:val="0063021F"/>
    <w:rPr>
      <w:sz w:val="28"/>
      <w:szCs w:val="28"/>
    </w:rPr>
  </w:style>
  <w:style w:type="paragraph" w:customStyle="1" w:styleId="12">
    <w:name w:val="Основной текст1"/>
    <w:basedOn w:val="a"/>
    <w:link w:val="af0"/>
    <w:rsid w:val="0063021F"/>
    <w:pPr>
      <w:widowControl w:val="0"/>
      <w:spacing w:after="360" w:line="276" w:lineRule="auto"/>
      <w:ind w:firstLine="340"/>
    </w:pPr>
    <w:rPr>
      <w:rFonts w:eastAsia="Times New Roman"/>
      <w:sz w:val="28"/>
      <w:szCs w:val="28"/>
    </w:rPr>
  </w:style>
  <w:style w:type="character" w:customStyle="1" w:styleId="markedcontent">
    <w:name w:val="markedcontent"/>
    <w:basedOn w:val="a0"/>
    <w:rsid w:val="00D15702"/>
  </w:style>
  <w:style w:type="character" w:customStyle="1" w:styleId="13">
    <w:name w:val="Неразрешенное упоминание1"/>
    <w:basedOn w:val="a0"/>
    <w:uiPriority w:val="99"/>
    <w:semiHidden/>
    <w:unhideWhenUsed/>
    <w:rsid w:val="0058473E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5476E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476E7"/>
    <w:rPr>
      <w:rFonts w:ascii="Tahoma" w:eastAsiaTheme="minorEastAsia" w:hAnsi="Tahoma" w:cs="Tahoma"/>
      <w:sz w:val="16"/>
      <w:szCs w:val="16"/>
    </w:rPr>
  </w:style>
  <w:style w:type="character" w:styleId="af3">
    <w:name w:val="Strong"/>
    <w:basedOn w:val="a0"/>
    <w:uiPriority w:val="22"/>
    <w:qFormat/>
    <w:rsid w:val="00A8342E"/>
    <w:rPr>
      <w:b/>
      <w:bCs/>
    </w:rPr>
  </w:style>
  <w:style w:type="paragraph" w:styleId="af4">
    <w:name w:val="Revision"/>
    <w:hidden/>
    <w:uiPriority w:val="99"/>
    <w:semiHidden/>
    <w:rsid w:val="0047475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906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25120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4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9534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7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91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96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8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3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7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8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7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1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8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4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1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7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2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84692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9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2921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pravo.gov.ru/proxy/ips/?docbody=&amp;nd=102044374&amp;ysclid=mdx4b2r0ne88386741" TargetMode="External"/><Relationship Id="rId18" Type="http://schemas.openxmlformats.org/officeDocument/2006/relationships/hyperlink" Target="http://pravo.gov.ru/proxy/ips/?docbody=&amp;nd=102488108&amp;intelsearch=27.11.2018+%B9+422-%D4%C7&amp;ysclid=mdx4fac2x636788463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://pravo.gov.ru/proxy/ips/?docbody=&amp;nd=102488108&amp;intelsearch=27.11.2018+%B9+422-%D4%C7&amp;ysclid=mdx4fac2x636788463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ravo.gov.ru/proxy/ips/?docbody=&amp;nd=102488108&amp;intelsearch=27.11.2018+%B9+422-%D4%C7&amp;ysclid=mdx4fac2x636788463" TargetMode="External"/><Relationship Id="rId17" Type="http://schemas.openxmlformats.org/officeDocument/2006/relationships/hyperlink" Target="https://www.zakonrf.info/gk/ch1/" TargetMode="External"/><Relationship Id="rId25" Type="http://schemas.openxmlformats.org/officeDocument/2006/relationships/hyperlink" Target="http://pravo.gov.ru/proxy/ips/?docbody&amp;nd=102038362&amp;ysclid=mdx6nhkaix96910078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ravo.gov.ru/proxy/ips/?docbody=&amp;nd=102044374&amp;ysclid=mdx4b2r0ne88386741" TargetMode="External"/><Relationship Id="rId20" Type="http://schemas.openxmlformats.org/officeDocument/2006/relationships/hyperlink" Target="http://pravo.gov.ru/proxy/ips/?docbody=&amp;nd=102044374&amp;ysclid=mdx4b2r0ne8838674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pa.dnronline.su/2022-12-30/konstitutsiya-donetskoj-narodnoj-respubliki.html" TargetMode="External"/><Relationship Id="rId24" Type="http://schemas.openxmlformats.org/officeDocument/2006/relationships/hyperlink" Target="http://pravo.gov.ru/proxy/ips/?docbody=&amp;nd=102044374&amp;ysclid=mdx4b2r0ne883867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.gov.ru/proxy/ips/?docbody=&amp;nd=102044374&amp;ysclid=mdx4b2r0ne88386741" TargetMode="External"/><Relationship Id="rId23" Type="http://schemas.openxmlformats.org/officeDocument/2006/relationships/hyperlink" Target="http://pravo.gov.ru/proxy/ips/?docbody=&amp;nd=102488108&amp;intelsearch=27.11.2018+%B9+422-%D4%C7&amp;ysclid=mdx4fac2x63678846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pravo.gov.ru/proxy/ips/?docbody=&amp;nd=102044374&amp;ysclid=mdx4b2r0ne88386741" TargetMode="External"/><Relationship Id="rId19" Type="http://schemas.openxmlformats.org/officeDocument/2006/relationships/hyperlink" Target="http://pravo.gov.ru/proxy/ips/?docbody=&amp;nd=102488108&amp;intelsearch=27.11.2018+%B9+422-%D4%C7&amp;ysclid=mdx4fac2x63678846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remlin.ru/acts/constitution" TargetMode="External"/><Relationship Id="rId14" Type="http://schemas.openxmlformats.org/officeDocument/2006/relationships/hyperlink" Target="http://pravo.gov.ru/proxy/ips/?docbody=&amp;nd=102044374&amp;ysclid=mdx4b2r0ne88386741" TargetMode="External"/><Relationship Id="rId22" Type="http://schemas.openxmlformats.org/officeDocument/2006/relationships/hyperlink" Target="http://pravo.gov.ru/proxy/ips/?docbody=&amp;nd=102044374&amp;ysclid=mdx4b2r0ne8838674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5D203-2C40-486C-9D60-D83C9DA22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16</Pages>
  <Words>4200</Words>
  <Characters>23946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НС ДНР</dc:creator>
  <cp:lastModifiedBy>VAD</cp:lastModifiedBy>
  <cp:revision>3</cp:revision>
  <cp:lastPrinted>2025-05-22T13:05:00Z</cp:lastPrinted>
  <dcterms:created xsi:type="dcterms:W3CDTF">2025-08-04T12:56:00Z</dcterms:created>
  <dcterms:modified xsi:type="dcterms:W3CDTF">2025-08-04T14:07:00Z</dcterms:modified>
</cp:coreProperties>
</file>